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9F56E" w14:textId="44A45C4C" w:rsidR="00A031FE" w:rsidRPr="00EF2D25" w:rsidRDefault="00A031FE" w:rsidP="00E205F4">
      <w:pPr>
        <w:spacing w:before="10" w:after="10"/>
        <w:rPr>
          <w:rFonts w:cs="Times New Roman"/>
          <w:szCs w:val="24"/>
        </w:rPr>
      </w:pPr>
    </w:p>
    <w:p w14:paraId="1A63E923" w14:textId="05F39300" w:rsidR="00A031FE" w:rsidRDefault="00A031FE" w:rsidP="00E205F4">
      <w:pPr>
        <w:spacing w:before="10" w:after="10"/>
        <w:rPr>
          <w:rFonts w:cs="Times New Roman"/>
          <w:szCs w:val="24"/>
        </w:rPr>
      </w:pPr>
    </w:p>
    <w:p w14:paraId="2E5B638F" w14:textId="24AA737B" w:rsidR="000A1285" w:rsidRDefault="000A1285" w:rsidP="00E205F4">
      <w:pPr>
        <w:spacing w:before="10" w:after="10"/>
        <w:rPr>
          <w:rFonts w:cs="Times New Roman"/>
          <w:szCs w:val="24"/>
        </w:rPr>
      </w:pPr>
      <w:r>
        <w:rPr>
          <w:rFonts w:cs="Times New Roman"/>
          <w:szCs w:val="24"/>
        </w:rPr>
        <w:t xml:space="preserve">On page 88 of the Prosecutors </w:t>
      </w:r>
      <w:r w:rsidRPr="000A1285">
        <w:rPr>
          <w:rFonts w:cs="Times New Roman"/>
          <w:szCs w:val="24"/>
        </w:rPr>
        <w:t>Robert Talalay wrote Skeleton Argument</w:t>
      </w:r>
      <w:r>
        <w:rPr>
          <w:rFonts w:cs="Times New Roman"/>
          <w:szCs w:val="24"/>
        </w:rPr>
        <w:t>.</w:t>
      </w:r>
    </w:p>
    <w:p w14:paraId="437BA11C" w14:textId="77777777" w:rsidR="000A1285" w:rsidRDefault="000A1285" w:rsidP="00E205F4">
      <w:pPr>
        <w:spacing w:before="10" w:after="10"/>
        <w:rPr>
          <w:rFonts w:cs="Times New Roman"/>
          <w:szCs w:val="24"/>
        </w:rPr>
      </w:pPr>
    </w:p>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23"/>
        <w:gridCol w:w="8044"/>
      </w:tblGrid>
      <w:tr w:rsidR="000A1285" w14:paraId="206CFDC7" w14:textId="77777777" w:rsidTr="000A1285">
        <w:trPr>
          <w:trHeight w:val="356"/>
          <w:jc w:val="center"/>
        </w:trPr>
        <w:tc>
          <w:tcPr>
            <w:tcW w:w="8730" w:type="dxa"/>
            <w:gridSpan w:val="2"/>
          </w:tcPr>
          <w:p w14:paraId="671DD55B" w14:textId="77777777" w:rsidR="000A1285" w:rsidRDefault="000A1285" w:rsidP="00E205F4">
            <w:pPr>
              <w:spacing w:before="10" w:after="10"/>
              <w:rPr>
                <w:rFonts w:cs="Times New Roman"/>
                <w:szCs w:val="24"/>
              </w:rPr>
            </w:pPr>
            <w:bookmarkStart w:id="0" w:name="_Hlk147325719"/>
          </w:p>
          <w:p w14:paraId="4BD7BBB9" w14:textId="77777777" w:rsidR="000A1285" w:rsidRDefault="000A1285" w:rsidP="00E205F4">
            <w:pPr>
              <w:spacing w:before="10" w:after="10"/>
              <w:rPr>
                <w:rFonts w:cs="Times New Roman"/>
                <w:szCs w:val="24"/>
              </w:rPr>
            </w:pPr>
          </w:p>
          <w:p w14:paraId="56C3C45F" w14:textId="2D60D946" w:rsidR="000A1285" w:rsidRPr="00A3322E" w:rsidRDefault="00A3322E" w:rsidP="00A3322E">
            <w:pPr>
              <w:pStyle w:val="ListParagraph"/>
              <w:numPr>
                <w:ilvl w:val="0"/>
                <w:numId w:val="44"/>
              </w:numPr>
              <w:spacing w:before="10" w:after="10"/>
              <w:rPr>
                <w:rFonts w:cs="Times New Roman"/>
                <w:b/>
                <w:bCs/>
                <w:szCs w:val="24"/>
                <w:u w:val="single"/>
              </w:rPr>
            </w:pPr>
            <w:r w:rsidRPr="00A3322E">
              <w:rPr>
                <w:rFonts w:cs="Times New Roman"/>
                <w:b/>
                <w:bCs/>
                <w:szCs w:val="24"/>
                <w:u w:val="single"/>
              </w:rPr>
              <w:t>Part 1 of **</w:t>
            </w:r>
          </w:p>
          <w:p w14:paraId="24BA76D1" w14:textId="77777777" w:rsidR="000A1285" w:rsidRDefault="000A1285" w:rsidP="00E205F4">
            <w:pPr>
              <w:spacing w:before="10" w:after="10"/>
              <w:rPr>
                <w:rFonts w:cs="Times New Roman"/>
                <w:szCs w:val="24"/>
              </w:rPr>
            </w:pPr>
          </w:p>
        </w:tc>
      </w:tr>
      <w:tr w:rsidR="000A1285" w14:paraId="04E3B582" w14:textId="77777777" w:rsidTr="000A1285">
        <w:trPr>
          <w:trHeight w:val="356"/>
          <w:jc w:val="center"/>
        </w:trPr>
        <w:tc>
          <w:tcPr>
            <w:tcW w:w="686" w:type="dxa"/>
          </w:tcPr>
          <w:p w14:paraId="6E23FFEF" w14:textId="13B3C0B8" w:rsidR="000A1285" w:rsidRPr="000A1285" w:rsidRDefault="00C3486D" w:rsidP="000A1285">
            <w:pPr>
              <w:spacing w:before="10" w:after="10"/>
              <w:jc w:val="center"/>
              <w:rPr>
                <w:rFonts w:cs="Times New Roman"/>
                <w:b/>
                <w:bCs/>
                <w:szCs w:val="24"/>
                <w:u w:val="single"/>
              </w:rPr>
            </w:pPr>
            <w:bookmarkStart w:id="1" w:name="_Hlk147325535"/>
            <w:r w:rsidRPr="000A1285">
              <w:rPr>
                <w:rFonts w:cs="Times New Roman"/>
                <w:b/>
                <w:bCs/>
                <w:szCs w:val="24"/>
                <w:u w:val="single"/>
              </w:rPr>
              <w:t>NUB</w:t>
            </w:r>
          </w:p>
        </w:tc>
        <w:tc>
          <w:tcPr>
            <w:tcW w:w="8044" w:type="dxa"/>
          </w:tcPr>
          <w:p w14:paraId="761E565A" w14:textId="4124F60A" w:rsidR="000A1285" w:rsidRPr="000A1285" w:rsidRDefault="00C3486D" w:rsidP="000A1285">
            <w:pPr>
              <w:spacing w:before="10" w:after="10"/>
              <w:jc w:val="center"/>
              <w:rPr>
                <w:rFonts w:cs="Times New Roman"/>
                <w:b/>
                <w:bCs/>
                <w:szCs w:val="24"/>
                <w:u w:val="single"/>
              </w:rPr>
            </w:pPr>
            <w:r w:rsidRPr="000A1285">
              <w:rPr>
                <w:rFonts w:cs="Times New Roman"/>
                <w:b/>
                <w:bCs/>
                <w:szCs w:val="24"/>
                <w:u w:val="single"/>
              </w:rPr>
              <w:t>THE ORIGINAL ABSTRACT</w:t>
            </w:r>
          </w:p>
        </w:tc>
      </w:tr>
      <w:tr w:rsidR="000A1285" w14:paraId="5EB03E30" w14:textId="77777777" w:rsidTr="000A1285">
        <w:trPr>
          <w:trHeight w:val="356"/>
          <w:jc w:val="center"/>
        </w:trPr>
        <w:tc>
          <w:tcPr>
            <w:tcW w:w="686" w:type="dxa"/>
          </w:tcPr>
          <w:p w14:paraId="0B5D09A6" w14:textId="77777777" w:rsidR="000A1285" w:rsidRPr="000A1285" w:rsidRDefault="000A1285" w:rsidP="000A1285">
            <w:pPr>
              <w:pStyle w:val="ListParagraph"/>
              <w:numPr>
                <w:ilvl w:val="0"/>
                <w:numId w:val="42"/>
              </w:numPr>
              <w:spacing w:before="10" w:after="10"/>
              <w:rPr>
                <w:rFonts w:cs="Times New Roman"/>
                <w:b/>
                <w:bCs/>
                <w:szCs w:val="24"/>
              </w:rPr>
            </w:pPr>
            <w:bookmarkStart w:id="2" w:name="_Hlk147325543"/>
          </w:p>
        </w:tc>
        <w:tc>
          <w:tcPr>
            <w:tcW w:w="8044" w:type="dxa"/>
          </w:tcPr>
          <w:p w14:paraId="418723E9" w14:textId="77777777" w:rsidR="000A1285" w:rsidRPr="00E17BD4" w:rsidRDefault="000A1285" w:rsidP="000A1285">
            <w:pPr>
              <w:spacing w:before="10" w:after="10" w:line="276" w:lineRule="auto"/>
              <w:ind w:left="57"/>
              <w15:collapsed w:val="0"/>
              <w:rPr>
                <w:rFonts w:eastAsia="Calibri" w:cs="Times New Roman"/>
                <w:szCs w:val="24"/>
                <w:u w:val="single"/>
              </w:rPr>
            </w:pPr>
            <w:r w:rsidRPr="00E17BD4">
              <w:rPr>
                <w:rFonts w:eastAsia="Calibri" w:cs="Times New Roman"/>
                <w:color w:val="0000FF"/>
                <w:szCs w:val="24"/>
                <w:u w:val="single"/>
              </w:rPr>
              <w:t>Simon Cordell’s Skeleton Argument (2) Pdf</w:t>
            </w:r>
          </w:p>
          <w:p w14:paraId="787989A4" w14:textId="77777777" w:rsidR="000A1285" w:rsidRPr="00E17BD4" w:rsidRDefault="000A1285" w:rsidP="000A1285">
            <w:pPr>
              <w:spacing w:before="10" w:after="10" w:line="276" w:lineRule="auto"/>
              <w:ind w:left="57"/>
              <w15:collapsed w:val="0"/>
              <w:rPr>
                <w:rFonts w:eastAsia="Calibri" w:cs="Times New Roman"/>
                <w:b/>
                <w:bCs/>
                <w:color w:val="000000"/>
                <w:szCs w:val="24"/>
                <w:u w:val="single"/>
                <w:lang w:eastAsia="en-GB"/>
              </w:rPr>
            </w:pPr>
            <w:r w:rsidRPr="00E17BD4">
              <w:rPr>
                <w:rFonts w:eastAsia="Calibri" w:cs="Times New Roman"/>
                <w:b/>
                <w:bCs/>
                <w:color w:val="000000"/>
                <w:szCs w:val="24"/>
                <w:u w:val="single"/>
                <w:lang w:eastAsia="en-GB"/>
              </w:rPr>
              <w:t>Case No A2Q150064</w:t>
            </w:r>
          </w:p>
          <w:p w14:paraId="69A25D46" w14:textId="77777777" w:rsidR="000A1285" w:rsidRPr="00E17BD4" w:rsidRDefault="000A1285" w:rsidP="000A1285">
            <w:pPr>
              <w:spacing w:before="10" w:after="10" w:line="276" w:lineRule="auto"/>
              <w:ind w:left="57"/>
              <w15:collapsed w:val="0"/>
              <w:rPr>
                <w:rFonts w:eastAsia="Calibri" w:cs="Times New Roman"/>
                <w:b/>
                <w:bCs/>
                <w:color w:val="000000"/>
                <w:szCs w:val="24"/>
                <w:u w:val="single"/>
                <w:lang w:eastAsia="en-GB"/>
              </w:rPr>
            </w:pPr>
            <w:r w:rsidRPr="00E17BD4">
              <w:rPr>
                <w:rFonts w:eastAsia="Calibri" w:cs="Times New Roman"/>
                <w:b/>
                <w:bCs/>
                <w:color w:val="000000"/>
                <w:szCs w:val="24"/>
                <w:u w:val="single"/>
                <w:lang w:eastAsia="en-GB"/>
              </w:rPr>
              <w:t>Case No A2Q150064</w:t>
            </w:r>
          </w:p>
          <w:p w14:paraId="14E13AA5" w14:textId="77777777" w:rsidR="000A1285" w:rsidRPr="00E17BD4" w:rsidRDefault="000A1285" w:rsidP="000A1285">
            <w:pPr>
              <w:spacing w:before="10" w:after="10" w:line="276" w:lineRule="auto"/>
              <w:ind w:left="57"/>
              <w15:collapsed w:val="0"/>
              <w:rPr>
                <w:rFonts w:eastAsia="Calibri" w:cs="Times New Roman"/>
                <w:color w:val="000000"/>
                <w:szCs w:val="24"/>
                <w:lang w:eastAsia="en-GB"/>
              </w:rPr>
            </w:pPr>
          </w:p>
          <w:p w14:paraId="1F939B38" w14:textId="77777777" w:rsidR="000A1285" w:rsidRPr="00E17BD4" w:rsidRDefault="000A1285" w:rsidP="000A1285">
            <w:pPr>
              <w:spacing w:before="10" w:after="10" w:line="276" w:lineRule="auto"/>
              <w:ind w:left="57"/>
              <w:jc w:val="center"/>
              <w15:collapsed w:val="0"/>
              <w:rPr>
                <w:rFonts w:eastAsia="Calibri" w:cs="Times New Roman"/>
                <w:szCs w:val="24"/>
                <w:lang w:eastAsia="en-GB"/>
              </w:rPr>
            </w:pPr>
            <w:r w:rsidRPr="00E17BD4">
              <w:rPr>
                <w:rFonts w:eastAsia="Calibri" w:cs="Times New Roman"/>
                <w:b/>
                <w:bCs/>
                <w:color w:val="000000"/>
                <w:szCs w:val="24"/>
                <w:u w:val="single"/>
                <w:lang w:eastAsia="en-GB"/>
              </w:rPr>
              <w:t>IN THE WOOD GREEN CROWN COURT</w:t>
            </w:r>
          </w:p>
          <w:p w14:paraId="7CB66D8F" w14:textId="77777777" w:rsidR="000A1285" w:rsidRPr="00E17BD4" w:rsidRDefault="000A1285" w:rsidP="000A1285">
            <w:pPr>
              <w:spacing w:before="10" w:after="10" w:line="276" w:lineRule="auto"/>
              <w:ind w:left="57"/>
              <w15:collapsed w:val="0"/>
              <w:rPr>
                <w:rFonts w:eastAsia="Calibri" w:cs="Times New Roman"/>
                <w:szCs w:val="24"/>
                <w:lang w:eastAsia="en-GB"/>
              </w:rPr>
            </w:pPr>
          </w:p>
          <w:p w14:paraId="7D960C51" w14:textId="77777777" w:rsidR="000A1285" w:rsidRPr="00E17BD4" w:rsidRDefault="000A1285" w:rsidP="000A1285">
            <w:pPr>
              <w:spacing w:before="10" w:after="10" w:line="276" w:lineRule="auto"/>
              <w:ind w:left="57"/>
              <w15:collapsed w:val="0"/>
              <w:rPr>
                <w:rFonts w:eastAsia="Calibri" w:cs="Times New Roman"/>
                <w:szCs w:val="24"/>
                <w:lang w:eastAsia="en-GB"/>
              </w:rPr>
            </w:pPr>
            <w:r w:rsidRPr="00E17BD4">
              <w:rPr>
                <w:rFonts w:eastAsia="Calibri" w:cs="Times New Roman"/>
                <w:b/>
                <w:bCs/>
                <w:color w:val="000000"/>
                <w:szCs w:val="24"/>
                <w:lang w:eastAsia="en-GB"/>
              </w:rPr>
              <w:t>IN THE MATTER OF AN APPEAL AGAINST AN ANTI-SOCIAL BEHAVIOUR ORDER</w:t>
            </w:r>
          </w:p>
          <w:p w14:paraId="00638BEC" w14:textId="77777777" w:rsidR="000A1285" w:rsidRPr="00E17BD4" w:rsidRDefault="000A1285" w:rsidP="000A1285">
            <w:pPr>
              <w:spacing w:before="10" w:after="10" w:line="276" w:lineRule="auto"/>
              <w:ind w:left="57"/>
              <w15:collapsed w:val="0"/>
              <w:rPr>
                <w:rFonts w:eastAsia="Calibri" w:cs="Times New Roman"/>
                <w:b/>
                <w:bCs/>
                <w:color w:val="000000"/>
                <w:spacing w:val="50"/>
                <w:szCs w:val="24"/>
                <w:lang w:eastAsia="en-GB"/>
              </w:rPr>
            </w:pPr>
            <w:r w:rsidRPr="00E17BD4">
              <w:rPr>
                <w:rFonts w:eastAsia="Calibri" w:cs="Times New Roman"/>
                <w:b/>
                <w:bCs/>
                <w:color w:val="000000"/>
                <w:spacing w:val="50"/>
                <w:szCs w:val="24"/>
                <w:lang w:eastAsia="en-GB"/>
              </w:rPr>
              <w:t>BETWEEN:</w:t>
            </w:r>
          </w:p>
          <w:p w14:paraId="05FB8008" w14:textId="77777777" w:rsidR="000A1285" w:rsidRPr="00E17BD4" w:rsidRDefault="000A1285" w:rsidP="000A1285">
            <w:pPr>
              <w:spacing w:before="10" w:after="10" w:line="276" w:lineRule="auto"/>
              <w:ind w:left="57"/>
              <w15:collapsed w:val="0"/>
              <w:rPr>
                <w:rFonts w:eastAsia="Calibri" w:cs="Times New Roman"/>
                <w:szCs w:val="24"/>
                <w:lang w:eastAsia="en-GB"/>
              </w:rPr>
            </w:pPr>
          </w:p>
          <w:p w14:paraId="1C6B553A" w14:textId="77777777" w:rsidR="000A1285" w:rsidRPr="00E17BD4" w:rsidRDefault="000A1285" w:rsidP="000A1285">
            <w:pPr>
              <w:spacing w:before="10" w:after="10" w:line="276" w:lineRule="auto"/>
              <w:ind w:left="57"/>
              <w:jc w:val="center"/>
              <w15:collapsed w:val="0"/>
              <w:rPr>
                <w:rFonts w:eastAsia="Calibri" w:cs="Times New Roman"/>
                <w:b/>
                <w:bCs/>
                <w:color w:val="000000"/>
                <w:szCs w:val="24"/>
                <w:lang w:eastAsia="en-GB"/>
              </w:rPr>
            </w:pPr>
            <w:r w:rsidRPr="00E17BD4">
              <w:rPr>
                <w:rFonts w:eastAsia="Calibri" w:cs="Times New Roman"/>
                <w:b/>
                <w:bCs/>
                <w:color w:val="000000"/>
                <w:szCs w:val="24"/>
                <w:lang w:eastAsia="en-GB"/>
              </w:rPr>
              <w:t xml:space="preserve">SIMON CORDELL </w:t>
            </w:r>
          </w:p>
          <w:p w14:paraId="5CB15B43" w14:textId="77777777" w:rsidR="000A1285" w:rsidRPr="00E17BD4" w:rsidRDefault="000A1285" w:rsidP="000A1285">
            <w:pPr>
              <w:spacing w:before="10" w:after="10" w:line="276" w:lineRule="auto"/>
              <w:ind w:left="57"/>
              <w:jc w:val="center"/>
              <w15:collapsed w:val="0"/>
              <w:rPr>
                <w:rFonts w:eastAsia="Calibri" w:cs="Times New Roman"/>
                <w:b/>
                <w:bCs/>
                <w:color w:val="000000"/>
                <w:szCs w:val="24"/>
                <w:lang w:eastAsia="en-GB"/>
              </w:rPr>
            </w:pPr>
            <w:r w:rsidRPr="00E17BD4">
              <w:rPr>
                <w:rFonts w:eastAsia="Calibri" w:cs="Times New Roman"/>
                <w:b/>
                <w:bCs/>
                <w:color w:val="000000"/>
                <w:szCs w:val="24"/>
                <w:lang w:eastAsia="en-GB"/>
              </w:rPr>
              <w:t>Appellant</w:t>
            </w:r>
          </w:p>
          <w:p w14:paraId="1B06EE0D" w14:textId="77777777" w:rsidR="000A1285" w:rsidRPr="00E17BD4" w:rsidRDefault="000A1285" w:rsidP="000A1285">
            <w:pPr>
              <w:spacing w:before="10" w:after="10" w:line="276" w:lineRule="auto"/>
              <w:ind w:left="57"/>
              <w:jc w:val="center"/>
              <w15:collapsed w:val="0"/>
              <w:rPr>
                <w:rFonts w:eastAsia="Calibri" w:cs="Times New Roman"/>
                <w:szCs w:val="24"/>
                <w:lang w:eastAsia="en-GB"/>
              </w:rPr>
            </w:pPr>
            <w:r w:rsidRPr="00E17BD4">
              <w:rPr>
                <w:rFonts w:eastAsia="Calibri" w:cs="Times New Roman"/>
                <w:b/>
                <w:bCs/>
                <w:color w:val="000000"/>
                <w:szCs w:val="24"/>
                <w:lang w:eastAsia="en-GB"/>
              </w:rPr>
              <w:t>-and-</w:t>
            </w:r>
          </w:p>
          <w:p w14:paraId="73E71647" w14:textId="77777777" w:rsidR="000A1285" w:rsidRPr="00E17BD4" w:rsidRDefault="000A1285" w:rsidP="000A1285">
            <w:pPr>
              <w:spacing w:before="10" w:after="10" w:line="276" w:lineRule="auto"/>
              <w:ind w:left="57"/>
              <w:jc w:val="center"/>
              <w15:collapsed w:val="0"/>
              <w:rPr>
                <w:rFonts w:eastAsia="Calibri" w:cs="Times New Roman"/>
                <w:szCs w:val="24"/>
                <w:lang w:eastAsia="en-GB"/>
              </w:rPr>
            </w:pPr>
            <w:r w:rsidRPr="00E17BD4">
              <w:rPr>
                <w:rFonts w:eastAsia="Calibri" w:cs="Times New Roman"/>
                <w:b/>
                <w:bCs/>
                <w:color w:val="000000"/>
                <w:szCs w:val="24"/>
                <w:lang w:eastAsia="en-GB"/>
              </w:rPr>
              <w:t>THE COMMISSIONER OF POLICE OF THE METROPOLIS</w:t>
            </w:r>
          </w:p>
          <w:p w14:paraId="034E8C6C" w14:textId="77777777" w:rsidR="000A1285" w:rsidRPr="00E17BD4" w:rsidRDefault="000A1285" w:rsidP="000A1285">
            <w:pPr>
              <w:spacing w:before="10" w:after="10" w:line="276" w:lineRule="auto"/>
              <w:ind w:left="57"/>
              <w:jc w:val="center"/>
              <w15:collapsed w:val="0"/>
              <w:rPr>
                <w:rFonts w:eastAsia="Calibri" w:cs="Times New Roman"/>
                <w:szCs w:val="24"/>
                <w:lang w:eastAsia="en-GB"/>
              </w:rPr>
            </w:pPr>
            <w:r w:rsidRPr="00E17BD4">
              <w:rPr>
                <w:rFonts w:eastAsia="Calibri" w:cs="Times New Roman"/>
                <w:b/>
                <w:bCs/>
                <w:color w:val="000000"/>
                <w:szCs w:val="24"/>
                <w:u w:val="single"/>
                <w:lang w:eastAsia="en-GB"/>
              </w:rPr>
              <w:t>Respondent</w:t>
            </w:r>
          </w:p>
          <w:p w14:paraId="776DAAA0" w14:textId="77777777" w:rsidR="000A1285" w:rsidRPr="00E17BD4" w:rsidRDefault="000A1285" w:rsidP="000A1285">
            <w:pPr>
              <w:spacing w:before="10" w:after="10" w:line="276" w:lineRule="auto"/>
              <w:ind w:left="57"/>
              <w:jc w:val="center"/>
              <w15:collapsed w:val="0"/>
              <w:rPr>
                <w:rFonts w:eastAsia="Calibri" w:cs="Times New Roman"/>
                <w:b/>
                <w:bCs/>
                <w:color w:val="000000"/>
                <w:szCs w:val="24"/>
                <w:lang w:eastAsia="en-GB"/>
              </w:rPr>
            </w:pPr>
            <w:r w:rsidRPr="00E17BD4">
              <w:rPr>
                <w:rFonts w:eastAsia="Calibri" w:cs="Times New Roman"/>
                <w:b/>
                <w:bCs/>
                <w:color w:val="000000"/>
                <w:szCs w:val="24"/>
                <w:lang w:eastAsia="en-GB"/>
              </w:rPr>
              <w:t>SKELETON ARGUMENT FOR THE RESPONDENT</w:t>
            </w:r>
          </w:p>
          <w:p w14:paraId="4537C073" w14:textId="77777777" w:rsidR="000A1285" w:rsidRPr="00E17BD4" w:rsidRDefault="000A1285" w:rsidP="000A1285">
            <w:pPr>
              <w:spacing w:before="10" w:after="10" w:line="276" w:lineRule="auto"/>
              <w:ind w:left="57"/>
              <w15:collapsed w:val="0"/>
              <w:rPr>
                <w:rFonts w:eastAsia="Calibri" w:cs="Times New Roman"/>
                <w:szCs w:val="24"/>
                <w:lang w:eastAsia="en-GB"/>
              </w:rPr>
            </w:pPr>
          </w:p>
          <w:p w14:paraId="06DEE428" w14:textId="1F6D76DD" w:rsidR="000A1285" w:rsidRPr="00E17BD4" w:rsidRDefault="000A1285" w:rsidP="000A1285">
            <w:pPr>
              <w:spacing w:before="10" w:after="10" w:line="276" w:lineRule="auto"/>
              <w15:collapsed w:val="0"/>
              <w:rPr>
                <w:rFonts w:cs="Times New Roman"/>
                <w:szCs w:val="24"/>
                <w:lang w:eastAsia="en-GB"/>
              </w:rPr>
            </w:pPr>
            <w:r w:rsidRPr="00E17BD4">
              <w:rPr>
                <w:rFonts w:cs="Times New Roman"/>
                <w:szCs w:val="24"/>
                <w:lang w:eastAsia="en-GB"/>
              </w:rPr>
              <w:t xml:space="preserve">References to page numbers are in [square brackets], [AX] being the Appellant’s bundle and [RX] being the Respondent’s </w:t>
            </w:r>
            <w:r w:rsidRPr="00E17BD4">
              <w:rPr>
                <w:rFonts w:cs="Times New Roman"/>
                <w:szCs w:val="24"/>
                <w:lang w:eastAsia="en-GB"/>
              </w:rPr>
              <w:t>bundle.</w:t>
            </w:r>
          </w:p>
          <w:p w14:paraId="2FE386FB" w14:textId="77777777" w:rsidR="000A1285" w:rsidRPr="00E17BD4" w:rsidRDefault="000A1285" w:rsidP="000A1285">
            <w:pPr>
              <w:spacing w:before="10" w:after="10" w:line="276" w:lineRule="auto"/>
              <w:ind w:left="57"/>
              <w15:collapsed w:val="0"/>
              <w:rPr>
                <w:rFonts w:eastAsia="Calibri" w:cs="Times New Roman"/>
                <w:szCs w:val="24"/>
                <w:lang w:eastAsia="en-GB"/>
              </w:rPr>
            </w:pPr>
          </w:p>
          <w:p w14:paraId="46BE2AB8" w14:textId="77777777" w:rsidR="000A1285" w:rsidRPr="00E17BD4" w:rsidRDefault="000A1285" w:rsidP="000A1285">
            <w:pPr>
              <w:spacing w:before="10" w:after="10" w:line="276" w:lineRule="auto"/>
              <w:ind w:left="57"/>
              <w15:collapsed w:val="0"/>
              <w:rPr>
                <w:rFonts w:eastAsia="Calibri" w:cs="Times New Roman"/>
                <w:b/>
                <w:bCs/>
                <w:szCs w:val="24"/>
                <w:u w:val="single"/>
                <w:lang w:eastAsia="en-GB"/>
              </w:rPr>
            </w:pPr>
            <w:r w:rsidRPr="00E17BD4">
              <w:rPr>
                <w:rFonts w:eastAsia="Calibri" w:cs="Times New Roman"/>
                <w:b/>
                <w:bCs/>
                <w:szCs w:val="24"/>
                <w:u w:val="single"/>
                <w:lang w:eastAsia="en-GB"/>
              </w:rPr>
              <w:fldChar w:fldCharType="begin"/>
            </w:r>
            <w:r w:rsidRPr="00E17BD4">
              <w:rPr>
                <w:rFonts w:eastAsia="Calibri" w:cs="Times New Roman"/>
                <w:b/>
                <w:bCs/>
                <w:szCs w:val="24"/>
                <w:u w:val="single"/>
                <w:lang w:eastAsia="en-GB"/>
              </w:rPr>
              <w:instrText xml:space="preserve"> PAGE \* MERGEFORMAT </w:instrText>
            </w:r>
            <w:r w:rsidRPr="00E17BD4">
              <w:rPr>
                <w:rFonts w:eastAsia="Calibri" w:cs="Times New Roman"/>
                <w:b/>
                <w:bCs/>
                <w:szCs w:val="24"/>
                <w:u w:val="single"/>
                <w:lang w:eastAsia="en-GB"/>
              </w:rPr>
              <w:fldChar w:fldCharType="separate"/>
            </w:r>
            <w:r w:rsidRPr="00E17BD4">
              <w:rPr>
                <w:rFonts w:eastAsia="Calibri" w:cs="Times New Roman"/>
                <w:b/>
                <w:bCs/>
                <w:color w:val="000000"/>
                <w:szCs w:val="24"/>
                <w:u w:val="single"/>
                <w:lang w:eastAsia="en-GB"/>
              </w:rPr>
              <w:t>1</w:t>
            </w:r>
            <w:r w:rsidRPr="00E17BD4">
              <w:rPr>
                <w:rFonts w:eastAsia="Calibri" w:cs="Times New Roman"/>
                <w:b/>
                <w:bCs/>
                <w:szCs w:val="24"/>
                <w:u w:val="single"/>
                <w:lang w:eastAsia="en-GB"/>
              </w:rPr>
              <w:fldChar w:fldCharType="end"/>
            </w:r>
            <w:r w:rsidRPr="00E17BD4">
              <w:rPr>
                <w:rFonts w:eastAsia="Calibri" w:cs="Times New Roman"/>
                <w:b/>
                <w:bCs/>
                <w:szCs w:val="24"/>
                <w:u w:val="single"/>
                <w:lang w:eastAsia="en-GB"/>
              </w:rPr>
              <w:t>\</w:t>
            </w:r>
          </w:p>
          <w:p w14:paraId="08799F07" w14:textId="77777777" w:rsidR="000A1285" w:rsidRPr="00E17BD4" w:rsidRDefault="000A1285" w:rsidP="000A1285">
            <w:pPr>
              <w:spacing w:before="10" w:after="10" w:line="276" w:lineRule="auto"/>
              <w:ind w:left="57"/>
              <w15:collapsed w:val="0"/>
              <w:rPr>
                <w:rFonts w:eastAsia="Calibri" w:cs="Times New Roman"/>
                <w:b/>
                <w:bCs/>
                <w:szCs w:val="24"/>
                <w:u w:val="single"/>
                <w:lang w:eastAsia="en-GB"/>
              </w:rPr>
            </w:pPr>
          </w:p>
          <w:p w14:paraId="3CD67C47" w14:textId="77777777" w:rsidR="000A1285" w:rsidRPr="00E17BD4" w:rsidRDefault="000A1285" w:rsidP="000A1285">
            <w:pPr>
              <w:spacing w:before="10" w:after="10" w:line="276" w:lineRule="auto"/>
              <w15:collapsed w:val="0"/>
              <w:rPr>
                <w:rFonts w:cs="Times New Roman"/>
                <w:szCs w:val="24"/>
                <w:lang w:eastAsia="en-GB"/>
              </w:rPr>
            </w:pPr>
            <w:r w:rsidRPr="00E17BD4">
              <w:rPr>
                <w:rFonts w:cs="Times New Roman"/>
                <w:b/>
                <w:bCs/>
                <w:szCs w:val="24"/>
                <w:u w:val="single"/>
                <w:lang w:eastAsia="en-GB"/>
              </w:rPr>
              <w:t>Listing;</w:t>
            </w:r>
            <w:r w:rsidRPr="00E17BD4">
              <w:rPr>
                <w:rFonts w:cs="Times New Roman"/>
                <w:szCs w:val="24"/>
                <w:lang w:eastAsia="en-GB"/>
              </w:rPr>
              <w:t xml:space="preserve"> For appeal hearing, 22-24/02/2016 for Three-days.</w:t>
            </w:r>
          </w:p>
          <w:p w14:paraId="0B47DB2F" w14:textId="77777777" w:rsidR="000A1285" w:rsidRDefault="000A1285" w:rsidP="00E205F4">
            <w:pPr>
              <w:spacing w:before="10" w:after="10"/>
              <w:rPr>
                <w:rFonts w:cs="Times New Roman"/>
                <w:szCs w:val="24"/>
              </w:rPr>
            </w:pPr>
          </w:p>
        </w:tc>
      </w:tr>
      <w:bookmarkEnd w:id="1"/>
      <w:bookmarkEnd w:id="2"/>
      <w:tr w:rsidR="000A1285" w14:paraId="27F96F34" w14:textId="77777777" w:rsidTr="000A1285">
        <w:tblPrEx>
          <w:jc w:val="left"/>
        </w:tblPrEx>
        <w:trPr>
          <w:trHeight w:val="356"/>
        </w:trPr>
        <w:tc>
          <w:tcPr>
            <w:tcW w:w="686" w:type="dxa"/>
          </w:tcPr>
          <w:p w14:paraId="52C75685" w14:textId="00B0557E" w:rsidR="000A1285" w:rsidRPr="000A1285" w:rsidRDefault="00C3486D" w:rsidP="000A1285">
            <w:pPr>
              <w:spacing w:before="10" w:after="10"/>
              <w:rPr>
                <w:rFonts w:cs="Times New Roman"/>
                <w:b/>
                <w:bCs/>
                <w:szCs w:val="24"/>
              </w:rPr>
            </w:pPr>
            <w:r w:rsidRPr="000A1285">
              <w:rPr>
                <w:rFonts w:cs="Times New Roman"/>
                <w:b/>
                <w:bCs/>
                <w:szCs w:val="24"/>
                <w:u w:val="single"/>
              </w:rPr>
              <w:t>NUB</w:t>
            </w:r>
          </w:p>
        </w:tc>
        <w:tc>
          <w:tcPr>
            <w:tcW w:w="8044" w:type="dxa"/>
          </w:tcPr>
          <w:p w14:paraId="444F0ED9" w14:textId="69C13B10" w:rsidR="000A1285" w:rsidRPr="000A1285" w:rsidRDefault="00C3486D" w:rsidP="000A1285">
            <w:pPr>
              <w:spacing w:before="10" w:after="10"/>
              <w:jc w:val="center"/>
              <w:rPr>
                <w:rFonts w:cs="Times New Roman"/>
                <w:b/>
                <w:bCs/>
                <w:szCs w:val="24"/>
                <w:u w:val="single"/>
              </w:rPr>
            </w:pPr>
            <w:r w:rsidRPr="000A1285">
              <w:rPr>
                <w:rFonts w:cs="Times New Roman"/>
                <w:b/>
                <w:bCs/>
                <w:szCs w:val="24"/>
                <w:u w:val="single"/>
              </w:rPr>
              <w:t>THE NOW CLAIMANTS AMENDED VERSION</w:t>
            </w:r>
          </w:p>
        </w:tc>
      </w:tr>
      <w:tr w:rsidR="000A1285" w14:paraId="4A340428" w14:textId="77777777" w:rsidTr="000A1285">
        <w:tblPrEx>
          <w:jc w:val="left"/>
        </w:tblPrEx>
        <w:trPr>
          <w:trHeight w:val="356"/>
        </w:trPr>
        <w:tc>
          <w:tcPr>
            <w:tcW w:w="686" w:type="dxa"/>
          </w:tcPr>
          <w:p w14:paraId="272BE599" w14:textId="77777777" w:rsidR="000A1285" w:rsidRPr="000A1285" w:rsidRDefault="000A1285" w:rsidP="000A1285">
            <w:pPr>
              <w:pStyle w:val="ListParagraph"/>
              <w:numPr>
                <w:ilvl w:val="0"/>
                <w:numId w:val="42"/>
              </w:numPr>
              <w:spacing w:before="10" w:after="10"/>
              <w:rPr>
                <w:rFonts w:cs="Times New Roman"/>
                <w:b/>
                <w:bCs/>
                <w:szCs w:val="24"/>
              </w:rPr>
            </w:pPr>
          </w:p>
        </w:tc>
        <w:tc>
          <w:tcPr>
            <w:tcW w:w="8044" w:type="dxa"/>
          </w:tcPr>
          <w:p w14:paraId="1DF0CFDF" w14:textId="77777777" w:rsidR="000A1285" w:rsidRDefault="000A1285" w:rsidP="0048692C">
            <w:pPr>
              <w:spacing w:before="10" w:after="10"/>
              <w:rPr>
                <w:rFonts w:cs="Times New Roman"/>
                <w:szCs w:val="24"/>
              </w:rPr>
            </w:pPr>
          </w:p>
          <w:p w14:paraId="2DBAEF8D" w14:textId="77777777" w:rsidR="00C3486D" w:rsidRPr="00C3486D" w:rsidRDefault="00C3486D" w:rsidP="00C3486D">
            <w:pPr>
              <w:numPr>
                <w:ilvl w:val="0"/>
                <w:numId w:val="48"/>
              </w:numPr>
              <w:spacing w:line="252" w:lineRule="auto"/>
              <w:contextualSpacing/>
              <w:mirrorIndents/>
              <w15:collapsed w:val="0"/>
              <w:rPr>
                <w:rFonts w:cs="Times New Roman"/>
                <w:b/>
                <w:bCs/>
                <w:kern w:val="2"/>
                <w:szCs w:val="24"/>
                <w:u w:val="single"/>
                <w14:ligatures w14:val="standardContextual"/>
              </w:rPr>
            </w:pPr>
            <w:r w:rsidRPr="00C3486D">
              <w:rPr>
                <w:rFonts w:cs="Times New Roman"/>
                <w:b/>
                <w:bCs/>
                <w:kern w:val="2"/>
                <w:szCs w:val="24"/>
                <w:u w:val="single"/>
                <w14:ligatures w14:val="standardContextual"/>
              </w:rPr>
              <w:t>Listing</w:t>
            </w:r>
          </w:p>
          <w:p w14:paraId="7784BEC6" w14:textId="77777777" w:rsidR="00C3486D" w:rsidRPr="00C3486D" w:rsidRDefault="00C3486D" w:rsidP="00C3486D">
            <w:pPr>
              <w:numPr>
                <w:ilvl w:val="0"/>
                <w:numId w:val="45"/>
              </w:numPr>
              <w:spacing w:line="252" w:lineRule="auto"/>
              <w:ind w:left="714"/>
              <w:contextualSpacing/>
              <w15:collapsed w:val="0"/>
              <w:rPr>
                <w:rFonts w:cs="Times New Roman"/>
                <w:kern w:val="2"/>
                <w:szCs w:val="24"/>
                <w14:ligatures w14:val="standardContextual"/>
              </w:rPr>
            </w:pPr>
            <w:r w:rsidRPr="00C3486D">
              <w:rPr>
                <w:rFonts w:cs="Times New Roman"/>
                <w:kern w:val="2"/>
                <w:szCs w:val="24"/>
                <w14:ligatures w14:val="standardContextual"/>
              </w:rPr>
              <w:t xml:space="preserve">“The Asbo Appeal Hearing was scheduled for three days from 22nd to 24th February </w:t>
            </w:r>
            <w:r w:rsidRPr="00C3486D">
              <w:rPr>
                <w:rFonts w:cs="Times New Roman"/>
                <w:b/>
                <w:bCs/>
                <w:kern w:val="2"/>
                <w:szCs w:val="24"/>
                <w:u w:val="single"/>
                <w14:ligatures w14:val="standardContextual"/>
              </w:rPr>
              <w:t>2016</w:t>
            </w:r>
            <w:r w:rsidRPr="00C3486D">
              <w:rPr>
                <w:rFonts w:cs="Times New Roman"/>
                <w:kern w:val="2"/>
                <w:szCs w:val="24"/>
                <w14:ligatures w14:val="standardContextual"/>
              </w:rPr>
              <w:t>.”</w:t>
            </w:r>
          </w:p>
          <w:p w14:paraId="3A97A7DE" w14:textId="77777777" w:rsidR="00C3486D" w:rsidRPr="00C3486D" w:rsidRDefault="00C3486D" w:rsidP="00C3486D">
            <w:pPr>
              <w:numPr>
                <w:ilvl w:val="0"/>
                <w:numId w:val="46"/>
              </w:numPr>
              <w:spacing w:line="252" w:lineRule="auto"/>
              <w:contextualSpacing/>
              <w15:collapsed w:val="0"/>
              <w:rPr>
                <w:rFonts w:cs="Times New Roman"/>
                <w:kern w:val="2"/>
                <w:szCs w:val="24"/>
                <w14:ligatures w14:val="standardContextual"/>
              </w:rPr>
            </w:pPr>
            <w:r w:rsidRPr="00C3486D">
              <w:rPr>
                <w:rFonts w:cs="Times New Roman"/>
                <w:kern w:val="2"/>
                <w:szCs w:val="24"/>
                <w14:ligatures w14:val="standardContextual"/>
              </w:rPr>
              <w:t xml:space="preserve">The Enfield Council, Metropolitan Police, and Crown Prosecution brought an Asbo Application against the Now Claimant, accusing him of "Organisation of Illegal Raves," which the Now Claimant vehemently disputed. </w:t>
            </w:r>
          </w:p>
          <w:p w14:paraId="670FC5E4" w14:textId="77777777" w:rsidR="00C3486D" w:rsidRPr="00C3486D" w:rsidRDefault="00C3486D" w:rsidP="00C3486D">
            <w:pPr>
              <w:numPr>
                <w:ilvl w:val="0"/>
                <w:numId w:val="46"/>
              </w:numPr>
              <w:spacing w:line="252" w:lineRule="auto"/>
              <w:contextualSpacing/>
              <w15:collapsed w:val="0"/>
              <w:rPr>
                <w:rFonts w:cs="Times New Roman"/>
                <w:kern w:val="2"/>
                <w:szCs w:val="24"/>
                <w14:ligatures w14:val="standardContextual"/>
              </w:rPr>
            </w:pPr>
            <w:r w:rsidRPr="00C3486D">
              <w:rPr>
                <w:rFonts w:cs="Times New Roman"/>
                <w:kern w:val="2"/>
                <w:szCs w:val="24"/>
                <w14:ligatures w14:val="standardContextual"/>
              </w:rPr>
              <w:t xml:space="preserve">The three-day Crown Court Appeal Trial Hearing did not proceed as planned due to the absence of the Now Claimant and his Litigation Team and/or Support Network. </w:t>
            </w:r>
          </w:p>
          <w:p w14:paraId="6327984A" w14:textId="77777777" w:rsidR="00C3486D" w:rsidRPr="00C3486D" w:rsidRDefault="00C3486D" w:rsidP="00C3486D">
            <w:pPr>
              <w:numPr>
                <w:ilvl w:val="0"/>
                <w:numId w:val="46"/>
              </w:numPr>
              <w:spacing w:line="252" w:lineRule="auto"/>
              <w:contextualSpacing/>
              <w15:collapsed w:val="0"/>
              <w:rPr>
                <w:rFonts w:cs="Times New Roman"/>
                <w:kern w:val="2"/>
                <w:szCs w:val="24"/>
                <w14:ligatures w14:val="standardContextual"/>
              </w:rPr>
            </w:pPr>
            <w:r w:rsidRPr="00C3486D">
              <w:rPr>
                <w:rFonts w:eastAsia="Times New Roman" w:cs="Times New Roman"/>
                <w:color w:val="374151"/>
                <w:szCs w:val="24"/>
                <w:lang w:eastAsia="en-GB"/>
              </w:rPr>
              <w:t>The reason for their absence was their desire to review and retry the Asbo application, primarily to: --</w:t>
            </w:r>
          </w:p>
          <w:p w14:paraId="010A2E45" w14:textId="77777777" w:rsidR="00C3486D" w:rsidRPr="00C3486D" w:rsidRDefault="00C3486D" w:rsidP="00C3486D">
            <w:pPr>
              <w:numPr>
                <w:ilvl w:val="0"/>
                <w:numId w:val="47"/>
              </w:numPr>
              <w:spacing w:line="252" w:lineRule="auto"/>
              <w:contextualSpacing/>
              <w15:collapsed w:val="0"/>
              <w:rPr>
                <w:rFonts w:cs="Times New Roman"/>
                <w:kern w:val="2"/>
                <w:szCs w:val="24"/>
                <w:u w:val="single"/>
                <w14:ligatures w14:val="standardContextual"/>
              </w:rPr>
            </w:pPr>
            <w:r w:rsidRPr="00C3486D">
              <w:rPr>
                <w:rFonts w:cs="Times New Roman"/>
                <w:kern w:val="2"/>
                <w:szCs w:val="24"/>
                <w:u w:val="single"/>
                <w14:ligatures w14:val="standardContextual"/>
              </w:rPr>
              <w:t>Address concerns regarding their treatment.</w:t>
            </w:r>
          </w:p>
          <w:p w14:paraId="7E9DC94E" w14:textId="77777777" w:rsidR="00C3486D" w:rsidRPr="00C3486D" w:rsidRDefault="00C3486D" w:rsidP="00C3486D">
            <w:pPr>
              <w:numPr>
                <w:ilvl w:val="0"/>
                <w:numId w:val="47"/>
              </w:numPr>
              <w:spacing w:line="252" w:lineRule="auto"/>
              <w:contextualSpacing/>
              <w15:collapsed w:val="0"/>
              <w:rPr>
                <w:rFonts w:cs="Times New Roman"/>
                <w:kern w:val="2"/>
                <w:szCs w:val="24"/>
                <w:u w:val="single"/>
                <w14:ligatures w14:val="standardContextual"/>
              </w:rPr>
            </w:pPr>
            <w:r w:rsidRPr="00C3486D">
              <w:rPr>
                <w:rFonts w:cs="Times New Roman"/>
                <w:kern w:val="2"/>
                <w:szCs w:val="24"/>
                <w:u w:val="single"/>
                <w14:ligatures w14:val="standardContextual"/>
              </w:rPr>
              <w:lastRenderedPageBreak/>
              <w:t>Ensure a fair review of the Highbury Corner Magistrates Courts proceedings related to the Asbo.</w:t>
            </w:r>
          </w:p>
          <w:p w14:paraId="0640B70B" w14:textId="77777777" w:rsidR="00C3486D" w:rsidRPr="00C3486D" w:rsidRDefault="00C3486D" w:rsidP="00C3486D">
            <w:pPr>
              <w:spacing w:line="252" w:lineRule="auto"/>
              <w:ind w:left="357" w:hanging="357"/>
              <w:contextualSpacing/>
              <w15:collapsed w:val="0"/>
              <w:rPr>
                <w:rFonts w:cs="Times New Roman"/>
                <w:kern w:val="2"/>
                <w:szCs w:val="24"/>
                <w14:ligatures w14:val="standardContextual"/>
              </w:rPr>
            </w:pPr>
          </w:p>
          <w:p w14:paraId="7BBAC9D4" w14:textId="77777777" w:rsidR="00C3486D" w:rsidRPr="00C3486D" w:rsidRDefault="00C3486D" w:rsidP="00C3486D">
            <w:pPr>
              <w:numPr>
                <w:ilvl w:val="0"/>
                <w:numId w:val="45"/>
              </w:numPr>
              <w:spacing w:line="252" w:lineRule="auto"/>
              <w:ind w:left="714"/>
              <w:contextualSpacing/>
              <w15:collapsed w:val="0"/>
              <w:rPr>
                <w:rFonts w:cs="Times New Roman"/>
                <w:kern w:val="2"/>
                <w:szCs w:val="24"/>
                <w14:ligatures w14:val="standardContextual"/>
              </w:rPr>
            </w:pPr>
            <w:r w:rsidRPr="00C3486D">
              <w:rPr>
                <w:rFonts w:cs="Times New Roman"/>
                <w:kern w:val="2"/>
                <w:szCs w:val="24"/>
                <w14:ligatures w14:val="standardContextual"/>
              </w:rPr>
              <w:t xml:space="preserve">The Now Claimant and his Litigation Team and/or Support Network believed that justice was elusive within the constraints of the judicial system at Wood Green Court, given the mistreatment they experienced during the Magistrates and Crown Court proceedings. </w:t>
            </w:r>
          </w:p>
          <w:p w14:paraId="47DDC9FE" w14:textId="77777777" w:rsidR="00C3486D" w:rsidRPr="00C3486D" w:rsidRDefault="00C3486D" w:rsidP="00C3486D">
            <w:pPr>
              <w:numPr>
                <w:ilvl w:val="0"/>
                <w:numId w:val="49"/>
              </w:numPr>
              <w:spacing w:line="252" w:lineRule="auto"/>
              <w:ind w:left="1111" w:hanging="397"/>
              <w:contextualSpacing/>
              <w15:collapsed w:val="0"/>
              <w:rPr>
                <w:rFonts w:cs="Times New Roman"/>
                <w:kern w:val="2"/>
                <w:szCs w:val="24"/>
                <w14:ligatures w14:val="standardContextual"/>
              </w:rPr>
            </w:pPr>
            <w:r w:rsidRPr="00C3486D">
              <w:rPr>
                <w:rFonts w:cs="Times New Roman"/>
                <w:kern w:val="2"/>
                <w:szCs w:val="24"/>
                <w14:ligatures w14:val="standardContextual"/>
              </w:rPr>
              <w:t>“</w:t>
            </w:r>
            <w:r w:rsidRPr="00C3486D">
              <w:rPr>
                <w:rFonts w:cs="Times New Roman"/>
                <w:kern w:val="2"/>
                <w:szCs w:val="24"/>
                <w:u w:val="single"/>
                <w14:ligatures w14:val="standardContextual"/>
              </w:rPr>
              <w:t>Access To Justice Is a Fundamental Human Right in The United Kingdom and A Common Law Principle That Is Integral to Upholding the Rule of Law and Safeguarding Citizens' Rights to Seek Legal Remedies for Unlawful Acts Perpetrated Against Them.</w:t>
            </w:r>
            <w:r w:rsidRPr="00C3486D">
              <w:rPr>
                <w:rFonts w:cs="Times New Roman"/>
                <w:kern w:val="2"/>
                <w:szCs w:val="24"/>
                <w14:ligatures w14:val="standardContextual"/>
              </w:rPr>
              <w:t>”</w:t>
            </w:r>
          </w:p>
          <w:p w14:paraId="229AF868" w14:textId="77777777" w:rsidR="00C3486D" w:rsidRPr="00C3486D" w:rsidRDefault="00C3486D" w:rsidP="00C3486D">
            <w:pPr>
              <w:numPr>
                <w:ilvl w:val="0"/>
                <w:numId w:val="49"/>
              </w:numPr>
              <w:spacing w:line="252" w:lineRule="auto"/>
              <w:ind w:left="1111" w:hanging="397"/>
              <w:contextualSpacing/>
              <w15:collapsed w:val="0"/>
              <w:rPr>
                <w:rFonts w:cs="Times New Roman"/>
                <w:kern w:val="2"/>
                <w:szCs w:val="24"/>
                <w14:ligatures w14:val="standardContextual"/>
              </w:rPr>
            </w:pPr>
            <w:r w:rsidRPr="00C3486D">
              <w:rPr>
                <w:rFonts w:cs="Times New Roman"/>
                <w:kern w:val="2"/>
                <w:szCs w:val="24"/>
                <w14:ligatures w14:val="standardContextual"/>
              </w:rPr>
              <w:t>“</w:t>
            </w:r>
            <w:r w:rsidRPr="00C3486D">
              <w:rPr>
                <w:rFonts w:cs="Times New Roman"/>
                <w:kern w:val="2"/>
                <w:szCs w:val="24"/>
                <w:u w:val="single"/>
                <w14:ligatures w14:val="standardContextual"/>
              </w:rPr>
              <w:t>The United Kingdom's Laws Must Be Enforceable; Every Individual Should Have the Means to Seek Legal Redress for any unlawful acts committed against them without feeling victimized.</w:t>
            </w:r>
            <w:r w:rsidRPr="00C3486D">
              <w:rPr>
                <w:rFonts w:cs="Times New Roman"/>
                <w:kern w:val="2"/>
                <w:szCs w:val="24"/>
                <w14:ligatures w14:val="standardContextual"/>
              </w:rPr>
              <w:t>”</w:t>
            </w:r>
          </w:p>
          <w:p w14:paraId="5A13F1E7" w14:textId="77777777" w:rsidR="00C3486D" w:rsidRDefault="00C3486D" w:rsidP="0048692C">
            <w:pPr>
              <w:spacing w:before="10" w:after="10"/>
              <w:rPr>
                <w:rFonts w:cs="Times New Roman"/>
                <w:szCs w:val="24"/>
              </w:rPr>
            </w:pPr>
          </w:p>
        </w:tc>
      </w:tr>
      <w:bookmarkEnd w:id="0"/>
    </w:tbl>
    <w:p w14:paraId="576142E5" w14:textId="77777777" w:rsidR="000A1285" w:rsidRDefault="000A1285" w:rsidP="00E205F4">
      <w:pPr>
        <w:spacing w:before="10" w:after="10"/>
        <w:rPr>
          <w:rFonts w:cs="Times New Roman"/>
          <w:szCs w:val="24"/>
        </w:rPr>
      </w:pPr>
    </w:p>
    <w:p w14:paraId="2704C367" w14:textId="77777777" w:rsidR="000A1285" w:rsidRDefault="000A1285" w:rsidP="00E205F4">
      <w:pPr>
        <w:spacing w:before="10" w:after="10"/>
        <w:rPr>
          <w:rFonts w:cs="Times New Roman"/>
          <w:szCs w:val="24"/>
        </w:rPr>
      </w:pPr>
    </w:p>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23"/>
        <w:gridCol w:w="8044"/>
      </w:tblGrid>
      <w:tr w:rsidR="000A1285" w14:paraId="51F4694F" w14:textId="77777777" w:rsidTr="0048692C">
        <w:trPr>
          <w:trHeight w:val="356"/>
          <w:jc w:val="center"/>
        </w:trPr>
        <w:tc>
          <w:tcPr>
            <w:tcW w:w="8730" w:type="dxa"/>
            <w:gridSpan w:val="2"/>
          </w:tcPr>
          <w:p w14:paraId="4F664013" w14:textId="77777777" w:rsidR="000A1285" w:rsidRDefault="000A1285" w:rsidP="0048692C">
            <w:pPr>
              <w:spacing w:before="10" w:after="10"/>
              <w:rPr>
                <w:rFonts w:cs="Times New Roman"/>
                <w:szCs w:val="24"/>
              </w:rPr>
            </w:pPr>
            <w:bookmarkStart w:id="3" w:name="_Hlk147325840"/>
          </w:p>
          <w:p w14:paraId="66017CEA" w14:textId="239F6563" w:rsidR="00A3322E" w:rsidRPr="00A3322E" w:rsidRDefault="00A3322E" w:rsidP="00A3322E">
            <w:pPr>
              <w:pStyle w:val="ListParagraph"/>
              <w:numPr>
                <w:ilvl w:val="0"/>
                <w:numId w:val="44"/>
              </w:numPr>
              <w:spacing w:before="10" w:after="10"/>
              <w15:collapsed w:val="0"/>
              <w:rPr>
                <w:rFonts w:cs="Times New Roman"/>
                <w:b/>
                <w:bCs/>
                <w:szCs w:val="24"/>
                <w:u w:val="single"/>
              </w:rPr>
            </w:pPr>
            <w:r w:rsidRPr="00A3322E">
              <w:rPr>
                <w:rFonts w:cs="Times New Roman"/>
                <w:b/>
                <w:bCs/>
                <w:szCs w:val="24"/>
                <w:u w:val="single"/>
              </w:rPr>
              <w:t xml:space="preserve">Part </w:t>
            </w:r>
            <w:r w:rsidR="00C3486D">
              <w:rPr>
                <w:rFonts w:cs="Times New Roman"/>
                <w:b/>
                <w:bCs/>
                <w:szCs w:val="24"/>
                <w:u w:val="single"/>
              </w:rPr>
              <w:t>2</w:t>
            </w:r>
            <w:r w:rsidRPr="00A3322E">
              <w:rPr>
                <w:rFonts w:cs="Times New Roman"/>
                <w:b/>
                <w:bCs/>
                <w:szCs w:val="24"/>
                <w:u w:val="single"/>
              </w:rPr>
              <w:t xml:space="preserve"> of **</w:t>
            </w:r>
          </w:p>
          <w:p w14:paraId="6CDF6A0D" w14:textId="77777777" w:rsidR="000A1285" w:rsidRDefault="000A1285" w:rsidP="0048692C">
            <w:pPr>
              <w:spacing w:before="10" w:after="10"/>
              <w:rPr>
                <w:rFonts w:cs="Times New Roman"/>
                <w:szCs w:val="24"/>
              </w:rPr>
            </w:pPr>
          </w:p>
        </w:tc>
      </w:tr>
      <w:tr w:rsidR="000A1285" w14:paraId="676F1CCC" w14:textId="77777777" w:rsidTr="0048692C">
        <w:trPr>
          <w:trHeight w:val="356"/>
          <w:jc w:val="center"/>
        </w:trPr>
        <w:tc>
          <w:tcPr>
            <w:tcW w:w="686" w:type="dxa"/>
          </w:tcPr>
          <w:p w14:paraId="2878EDD1" w14:textId="0C0019AE" w:rsidR="000A1285" w:rsidRPr="000A1285" w:rsidRDefault="00C3486D" w:rsidP="0048692C">
            <w:pPr>
              <w:spacing w:before="10" w:after="10"/>
              <w:jc w:val="center"/>
              <w:rPr>
                <w:rFonts w:cs="Times New Roman"/>
                <w:b/>
                <w:bCs/>
                <w:szCs w:val="24"/>
                <w:u w:val="single"/>
              </w:rPr>
            </w:pPr>
            <w:r w:rsidRPr="000A1285">
              <w:rPr>
                <w:rFonts w:cs="Times New Roman"/>
                <w:b/>
                <w:bCs/>
                <w:szCs w:val="24"/>
                <w:u w:val="single"/>
              </w:rPr>
              <w:t>NUB</w:t>
            </w:r>
          </w:p>
        </w:tc>
        <w:tc>
          <w:tcPr>
            <w:tcW w:w="8044" w:type="dxa"/>
          </w:tcPr>
          <w:p w14:paraId="424836E7" w14:textId="7FCFC29B" w:rsidR="000A1285" w:rsidRPr="000A1285" w:rsidRDefault="00C3486D" w:rsidP="0048692C">
            <w:pPr>
              <w:spacing w:before="10" w:after="10"/>
              <w:jc w:val="center"/>
              <w:rPr>
                <w:rFonts w:cs="Times New Roman"/>
                <w:b/>
                <w:bCs/>
                <w:szCs w:val="24"/>
                <w:u w:val="single"/>
              </w:rPr>
            </w:pPr>
            <w:r w:rsidRPr="000A1285">
              <w:rPr>
                <w:rFonts w:cs="Times New Roman"/>
                <w:b/>
                <w:bCs/>
                <w:szCs w:val="24"/>
                <w:u w:val="single"/>
              </w:rPr>
              <w:t>THE ORIGINAL ABSTRACT</w:t>
            </w:r>
          </w:p>
        </w:tc>
      </w:tr>
      <w:tr w:rsidR="000A1285" w14:paraId="0CA50FE4" w14:textId="77777777" w:rsidTr="0048692C">
        <w:trPr>
          <w:trHeight w:val="356"/>
          <w:jc w:val="center"/>
        </w:trPr>
        <w:tc>
          <w:tcPr>
            <w:tcW w:w="686" w:type="dxa"/>
          </w:tcPr>
          <w:p w14:paraId="2CB0B8FE" w14:textId="77777777" w:rsidR="000A1285" w:rsidRPr="000A1285" w:rsidRDefault="000A1285" w:rsidP="000A1285">
            <w:pPr>
              <w:pStyle w:val="ListParagraph"/>
              <w:numPr>
                <w:ilvl w:val="0"/>
                <w:numId w:val="43"/>
              </w:numPr>
              <w:spacing w:before="10" w:after="10"/>
              <w:rPr>
                <w:rFonts w:cs="Times New Roman"/>
                <w:b/>
                <w:bCs/>
                <w:szCs w:val="24"/>
              </w:rPr>
            </w:pPr>
          </w:p>
        </w:tc>
        <w:tc>
          <w:tcPr>
            <w:tcW w:w="8044" w:type="dxa"/>
          </w:tcPr>
          <w:p w14:paraId="12B5BDEB" w14:textId="77777777" w:rsidR="000A1285" w:rsidRPr="00E17BD4" w:rsidRDefault="000A1285" w:rsidP="0048692C">
            <w:pPr>
              <w:spacing w:before="10" w:after="10" w:line="276" w:lineRule="auto"/>
              <w:ind w:left="57"/>
              <w15:collapsed w:val="0"/>
              <w:rPr>
                <w:rFonts w:eastAsia="Calibri" w:cs="Times New Roman"/>
                <w:szCs w:val="24"/>
                <w:u w:val="single"/>
              </w:rPr>
            </w:pPr>
            <w:r w:rsidRPr="00E17BD4">
              <w:rPr>
                <w:rFonts w:eastAsia="Calibri" w:cs="Times New Roman"/>
                <w:color w:val="0000FF"/>
                <w:szCs w:val="24"/>
                <w:u w:val="single"/>
              </w:rPr>
              <w:t>Simon Cordell’s Skeleton Argument (2) Pdf</w:t>
            </w:r>
          </w:p>
          <w:p w14:paraId="6143AB73" w14:textId="77777777" w:rsidR="000A1285" w:rsidRPr="00E17BD4" w:rsidRDefault="000A1285" w:rsidP="0048692C">
            <w:pPr>
              <w:spacing w:before="10" w:after="10" w:line="276" w:lineRule="auto"/>
              <w:ind w:left="57"/>
              <w15:collapsed w:val="0"/>
              <w:rPr>
                <w:rFonts w:eastAsia="Calibri" w:cs="Times New Roman"/>
                <w:b/>
                <w:bCs/>
                <w:color w:val="000000"/>
                <w:szCs w:val="24"/>
                <w:u w:val="single"/>
                <w:lang w:eastAsia="en-GB"/>
              </w:rPr>
            </w:pPr>
            <w:r w:rsidRPr="00E17BD4">
              <w:rPr>
                <w:rFonts w:eastAsia="Calibri" w:cs="Times New Roman"/>
                <w:b/>
                <w:bCs/>
                <w:color w:val="000000"/>
                <w:szCs w:val="24"/>
                <w:u w:val="single"/>
                <w:lang w:eastAsia="en-GB"/>
              </w:rPr>
              <w:t>Case No A2Q150064</w:t>
            </w:r>
          </w:p>
          <w:p w14:paraId="7C1534C3" w14:textId="77777777" w:rsidR="000A1285" w:rsidRPr="00E17BD4" w:rsidRDefault="000A1285" w:rsidP="0048692C">
            <w:pPr>
              <w:spacing w:before="10" w:after="10" w:line="276" w:lineRule="auto"/>
              <w:ind w:left="57"/>
              <w15:collapsed w:val="0"/>
              <w:rPr>
                <w:rFonts w:eastAsia="Calibri" w:cs="Times New Roman"/>
                <w:b/>
                <w:bCs/>
                <w:color w:val="000000"/>
                <w:szCs w:val="24"/>
                <w:u w:val="single"/>
                <w:lang w:eastAsia="en-GB"/>
              </w:rPr>
            </w:pPr>
            <w:r w:rsidRPr="00E17BD4">
              <w:rPr>
                <w:rFonts w:eastAsia="Calibri" w:cs="Times New Roman"/>
                <w:b/>
                <w:bCs/>
                <w:color w:val="000000"/>
                <w:szCs w:val="24"/>
                <w:u w:val="single"/>
                <w:lang w:eastAsia="en-GB"/>
              </w:rPr>
              <w:t>Case No A2Q150064</w:t>
            </w:r>
          </w:p>
          <w:p w14:paraId="700EBDE5" w14:textId="77777777" w:rsidR="00D92F8E" w:rsidRPr="00E17BD4" w:rsidRDefault="00D92F8E" w:rsidP="00D92F8E">
            <w:pPr>
              <w:spacing w:before="10" w:after="10" w:line="276" w:lineRule="auto"/>
              <w15:collapsed w:val="0"/>
              <w:rPr>
                <w:rFonts w:eastAsia="Calibri" w:cs="Times New Roman"/>
                <w:b/>
                <w:bCs/>
                <w:color w:val="000000"/>
                <w:szCs w:val="24"/>
                <w:u w:val="single"/>
                <w:lang w:eastAsia="en-GB"/>
              </w:rPr>
            </w:pPr>
            <w:r w:rsidRPr="00E17BD4">
              <w:rPr>
                <w:rFonts w:eastAsia="Calibri" w:cs="Times New Roman"/>
                <w:b/>
                <w:bCs/>
                <w:color w:val="000000"/>
                <w:szCs w:val="24"/>
                <w:u w:val="single"/>
                <w:lang w:eastAsia="en-GB"/>
              </w:rPr>
              <w:t xml:space="preserve">Issues: </w:t>
            </w:r>
          </w:p>
          <w:p w14:paraId="0097DFCD" w14:textId="77777777" w:rsidR="00D92F8E" w:rsidRPr="00E17BD4" w:rsidRDefault="00D92F8E" w:rsidP="00D92F8E">
            <w:pPr>
              <w:pStyle w:val="ListParagraph"/>
              <w:numPr>
                <w:ilvl w:val="0"/>
                <w:numId w:val="3"/>
              </w:numPr>
              <w:spacing w:before="10" w:after="10" w:line="276" w:lineRule="auto"/>
              <w15:collapsed w:val="0"/>
              <w:rPr>
                <w:rFonts w:cs="Times New Roman"/>
                <w:szCs w:val="24"/>
                <w:lang w:eastAsia="en-GB"/>
              </w:rPr>
            </w:pPr>
            <w:r w:rsidRPr="00E17BD4">
              <w:rPr>
                <w:rFonts w:cs="Times New Roman"/>
                <w:szCs w:val="24"/>
                <w:lang w:eastAsia="en-GB"/>
              </w:rPr>
              <w:t>Whether The Appellant Has Acted in An Anti-Social Manner</w:t>
            </w:r>
          </w:p>
          <w:p w14:paraId="5D715FD0" w14:textId="77777777" w:rsidR="00D92F8E" w:rsidRPr="00E17BD4" w:rsidRDefault="00D92F8E" w:rsidP="00D92F8E">
            <w:pPr>
              <w:pStyle w:val="ListParagraph"/>
              <w:numPr>
                <w:ilvl w:val="0"/>
                <w:numId w:val="3"/>
              </w:numPr>
              <w:spacing w:before="10" w:after="10" w:line="276" w:lineRule="auto"/>
              <w15:collapsed w:val="0"/>
              <w:rPr>
                <w:rFonts w:cs="Times New Roman"/>
                <w:szCs w:val="24"/>
                <w:lang w:eastAsia="en-GB"/>
              </w:rPr>
            </w:pPr>
            <w:r w:rsidRPr="00E17BD4">
              <w:rPr>
                <w:rFonts w:cs="Times New Roman"/>
                <w:szCs w:val="24"/>
                <w:lang w:eastAsia="en-GB"/>
              </w:rPr>
              <w:t>Whether An ASBO Necessary Recommended</w:t>
            </w:r>
          </w:p>
          <w:p w14:paraId="61758C13" w14:textId="77777777" w:rsidR="00D92F8E" w:rsidRPr="00E17BD4" w:rsidRDefault="00D92F8E" w:rsidP="00D92F8E">
            <w:pPr>
              <w:spacing w:before="10" w:after="10" w:line="276" w:lineRule="auto"/>
              <w15:collapsed w:val="0"/>
              <w:rPr>
                <w:rFonts w:cs="Times New Roman"/>
                <w:szCs w:val="24"/>
                <w:lang w:eastAsia="en-GB"/>
              </w:rPr>
            </w:pPr>
          </w:p>
          <w:p w14:paraId="758B8E37" w14:textId="77777777" w:rsidR="00D92F8E" w:rsidRPr="00E17BD4" w:rsidRDefault="00D92F8E" w:rsidP="00D92F8E">
            <w:pPr>
              <w:spacing w:before="10" w:after="10" w:line="276" w:lineRule="auto"/>
              <w15:collapsed w:val="0"/>
              <w:rPr>
                <w:rFonts w:cs="Times New Roman"/>
                <w:szCs w:val="24"/>
                <w:lang w:eastAsia="en-GB"/>
              </w:rPr>
            </w:pPr>
            <w:r w:rsidRPr="00E17BD4">
              <w:rPr>
                <w:rFonts w:cs="Times New Roman"/>
                <w:b/>
                <w:bCs/>
                <w:szCs w:val="24"/>
                <w:u w:val="single"/>
                <w:lang w:eastAsia="en-GB"/>
              </w:rPr>
              <w:t>Pre-Reading</w:t>
            </w:r>
            <w:r w:rsidRPr="00E17BD4">
              <w:rPr>
                <w:rFonts w:cs="Times New Roman"/>
                <w:szCs w:val="24"/>
                <w:lang w:eastAsia="en-GB"/>
              </w:rPr>
              <w:t xml:space="preserve">: </w:t>
            </w:r>
          </w:p>
          <w:p w14:paraId="05DBC19B" w14:textId="77777777" w:rsidR="00D92F8E" w:rsidRPr="00E17BD4" w:rsidRDefault="00D92F8E" w:rsidP="00D92F8E">
            <w:pPr>
              <w:pStyle w:val="ListParagraph"/>
              <w:numPr>
                <w:ilvl w:val="0"/>
                <w:numId w:val="5"/>
              </w:numPr>
              <w:spacing w:before="10" w:after="10" w:line="276" w:lineRule="auto"/>
              <w15:collapsed w:val="0"/>
              <w:rPr>
                <w:rFonts w:cs="Times New Roman"/>
                <w:szCs w:val="24"/>
                <w:lang w:eastAsia="en-GB"/>
              </w:rPr>
            </w:pPr>
            <w:r w:rsidRPr="00E17BD4">
              <w:rPr>
                <w:rFonts w:cs="Times New Roman"/>
                <w:szCs w:val="24"/>
                <w:lang w:eastAsia="en-GB"/>
              </w:rPr>
              <w:t>For an Application for The ASBO [</w:t>
            </w:r>
            <w:r w:rsidRPr="00E17BD4">
              <w:rPr>
                <w:rFonts w:cs="Times New Roman"/>
                <w:b/>
                <w:bCs/>
                <w:szCs w:val="24"/>
                <w:lang w:eastAsia="en-GB"/>
              </w:rPr>
              <w:t>Rl-3</w:t>
            </w:r>
            <w:r w:rsidRPr="00E17BD4">
              <w:rPr>
                <w:rFonts w:cs="Times New Roman"/>
                <w:szCs w:val="24"/>
                <w:lang w:eastAsia="en-GB"/>
              </w:rPr>
              <w:t>]</w:t>
            </w:r>
          </w:p>
          <w:p w14:paraId="5A9F00E4" w14:textId="77777777" w:rsidR="00D92F8E" w:rsidRPr="00E17BD4" w:rsidRDefault="00D92F8E" w:rsidP="00D92F8E">
            <w:pPr>
              <w:pStyle w:val="ListParagraph"/>
              <w:numPr>
                <w:ilvl w:val="0"/>
                <w:numId w:val="5"/>
              </w:numPr>
              <w:spacing w:before="10" w:after="10" w:line="276" w:lineRule="auto"/>
              <w15:collapsed w:val="0"/>
              <w:rPr>
                <w:rFonts w:cs="Times New Roman"/>
                <w:szCs w:val="24"/>
                <w:lang w:eastAsia="en-GB"/>
              </w:rPr>
            </w:pPr>
            <w:r w:rsidRPr="00E17BD4">
              <w:rPr>
                <w:rFonts w:cs="Times New Roman"/>
                <w:szCs w:val="24"/>
                <w:lang w:eastAsia="en-GB"/>
              </w:rPr>
              <w:t xml:space="preserve">The ASBO Made On </w:t>
            </w:r>
            <w:r w:rsidRPr="00E17BD4">
              <w:rPr>
                <w:rFonts w:cs="Times New Roman"/>
                <w:b/>
                <w:bCs/>
                <w:szCs w:val="24"/>
                <w:lang w:eastAsia="en-GB"/>
              </w:rPr>
              <w:t>04/08/2015</w:t>
            </w:r>
            <w:r w:rsidRPr="00E17BD4">
              <w:rPr>
                <w:rFonts w:cs="Times New Roman"/>
                <w:szCs w:val="24"/>
                <w:lang w:eastAsia="en-GB"/>
              </w:rPr>
              <w:t xml:space="preserve"> [</w:t>
            </w:r>
            <w:r w:rsidRPr="00E17BD4">
              <w:rPr>
                <w:rFonts w:cs="Times New Roman"/>
                <w:b/>
                <w:bCs/>
                <w:szCs w:val="24"/>
                <w:lang w:eastAsia="en-GB"/>
              </w:rPr>
              <w:t>R13</w:t>
            </w:r>
            <w:r w:rsidRPr="00E17BD4">
              <w:rPr>
                <w:rFonts w:cs="Times New Roman"/>
                <w:szCs w:val="24"/>
                <w:lang w:eastAsia="en-GB"/>
              </w:rPr>
              <w:t>]</w:t>
            </w:r>
          </w:p>
          <w:p w14:paraId="20F223C4" w14:textId="77777777" w:rsidR="00D92F8E" w:rsidRPr="00E17BD4" w:rsidRDefault="00D92F8E" w:rsidP="00D92F8E">
            <w:pPr>
              <w:pStyle w:val="ListParagraph"/>
              <w:numPr>
                <w:ilvl w:val="0"/>
                <w:numId w:val="4"/>
              </w:numPr>
              <w:spacing w:before="10" w:after="10" w:line="276" w:lineRule="auto"/>
              <w15:collapsed w:val="0"/>
              <w:rPr>
                <w:rFonts w:cs="Times New Roman"/>
                <w:szCs w:val="24"/>
                <w:lang w:eastAsia="en-GB"/>
              </w:rPr>
            </w:pPr>
            <w:r w:rsidRPr="00E17BD4">
              <w:rPr>
                <w:rFonts w:cs="Times New Roman"/>
                <w:szCs w:val="24"/>
                <w:lang w:eastAsia="en-GB"/>
              </w:rPr>
              <w:t>The Statements of DC Elsmore, The OIC [</w:t>
            </w:r>
            <w:r w:rsidRPr="00E17BD4">
              <w:rPr>
                <w:rFonts w:cs="Times New Roman"/>
                <w:b/>
                <w:bCs/>
                <w:szCs w:val="24"/>
                <w:lang w:eastAsia="en-GB"/>
              </w:rPr>
              <w:t>R</w:t>
            </w:r>
            <w:r w:rsidRPr="00E17BD4">
              <w:rPr>
                <w:rFonts w:cs="Times New Roman"/>
                <w:szCs w:val="24"/>
                <w:lang w:eastAsia="en-GB"/>
              </w:rPr>
              <w:t>14-35]</w:t>
            </w:r>
          </w:p>
          <w:p w14:paraId="0452D020" w14:textId="77777777" w:rsidR="00D92F8E" w:rsidRPr="00E17BD4" w:rsidRDefault="00D92F8E" w:rsidP="00D92F8E">
            <w:pPr>
              <w:pStyle w:val="ListParagraph"/>
              <w:numPr>
                <w:ilvl w:val="0"/>
                <w:numId w:val="4"/>
              </w:numPr>
              <w:spacing w:before="10" w:after="10" w:line="276" w:lineRule="auto"/>
              <w15:collapsed w:val="0"/>
              <w:rPr>
                <w:rFonts w:cs="Times New Roman"/>
                <w:szCs w:val="24"/>
                <w:lang w:eastAsia="en-GB"/>
              </w:rPr>
            </w:pPr>
            <w:r w:rsidRPr="00E17BD4">
              <w:rPr>
                <w:rFonts w:cs="Times New Roman"/>
                <w:szCs w:val="24"/>
                <w:lang w:eastAsia="en-GB"/>
              </w:rPr>
              <w:t xml:space="preserve">Statements Of  </w:t>
            </w:r>
            <w:r w:rsidRPr="00E17BD4">
              <w:rPr>
                <w:rFonts w:cs="Times New Roman"/>
                <w:b/>
                <w:bCs/>
                <w:szCs w:val="24"/>
                <w:lang w:eastAsia="en-GB"/>
              </w:rPr>
              <w:t>“R’s” Witnesses</w:t>
            </w:r>
            <w:r w:rsidRPr="00E17BD4">
              <w:rPr>
                <w:rFonts w:cs="Times New Roman"/>
                <w:szCs w:val="24"/>
                <w:lang w:eastAsia="en-GB"/>
              </w:rPr>
              <w:t xml:space="preserve"> [</w:t>
            </w:r>
            <w:r w:rsidRPr="00E17BD4">
              <w:rPr>
                <w:rFonts w:cs="Times New Roman"/>
                <w:b/>
                <w:bCs/>
                <w:szCs w:val="24"/>
                <w:lang w:eastAsia="en-GB"/>
              </w:rPr>
              <w:t xml:space="preserve">R </w:t>
            </w:r>
            <w:r w:rsidRPr="00E17BD4">
              <w:rPr>
                <w:rFonts w:cs="Times New Roman"/>
                <w:szCs w:val="24"/>
                <w:lang w:eastAsia="en-GB"/>
              </w:rPr>
              <w:t>36-66]</w:t>
            </w:r>
          </w:p>
          <w:p w14:paraId="78071EC2" w14:textId="77777777" w:rsidR="00D92F8E" w:rsidRPr="00E17BD4" w:rsidRDefault="00D92F8E" w:rsidP="00D92F8E">
            <w:pPr>
              <w:pStyle w:val="ListParagraph"/>
              <w:numPr>
                <w:ilvl w:val="0"/>
                <w:numId w:val="4"/>
              </w:numPr>
              <w:spacing w:before="10" w:after="10" w:line="276" w:lineRule="auto"/>
              <w15:collapsed w:val="0"/>
              <w:rPr>
                <w:rFonts w:cs="Times New Roman"/>
                <w:szCs w:val="24"/>
                <w:lang w:eastAsia="en-GB"/>
              </w:rPr>
            </w:pPr>
            <w:r w:rsidRPr="00E17BD4">
              <w:rPr>
                <w:rFonts w:cs="Times New Roman"/>
                <w:b/>
                <w:bCs/>
                <w:szCs w:val="24"/>
                <w:lang w:eastAsia="en-GB"/>
              </w:rPr>
              <w:t xml:space="preserve">“A’s” Statements </w:t>
            </w:r>
            <w:r w:rsidRPr="00E17BD4">
              <w:rPr>
                <w:rFonts w:cs="Times New Roman"/>
                <w:szCs w:val="24"/>
                <w:lang w:eastAsia="en-GB"/>
              </w:rPr>
              <w:t>[A1-X5]</w:t>
            </w:r>
          </w:p>
          <w:p w14:paraId="4433EF17" w14:textId="77777777" w:rsidR="00D92F8E" w:rsidRPr="00E17BD4" w:rsidRDefault="00D92F8E" w:rsidP="00D92F8E">
            <w:pPr>
              <w:pStyle w:val="ListParagraph"/>
              <w:numPr>
                <w:ilvl w:val="0"/>
                <w:numId w:val="4"/>
              </w:numPr>
              <w:spacing w:before="10" w:after="10" w:line="276" w:lineRule="auto"/>
              <w15:collapsed w:val="0"/>
              <w:rPr>
                <w:rFonts w:cs="Times New Roman"/>
                <w:szCs w:val="24"/>
                <w:lang w:eastAsia="en-GB"/>
              </w:rPr>
            </w:pPr>
            <w:r w:rsidRPr="00E17BD4">
              <w:rPr>
                <w:rFonts w:cs="Times New Roman"/>
                <w:szCs w:val="24"/>
                <w:lang w:eastAsia="en-GB"/>
              </w:rPr>
              <w:t xml:space="preserve">Statements Of </w:t>
            </w:r>
            <w:r w:rsidRPr="00E17BD4">
              <w:rPr>
                <w:rFonts w:cs="Times New Roman"/>
                <w:b/>
                <w:bCs/>
                <w:szCs w:val="24"/>
                <w:lang w:eastAsia="en-GB"/>
              </w:rPr>
              <w:t>“A’s” Witnesses</w:t>
            </w:r>
            <w:r w:rsidRPr="00E17BD4">
              <w:rPr>
                <w:rFonts w:cs="Times New Roman"/>
                <w:szCs w:val="24"/>
                <w:lang w:eastAsia="en-GB"/>
              </w:rPr>
              <w:t xml:space="preserve"> [</w:t>
            </w:r>
            <w:r w:rsidRPr="00E17BD4">
              <w:rPr>
                <w:rFonts w:cs="Times New Roman"/>
                <w:b/>
                <w:bCs/>
                <w:szCs w:val="24"/>
                <w:lang w:eastAsia="en-GB"/>
              </w:rPr>
              <w:t>A</w:t>
            </w:r>
            <w:r w:rsidRPr="00E17BD4">
              <w:rPr>
                <w:rFonts w:cs="Times New Roman"/>
                <w:szCs w:val="24"/>
                <w:lang w:eastAsia="en-GB"/>
              </w:rPr>
              <w:t xml:space="preserve">16-30, </w:t>
            </w:r>
            <w:r w:rsidRPr="00E17BD4">
              <w:rPr>
                <w:rFonts w:cs="Times New Roman"/>
                <w:b/>
                <w:bCs/>
                <w:szCs w:val="24"/>
                <w:lang w:eastAsia="en-GB"/>
              </w:rPr>
              <w:t xml:space="preserve">A </w:t>
            </w:r>
            <w:r w:rsidRPr="00E17BD4">
              <w:rPr>
                <w:rFonts w:cs="Times New Roman"/>
                <w:szCs w:val="24"/>
                <w:lang w:eastAsia="en-GB"/>
              </w:rPr>
              <w:t>258-272]</w:t>
            </w:r>
          </w:p>
          <w:p w14:paraId="549622D0" w14:textId="77777777" w:rsidR="000A1285" w:rsidRPr="00E17BD4" w:rsidRDefault="000A1285" w:rsidP="0048692C">
            <w:pPr>
              <w:spacing w:before="10" w:after="10" w:line="276" w:lineRule="auto"/>
              <w:ind w:left="57"/>
              <w15:collapsed w:val="0"/>
              <w:rPr>
                <w:rFonts w:eastAsia="Calibri" w:cs="Times New Roman"/>
                <w:color w:val="000000"/>
                <w:szCs w:val="24"/>
                <w:lang w:eastAsia="en-GB"/>
              </w:rPr>
            </w:pPr>
          </w:p>
          <w:p w14:paraId="5D1513CA" w14:textId="77777777" w:rsidR="000A1285" w:rsidRDefault="000A1285" w:rsidP="000A1285">
            <w:pPr>
              <w:spacing w:before="10" w:after="10" w:line="276" w:lineRule="auto"/>
              <w:rPr>
                <w:rFonts w:cs="Times New Roman"/>
                <w:szCs w:val="24"/>
              </w:rPr>
            </w:pPr>
          </w:p>
        </w:tc>
      </w:tr>
      <w:tr w:rsidR="000A1285" w14:paraId="78B24CDE" w14:textId="77777777" w:rsidTr="0048692C">
        <w:tblPrEx>
          <w:jc w:val="left"/>
        </w:tblPrEx>
        <w:trPr>
          <w:trHeight w:val="356"/>
        </w:trPr>
        <w:tc>
          <w:tcPr>
            <w:tcW w:w="686" w:type="dxa"/>
          </w:tcPr>
          <w:p w14:paraId="335F59B2" w14:textId="518C9F5B" w:rsidR="000A1285" w:rsidRPr="000A1285" w:rsidRDefault="00C3486D" w:rsidP="0048692C">
            <w:pPr>
              <w:spacing w:before="10" w:after="10"/>
              <w:rPr>
                <w:rFonts w:cs="Times New Roman"/>
                <w:b/>
                <w:bCs/>
                <w:szCs w:val="24"/>
              </w:rPr>
            </w:pPr>
            <w:r w:rsidRPr="000A1285">
              <w:rPr>
                <w:rFonts w:cs="Times New Roman"/>
                <w:b/>
                <w:bCs/>
                <w:szCs w:val="24"/>
                <w:u w:val="single"/>
              </w:rPr>
              <w:t>NUB</w:t>
            </w:r>
          </w:p>
        </w:tc>
        <w:tc>
          <w:tcPr>
            <w:tcW w:w="8044" w:type="dxa"/>
          </w:tcPr>
          <w:p w14:paraId="6C00E085" w14:textId="670C6E66" w:rsidR="000A1285" w:rsidRPr="000A1285" w:rsidRDefault="00C3486D" w:rsidP="0048692C">
            <w:pPr>
              <w:spacing w:before="10" w:after="10"/>
              <w:jc w:val="center"/>
              <w:rPr>
                <w:rFonts w:cs="Times New Roman"/>
                <w:b/>
                <w:bCs/>
                <w:szCs w:val="24"/>
                <w:u w:val="single"/>
              </w:rPr>
            </w:pPr>
            <w:r w:rsidRPr="000A1285">
              <w:rPr>
                <w:rFonts w:cs="Times New Roman"/>
                <w:b/>
                <w:bCs/>
                <w:szCs w:val="24"/>
                <w:u w:val="single"/>
              </w:rPr>
              <w:t>THE NOW CLAIMANTS AMENDED VERSION</w:t>
            </w:r>
          </w:p>
        </w:tc>
      </w:tr>
      <w:tr w:rsidR="000A1285" w14:paraId="185A1193" w14:textId="77777777" w:rsidTr="0048692C">
        <w:tblPrEx>
          <w:jc w:val="left"/>
        </w:tblPrEx>
        <w:trPr>
          <w:trHeight w:val="356"/>
        </w:trPr>
        <w:tc>
          <w:tcPr>
            <w:tcW w:w="686" w:type="dxa"/>
          </w:tcPr>
          <w:p w14:paraId="6B3BD8E8" w14:textId="77777777" w:rsidR="000A1285" w:rsidRPr="000A1285" w:rsidRDefault="000A1285" w:rsidP="000A1285">
            <w:pPr>
              <w:pStyle w:val="ListParagraph"/>
              <w:numPr>
                <w:ilvl w:val="0"/>
                <w:numId w:val="43"/>
              </w:numPr>
              <w:spacing w:before="10" w:after="10"/>
              <w:rPr>
                <w:rFonts w:cs="Times New Roman"/>
                <w:b/>
                <w:bCs/>
                <w:szCs w:val="24"/>
              </w:rPr>
            </w:pPr>
          </w:p>
        </w:tc>
        <w:tc>
          <w:tcPr>
            <w:tcW w:w="8044" w:type="dxa"/>
          </w:tcPr>
          <w:p w14:paraId="6B5F257B" w14:textId="77777777" w:rsidR="000A1285" w:rsidRDefault="000A1285" w:rsidP="0048692C">
            <w:pPr>
              <w:spacing w:before="10" w:after="10"/>
              <w:rPr>
                <w:rFonts w:cs="Times New Roman"/>
                <w:szCs w:val="24"/>
              </w:rPr>
            </w:pPr>
          </w:p>
          <w:p w14:paraId="70B8081E" w14:textId="77777777" w:rsidR="00D92F8E" w:rsidRPr="00D92F8E" w:rsidRDefault="00D92F8E" w:rsidP="00D92F8E">
            <w:pPr>
              <w:numPr>
                <w:ilvl w:val="0"/>
                <w:numId w:val="48"/>
              </w:numPr>
              <w:spacing w:line="252" w:lineRule="auto"/>
              <w:contextualSpacing/>
              <w:mirrorIndents/>
              <w15:collapsed w:val="0"/>
              <w:rPr>
                <w:rFonts w:cs="Times New Roman"/>
                <w:b/>
                <w:bCs/>
                <w:kern w:val="2"/>
                <w:szCs w:val="24"/>
                <w:u w:val="single"/>
                <w14:ligatures w14:val="standardContextual"/>
              </w:rPr>
            </w:pPr>
            <w:r w:rsidRPr="00D92F8E">
              <w:rPr>
                <w:rFonts w:cs="Times New Roman"/>
                <w:b/>
                <w:bCs/>
                <w:kern w:val="2"/>
                <w:szCs w:val="24"/>
                <w:u w:val="single"/>
                <w14:ligatures w14:val="standardContextual"/>
              </w:rPr>
              <w:t>Issues a) and b)</w:t>
            </w:r>
          </w:p>
          <w:p w14:paraId="5F1C6154" w14:textId="77777777" w:rsidR="00D92F8E" w:rsidRPr="00D92F8E" w:rsidRDefault="00D92F8E" w:rsidP="00D92F8E">
            <w:pPr>
              <w:numPr>
                <w:ilvl w:val="0"/>
                <w:numId w:val="50"/>
              </w:numPr>
              <w:spacing w:line="252" w:lineRule="auto"/>
              <w:ind w:left="714"/>
              <w:contextualSpacing/>
              <w15:collapsed w:val="0"/>
              <w:rPr>
                <w:rFonts w:cs="Times New Roman"/>
                <w:kern w:val="2"/>
                <w:szCs w:val="24"/>
                <w14:ligatures w14:val="standardContextual"/>
              </w:rPr>
            </w:pPr>
            <w:r w:rsidRPr="00D92F8E">
              <w:rPr>
                <w:rFonts w:cs="Times New Roman"/>
                <w:kern w:val="2"/>
                <w:szCs w:val="24"/>
                <w14:ligatures w14:val="standardContextual"/>
              </w:rPr>
              <w:t>The Crown Prosecution bore the burden of proof in a two-stage test at the Highbury and Islington Magistrates' Court, with the two stages to be found being: --</w:t>
            </w:r>
          </w:p>
          <w:p w14:paraId="5ECECC39" w14:textId="77777777" w:rsidR="00D92F8E" w:rsidRPr="00D92F8E" w:rsidRDefault="00D92F8E" w:rsidP="00D92F8E">
            <w:pPr>
              <w:numPr>
                <w:ilvl w:val="0"/>
                <w:numId w:val="53"/>
              </w:numPr>
              <w:spacing w:line="252" w:lineRule="auto"/>
              <w:contextualSpacing/>
              <w15:collapsed w:val="0"/>
              <w:rPr>
                <w:rFonts w:cs="Times New Roman"/>
                <w:kern w:val="2"/>
                <w:szCs w:val="24"/>
                <w:u w:val="single"/>
                <w14:ligatures w14:val="standardContextual"/>
              </w:rPr>
            </w:pPr>
            <w:r w:rsidRPr="00D92F8E">
              <w:rPr>
                <w:rFonts w:cs="Times New Roman"/>
                <w:kern w:val="2"/>
                <w:szCs w:val="24"/>
                <w:u w:val="single"/>
                <w14:ligatures w14:val="standardContextual"/>
              </w:rPr>
              <w:t>Whether The Now Claimant Had Acted in An Anti-Social Manner.</w:t>
            </w:r>
          </w:p>
          <w:p w14:paraId="3E7D9873" w14:textId="77777777" w:rsidR="00D92F8E" w:rsidRPr="00D92F8E" w:rsidRDefault="00D92F8E" w:rsidP="00D92F8E">
            <w:pPr>
              <w:numPr>
                <w:ilvl w:val="0"/>
                <w:numId w:val="53"/>
              </w:numPr>
              <w:spacing w:line="252" w:lineRule="auto"/>
              <w:contextualSpacing/>
              <w15:collapsed w:val="0"/>
              <w:rPr>
                <w:rFonts w:cs="Times New Roman"/>
                <w:kern w:val="2"/>
                <w:szCs w:val="24"/>
                <w:u w:val="single"/>
                <w14:ligatures w14:val="standardContextual"/>
              </w:rPr>
            </w:pPr>
            <w:r w:rsidRPr="00D92F8E">
              <w:rPr>
                <w:rFonts w:cs="Times New Roman"/>
                <w:kern w:val="2"/>
                <w:szCs w:val="24"/>
                <w:u w:val="single"/>
                <w14:ligatures w14:val="standardContextual"/>
              </w:rPr>
              <w:t>Whether An Asbo Was Necessary and Recommended.</w:t>
            </w:r>
          </w:p>
          <w:p w14:paraId="734E4346" w14:textId="4117FB58" w:rsidR="00D92F8E" w:rsidRPr="00D92F8E" w:rsidRDefault="00D92F8E" w:rsidP="00D92F8E">
            <w:pPr>
              <w:numPr>
                <w:ilvl w:val="0"/>
                <w:numId w:val="50"/>
              </w:numPr>
              <w:spacing w:line="252" w:lineRule="auto"/>
              <w:ind w:left="714"/>
              <w:contextualSpacing/>
              <w15:collapsed w:val="0"/>
              <w:rPr>
                <w:rFonts w:cs="Times New Roman"/>
                <w:kern w:val="2"/>
                <w:szCs w:val="24"/>
                <w14:ligatures w14:val="standardContextual"/>
              </w:rPr>
            </w:pPr>
            <w:r w:rsidRPr="00D92F8E">
              <w:rPr>
                <w:rFonts w:cs="Times New Roman"/>
                <w:kern w:val="2"/>
                <w:szCs w:val="24"/>
                <w14:ligatures w14:val="standardContextual"/>
              </w:rPr>
              <w:t xml:space="preserve">Aloe the Courts found the now Claimant guilty; their decision raises </w:t>
            </w:r>
            <w:r w:rsidR="009877CA" w:rsidRPr="00D92F8E">
              <w:rPr>
                <w:rFonts w:cs="Times New Roman"/>
                <w:kern w:val="2"/>
                <w:szCs w:val="24"/>
                <w14:ligatures w14:val="standardContextual"/>
              </w:rPr>
              <w:t>concern</w:t>
            </w:r>
            <w:r w:rsidRPr="00D92F8E">
              <w:rPr>
                <w:rFonts w:cs="Times New Roman"/>
                <w:kern w:val="2"/>
                <w:szCs w:val="24"/>
                <w14:ligatures w14:val="standardContextual"/>
              </w:rPr>
              <w:t xml:space="preserve"> as to whether  their decision was made in all fairness of the evidence presented to themselves and this is the reason in part for this claim.</w:t>
            </w:r>
          </w:p>
          <w:p w14:paraId="1C77C9EB" w14:textId="77777777" w:rsidR="00D92F8E" w:rsidRPr="00D92F8E" w:rsidRDefault="00D92F8E" w:rsidP="00D92F8E">
            <w:pPr>
              <w:spacing w:line="252" w:lineRule="auto"/>
              <w:ind w:left="360" w:hanging="357"/>
              <w:contextualSpacing/>
              <w:mirrorIndents/>
              <w15:collapsed w:val="0"/>
              <w:rPr>
                <w:rFonts w:cs="Times New Roman"/>
                <w:b/>
                <w:bCs/>
                <w:kern w:val="2"/>
                <w:szCs w:val="24"/>
                <w:u w:val="single"/>
                <w14:ligatures w14:val="standardContextual"/>
              </w:rPr>
            </w:pPr>
          </w:p>
          <w:p w14:paraId="3A8A0F05" w14:textId="77777777" w:rsidR="00D92F8E" w:rsidRPr="00D92F8E" w:rsidRDefault="00D92F8E" w:rsidP="00D92F8E">
            <w:pPr>
              <w:numPr>
                <w:ilvl w:val="0"/>
                <w:numId w:val="48"/>
              </w:numPr>
              <w:spacing w:line="252" w:lineRule="auto"/>
              <w:contextualSpacing/>
              <w:mirrorIndents/>
              <w15:collapsed w:val="0"/>
              <w:rPr>
                <w:rFonts w:cs="Times New Roman"/>
                <w:b/>
                <w:bCs/>
                <w:kern w:val="2"/>
                <w:szCs w:val="24"/>
                <w:u w:val="single"/>
                <w14:ligatures w14:val="standardContextual"/>
              </w:rPr>
            </w:pPr>
            <w:r w:rsidRPr="00D92F8E">
              <w:rPr>
                <w:rFonts w:cs="Times New Roman"/>
                <w:b/>
                <w:bCs/>
                <w:kern w:val="2"/>
                <w:szCs w:val="24"/>
                <w:u w:val="single"/>
                <w14:ligatures w14:val="standardContextual"/>
              </w:rPr>
              <w:t>Pre-Reading: a) and b) and c)</w:t>
            </w:r>
          </w:p>
          <w:p w14:paraId="5D6EF3B4" w14:textId="77777777" w:rsidR="00D92F8E" w:rsidRPr="00D92F8E" w:rsidRDefault="00D92F8E" w:rsidP="00D92F8E">
            <w:pPr>
              <w:numPr>
                <w:ilvl w:val="0"/>
                <w:numId w:val="51"/>
              </w:numPr>
              <w:spacing w:line="252" w:lineRule="auto"/>
              <w:contextualSpacing/>
              <w:mirrorIndents/>
              <w15:collapsed w:val="0"/>
              <w:rPr>
                <w:rFonts w:cs="Times New Roman"/>
                <w:kern w:val="2"/>
                <w:szCs w:val="24"/>
                <w14:ligatures w14:val="standardContextual"/>
              </w:rPr>
            </w:pPr>
            <w:r w:rsidRPr="00D92F8E">
              <w:rPr>
                <w:rFonts w:cs="Times New Roman"/>
                <w:kern w:val="2"/>
                <w:szCs w:val="24"/>
                <w14:ligatures w14:val="standardContextual"/>
              </w:rPr>
              <w:t>The Now Claimant contested that the prosecution and Court Judges could meet the required standards of the two-stage test due to reasons, including: --</w:t>
            </w:r>
          </w:p>
          <w:p w14:paraId="048825C6" w14:textId="77777777" w:rsidR="00D92F8E" w:rsidRPr="00D92F8E" w:rsidRDefault="00D92F8E" w:rsidP="00D92F8E">
            <w:pPr>
              <w:numPr>
                <w:ilvl w:val="0"/>
                <w:numId w:val="51"/>
              </w:numPr>
              <w:spacing w:line="252" w:lineRule="auto"/>
              <w:contextualSpacing/>
              <w:mirrorIndents/>
              <w15:collapsed w:val="0"/>
              <w:rPr>
                <w:rFonts w:cs="Times New Roman"/>
                <w:kern w:val="2"/>
                <w:szCs w:val="24"/>
                <w14:ligatures w14:val="standardContextual"/>
              </w:rPr>
            </w:pPr>
            <w:r w:rsidRPr="00D92F8E">
              <w:rPr>
                <w:rFonts w:cs="Times New Roman"/>
                <w:kern w:val="2"/>
                <w:szCs w:val="24"/>
                <w14:ligatures w14:val="standardContextual"/>
              </w:rPr>
              <w:t>Unfairly for the Now Claimant none of these easy to spot claims of his were taken into account no matter how relevant of potential these claims were raised in light of the Court Proceedings and Judicial System, “</w:t>
            </w:r>
            <w:r w:rsidRPr="00D92F8E">
              <w:rPr>
                <w:rFonts w:cs="Times New Roman"/>
                <w:kern w:val="2"/>
                <w:szCs w:val="24"/>
                <w:u w:val="single"/>
                <w14:ligatures w14:val="standardContextual"/>
              </w:rPr>
              <w:t>No Fair Protocols Were Followed Leading to No Fair Mandatory Investigation Taking Place.</w:t>
            </w:r>
            <w:r w:rsidRPr="00D92F8E">
              <w:rPr>
                <w:rFonts w:cs="Times New Roman"/>
                <w:kern w:val="2"/>
                <w:szCs w:val="24"/>
                <w14:ligatures w14:val="standardContextual"/>
              </w:rPr>
              <w:t>”</w:t>
            </w:r>
          </w:p>
          <w:p w14:paraId="761DC730" w14:textId="77777777" w:rsidR="00D92F8E" w:rsidRPr="00D92F8E" w:rsidRDefault="00D92F8E" w:rsidP="00D92F8E">
            <w:pPr>
              <w:numPr>
                <w:ilvl w:val="0"/>
                <w:numId w:val="51"/>
              </w:numPr>
              <w:spacing w:line="252" w:lineRule="auto"/>
              <w:contextualSpacing/>
              <w:mirrorIndents/>
              <w15:collapsed w:val="0"/>
              <w:rPr>
                <w:rFonts w:cs="Times New Roman"/>
                <w:kern w:val="2"/>
                <w:szCs w:val="24"/>
                <w14:ligatures w14:val="standardContextual"/>
              </w:rPr>
            </w:pPr>
            <w:r w:rsidRPr="00D92F8E">
              <w:rPr>
                <w:rFonts w:cs="Times New Roman"/>
                <w:kern w:val="2"/>
                <w:szCs w:val="24"/>
                <w14:ligatures w14:val="standardContextual"/>
              </w:rPr>
              <w:t>When being more specific about of the frauded elements contained inside of Asbo application, that the Now Claimant &amp; Co showed to Official Persons requesting an immediate review, they, and we all Now include the following: --</w:t>
            </w:r>
          </w:p>
          <w:p w14:paraId="6F6F675C" w14:textId="77777777" w:rsidR="00D92F8E" w:rsidRPr="00D92F8E" w:rsidRDefault="00D92F8E" w:rsidP="00D92F8E">
            <w:pPr>
              <w:numPr>
                <w:ilvl w:val="0"/>
                <w:numId w:val="54"/>
              </w:numPr>
              <w:spacing w:line="252" w:lineRule="auto"/>
              <w:contextualSpacing/>
              <w:mirrorIndents/>
              <w15:collapsed w:val="0"/>
              <w:rPr>
                <w:rFonts w:cs="Times New Roman"/>
                <w:kern w:val="2"/>
                <w:szCs w:val="24"/>
                <w:u w:val="single"/>
                <w14:ligatures w14:val="standardContextual"/>
              </w:rPr>
            </w:pPr>
            <w:r w:rsidRPr="00D92F8E">
              <w:rPr>
                <w:rFonts w:cs="Times New Roman"/>
                <w:kern w:val="2"/>
                <w:szCs w:val="24"/>
                <w:u w:val="single"/>
                <w14:ligatures w14:val="standardContextual"/>
              </w:rPr>
              <w:t xml:space="preserve">The Asbo Made On </w:t>
            </w:r>
            <w:r w:rsidRPr="00D92F8E">
              <w:rPr>
                <w:rFonts w:cs="Times New Roman"/>
                <w:b/>
                <w:bCs/>
                <w:kern w:val="2"/>
                <w:szCs w:val="24"/>
                <w:u w:val="single"/>
                <w14:ligatures w14:val="standardContextual"/>
              </w:rPr>
              <w:t>04/08/2015</w:t>
            </w:r>
            <w:r w:rsidRPr="00D92F8E">
              <w:rPr>
                <w:rFonts w:cs="Times New Roman"/>
                <w:kern w:val="2"/>
                <w:szCs w:val="24"/>
                <w:u w:val="single"/>
                <w14:ligatures w14:val="standardContextual"/>
              </w:rPr>
              <w:t xml:space="preserve"> [</w:t>
            </w:r>
            <w:r w:rsidRPr="00D92F8E">
              <w:rPr>
                <w:rFonts w:cs="Times New Roman"/>
                <w:b/>
                <w:bCs/>
                <w:kern w:val="2"/>
                <w:szCs w:val="24"/>
                <w:u w:val="single"/>
                <w14:ligatures w14:val="standardContextual"/>
              </w:rPr>
              <w:t>R13</w:t>
            </w:r>
            <w:r w:rsidRPr="00D92F8E">
              <w:rPr>
                <w:rFonts w:cs="Times New Roman"/>
                <w:kern w:val="2"/>
                <w:szCs w:val="24"/>
                <w:u w:val="single"/>
                <w14:ligatures w14:val="standardContextual"/>
              </w:rPr>
              <w:t>] Contained Fraudulent Statements of DC Steven Elsmore, The OIC [</w:t>
            </w:r>
            <w:r w:rsidRPr="00D92F8E">
              <w:rPr>
                <w:rFonts w:cs="Times New Roman"/>
                <w:b/>
                <w:bCs/>
                <w:kern w:val="2"/>
                <w:szCs w:val="24"/>
                <w:u w:val="single"/>
                <w14:ligatures w14:val="standardContextual"/>
              </w:rPr>
              <w:t>R</w:t>
            </w:r>
            <w:r w:rsidRPr="00D92F8E">
              <w:rPr>
                <w:rFonts w:cs="Times New Roman"/>
                <w:kern w:val="2"/>
                <w:szCs w:val="24"/>
                <w:u w:val="single"/>
                <w14:ligatures w14:val="standardContextual"/>
              </w:rPr>
              <w:t>14-35]</w:t>
            </w:r>
          </w:p>
          <w:p w14:paraId="1FDD160E" w14:textId="77777777" w:rsidR="00D92F8E" w:rsidRPr="00D92F8E" w:rsidRDefault="00D92F8E" w:rsidP="00D92F8E">
            <w:pPr>
              <w:numPr>
                <w:ilvl w:val="0"/>
                <w:numId w:val="54"/>
              </w:numPr>
              <w:spacing w:line="252" w:lineRule="auto"/>
              <w:contextualSpacing/>
              <w:mirrorIndents/>
              <w15:collapsed w:val="0"/>
              <w:rPr>
                <w:rFonts w:cs="Times New Roman"/>
                <w:kern w:val="2"/>
                <w:szCs w:val="24"/>
                <w:u w:val="single"/>
                <w14:ligatures w14:val="standardContextual"/>
              </w:rPr>
            </w:pPr>
            <w:r w:rsidRPr="00D92F8E">
              <w:rPr>
                <w:rFonts w:cs="Times New Roman"/>
                <w:kern w:val="2"/>
                <w:szCs w:val="24"/>
                <w:u w:val="single"/>
                <w14:ligatures w14:val="standardContextual"/>
              </w:rPr>
              <w:t>The OIC A DC Steven Elsmore Had Frauded His Own Statement When Developing an Asbo Application Against the Now Claimant and Then Afterwards Placed That Frauded Statement Alongside with Many More Frauded Documents to Manipulate the Courts into Believing the Now Claimant Had Committed the Crimes He as The Police Officer Had Set Him Up For.</w:t>
            </w:r>
          </w:p>
          <w:p w14:paraId="7B1376B7" w14:textId="3C0CEDF9" w:rsidR="00D92F8E" w:rsidRPr="00D92F8E" w:rsidRDefault="00D92F8E" w:rsidP="00D92F8E">
            <w:pPr>
              <w:numPr>
                <w:ilvl w:val="0"/>
                <w:numId w:val="54"/>
              </w:numPr>
              <w:spacing w:line="252" w:lineRule="auto"/>
              <w:contextualSpacing/>
              <w:mirrorIndents/>
              <w15:collapsed w:val="0"/>
              <w:rPr>
                <w:rFonts w:cs="Times New Roman"/>
                <w:kern w:val="2"/>
                <w:szCs w:val="24"/>
                <w:u w:val="single"/>
                <w14:ligatures w14:val="standardContextual"/>
              </w:rPr>
            </w:pPr>
            <w:r w:rsidRPr="00D92F8E">
              <w:rPr>
                <w:rFonts w:cs="Times New Roman"/>
                <w:kern w:val="2"/>
                <w:szCs w:val="24"/>
                <w:u w:val="single"/>
                <w14:ligatures w14:val="standardContextual"/>
              </w:rPr>
              <w:t>The OIC A DC Steven Elsmore Also, Allowed Other Police Officer to Fraud or Him Himself Took a Place in The Modifying of Those Police Officers Statements in Knowing That He Was Illegally Modifying Government Protected Data.</w:t>
            </w:r>
          </w:p>
          <w:p w14:paraId="34BE3674" w14:textId="77777777" w:rsidR="00D92F8E" w:rsidRPr="00D92F8E" w:rsidRDefault="00D92F8E" w:rsidP="00D92F8E">
            <w:pPr>
              <w:numPr>
                <w:ilvl w:val="0"/>
                <w:numId w:val="54"/>
              </w:numPr>
              <w:spacing w:line="252" w:lineRule="auto"/>
              <w:contextualSpacing/>
              <w:mirrorIndents/>
              <w15:collapsed w:val="0"/>
              <w:rPr>
                <w:rFonts w:cs="Times New Roman"/>
                <w:kern w:val="2"/>
                <w:szCs w:val="24"/>
                <w14:ligatures w14:val="standardContextual"/>
              </w:rPr>
            </w:pPr>
            <w:r w:rsidRPr="00D92F8E">
              <w:rPr>
                <w:rFonts w:cs="Times New Roman"/>
                <w:kern w:val="2"/>
                <w:szCs w:val="24"/>
                <w14:ligatures w14:val="standardContextual"/>
              </w:rPr>
              <w:t>An exceptionally substantial proportion of the Asbo is frauded material set out by the Enfield Council and Metropolitan Police and the Crown Prosecution to paint the Now Claimant in a bad light to gain a wrongful guilty conviction that has led to restraints and the demoralising of the Now Claimant and this frauded material includes the Statements Of “</w:t>
            </w:r>
            <w:r w:rsidRPr="00D92F8E">
              <w:rPr>
                <w:rFonts w:cs="Times New Roman"/>
                <w:b/>
                <w:bCs/>
                <w:kern w:val="2"/>
                <w:szCs w:val="24"/>
                <w:u w:val="single"/>
                <w14:ligatures w14:val="standardContextual"/>
              </w:rPr>
              <w:t>R’s</w:t>
            </w:r>
            <w:r w:rsidRPr="00D92F8E">
              <w:rPr>
                <w:rFonts w:cs="Times New Roman"/>
                <w:kern w:val="2"/>
                <w:szCs w:val="24"/>
                <w14:ligatures w14:val="standardContextual"/>
              </w:rPr>
              <w:t>”</w:t>
            </w:r>
            <w:r w:rsidRPr="00D92F8E">
              <w:rPr>
                <w:rFonts w:cs="Times New Roman"/>
                <w:b/>
                <w:bCs/>
                <w:kern w:val="2"/>
                <w:szCs w:val="24"/>
                <w14:ligatures w14:val="standardContextual"/>
              </w:rPr>
              <w:t xml:space="preserve"> Witnesses</w:t>
            </w:r>
            <w:r w:rsidRPr="00D92F8E">
              <w:rPr>
                <w:rFonts w:cs="Times New Roman"/>
                <w:kern w:val="2"/>
                <w:szCs w:val="24"/>
                <w14:ligatures w14:val="standardContextual"/>
              </w:rPr>
              <w:t xml:space="preserve"> [</w:t>
            </w:r>
            <w:r w:rsidRPr="00D92F8E">
              <w:rPr>
                <w:rFonts w:cs="Times New Roman"/>
                <w:b/>
                <w:bCs/>
                <w:kern w:val="2"/>
                <w:szCs w:val="24"/>
                <w14:ligatures w14:val="standardContextual"/>
              </w:rPr>
              <w:t xml:space="preserve">R </w:t>
            </w:r>
            <w:r w:rsidRPr="00D92F8E">
              <w:rPr>
                <w:rFonts w:cs="Times New Roman"/>
                <w:kern w:val="2"/>
                <w:szCs w:val="24"/>
                <w14:ligatures w14:val="standardContextual"/>
              </w:rPr>
              <w:t>36-66]</w:t>
            </w:r>
          </w:p>
          <w:p w14:paraId="003BD03E" w14:textId="77777777" w:rsidR="00D92F8E" w:rsidRPr="00D92F8E" w:rsidRDefault="00D92F8E" w:rsidP="00D92F8E">
            <w:pPr>
              <w:numPr>
                <w:ilvl w:val="0"/>
                <w:numId w:val="54"/>
              </w:numPr>
              <w:spacing w:line="252" w:lineRule="auto"/>
              <w:contextualSpacing/>
              <w:mirrorIndents/>
              <w15:collapsed w:val="0"/>
              <w:rPr>
                <w:rFonts w:cs="Times New Roman"/>
                <w:kern w:val="2"/>
                <w:szCs w:val="24"/>
                <w14:ligatures w14:val="standardContextual"/>
              </w:rPr>
            </w:pPr>
            <w:r w:rsidRPr="00D92F8E">
              <w:rPr>
                <w:rFonts w:cs="Times New Roman"/>
                <w:kern w:val="2"/>
                <w:szCs w:val="24"/>
                <w14:ligatures w14:val="standardContextual"/>
              </w:rPr>
              <w:t>The Enfield Council and Metropolitan Police and the Crown Prosecution</w:t>
            </w:r>
            <w:r w:rsidRPr="00D92F8E">
              <w:rPr>
                <w:rFonts w:cs="Times New Roman"/>
                <w:b/>
                <w:bCs/>
                <w:kern w:val="2"/>
                <w:szCs w:val="24"/>
                <w14:ligatures w14:val="standardContextual"/>
              </w:rPr>
              <w:t xml:space="preserve"> </w:t>
            </w:r>
            <w:r w:rsidRPr="00D92F8E">
              <w:rPr>
                <w:rFonts w:cs="Times New Roman"/>
                <w:kern w:val="2"/>
                <w:szCs w:val="24"/>
                <w14:ligatures w14:val="standardContextual"/>
              </w:rPr>
              <w:t>“</w:t>
            </w:r>
            <w:r w:rsidRPr="00D92F8E">
              <w:rPr>
                <w:rFonts w:cs="Times New Roman"/>
                <w:b/>
                <w:bCs/>
                <w:kern w:val="2"/>
                <w:szCs w:val="24"/>
                <w:u w:val="single"/>
                <w14:ligatures w14:val="standardContextual"/>
              </w:rPr>
              <w:t>A’s</w:t>
            </w:r>
            <w:r w:rsidRPr="00D92F8E">
              <w:rPr>
                <w:rFonts w:cs="Times New Roman"/>
                <w:kern w:val="2"/>
                <w:szCs w:val="24"/>
                <w14:ligatures w14:val="standardContextual"/>
              </w:rPr>
              <w:t>”</w:t>
            </w:r>
            <w:r w:rsidRPr="00D92F8E">
              <w:rPr>
                <w:rFonts w:cs="Times New Roman"/>
                <w:b/>
                <w:bCs/>
                <w:kern w:val="2"/>
                <w:szCs w:val="24"/>
                <w14:ligatures w14:val="standardContextual"/>
              </w:rPr>
              <w:t xml:space="preserve"> Statements </w:t>
            </w:r>
            <w:r w:rsidRPr="00D92F8E">
              <w:rPr>
                <w:rFonts w:cs="Times New Roman"/>
                <w:kern w:val="2"/>
                <w:szCs w:val="24"/>
                <w14:ligatures w14:val="standardContextual"/>
              </w:rPr>
              <w:t>[A1-X5] that are Statements of “</w:t>
            </w:r>
            <w:r w:rsidRPr="00D92F8E">
              <w:rPr>
                <w:rFonts w:cs="Times New Roman"/>
                <w:b/>
                <w:bCs/>
                <w:kern w:val="2"/>
                <w:szCs w:val="24"/>
                <w:u w:val="single"/>
                <w14:ligatures w14:val="standardContextual"/>
              </w:rPr>
              <w:t>A’s</w:t>
            </w:r>
            <w:r w:rsidRPr="00D92F8E">
              <w:rPr>
                <w:rFonts w:cs="Times New Roman"/>
                <w:kern w:val="2"/>
                <w:szCs w:val="24"/>
                <w14:ligatures w14:val="standardContextual"/>
              </w:rPr>
              <w:t>”</w:t>
            </w:r>
            <w:r w:rsidRPr="00D92F8E">
              <w:rPr>
                <w:rFonts w:cs="Times New Roman"/>
                <w:b/>
                <w:bCs/>
                <w:kern w:val="2"/>
                <w:szCs w:val="24"/>
                <w14:ligatures w14:val="standardContextual"/>
              </w:rPr>
              <w:t xml:space="preserve"> Witnesses</w:t>
            </w:r>
            <w:r w:rsidRPr="00D92F8E">
              <w:rPr>
                <w:rFonts w:cs="Times New Roman"/>
                <w:kern w:val="2"/>
                <w:szCs w:val="24"/>
                <w14:ligatures w14:val="standardContextual"/>
              </w:rPr>
              <w:t xml:space="preserve"> [</w:t>
            </w:r>
            <w:r w:rsidRPr="00D92F8E">
              <w:rPr>
                <w:rFonts w:cs="Times New Roman"/>
                <w:b/>
                <w:bCs/>
                <w:kern w:val="2"/>
                <w:szCs w:val="24"/>
                <w14:ligatures w14:val="standardContextual"/>
              </w:rPr>
              <w:t>A</w:t>
            </w:r>
            <w:r w:rsidRPr="00D92F8E">
              <w:rPr>
                <w:rFonts w:cs="Times New Roman"/>
                <w:kern w:val="2"/>
                <w:szCs w:val="24"/>
                <w14:ligatures w14:val="standardContextual"/>
              </w:rPr>
              <w:t xml:space="preserve">16-30, </w:t>
            </w:r>
            <w:r w:rsidRPr="00D92F8E">
              <w:rPr>
                <w:rFonts w:cs="Times New Roman"/>
                <w:b/>
                <w:bCs/>
                <w:kern w:val="2"/>
                <w:szCs w:val="24"/>
                <w14:ligatures w14:val="standardContextual"/>
              </w:rPr>
              <w:t xml:space="preserve">A </w:t>
            </w:r>
            <w:r w:rsidRPr="00D92F8E">
              <w:rPr>
                <w:rFonts w:cs="Times New Roman"/>
                <w:kern w:val="2"/>
                <w:szCs w:val="24"/>
                <w14:ligatures w14:val="standardContextual"/>
              </w:rPr>
              <w:t>258-272] are also, frauded material that they created.</w:t>
            </w:r>
          </w:p>
          <w:p w14:paraId="11B094AC" w14:textId="77777777" w:rsidR="00D92F8E" w:rsidRPr="00D92F8E" w:rsidRDefault="00D92F8E" w:rsidP="00D92F8E">
            <w:pPr>
              <w:numPr>
                <w:ilvl w:val="0"/>
                <w:numId w:val="54"/>
              </w:numPr>
              <w:spacing w:line="252" w:lineRule="auto"/>
              <w:contextualSpacing/>
              <w:mirrorIndents/>
              <w15:collapsed w:val="0"/>
              <w:rPr>
                <w:rFonts w:cs="Times New Roman"/>
                <w:kern w:val="2"/>
                <w:szCs w:val="24"/>
                <w14:ligatures w14:val="standardContextual"/>
              </w:rPr>
            </w:pPr>
            <w:r w:rsidRPr="00D92F8E">
              <w:rPr>
                <w:rFonts w:cs="Times New Roman"/>
                <w:kern w:val="2"/>
                <w:szCs w:val="24"/>
                <w14:ligatures w14:val="standardContextual"/>
              </w:rPr>
              <w:t>When The Crown Prosecution Teams, Asbo Case handler a Robert Talalay [Bracketed] the Skeleton Argument or in other words paginated and chronologically entered specifics, he as the prosecutor understood by being able to see the Prosecutions files   pertaining towards the Asbo that: -</w:t>
            </w:r>
          </w:p>
          <w:p w14:paraId="3E443C2A" w14:textId="77777777" w:rsidR="00D92F8E" w:rsidRPr="00D92F8E" w:rsidRDefault="00D92F8E" w:rsidP="00D92F8E">
            <w:pPr>
              <w:numPr>
                <w:ilvl w:val="0"/>
                <w:numId w:val="54"/>
              </w:numPr>
              <w:spacing w:line="252" w:lineRule="auto"/>
              <w:contextualSpacing/>
              <w:mirrorIndents/>
              <w15:collapsed w:val="0"/>
              <w:rPr>
                <w:rFonts w:cs="Times New Roman"/>
                <w:b/>
                <w:bCs/>
                <w:kern w:val="2"/>
                <w:szCs w:val="24"/>
                <w14:ligatures w14:val="standardContextual"/>
              </w:rPr>
            </w:pPr>
            <w:r w:rsidRPr="00D92F8E">
              <w:rPr>
                <w:rFonts w:cs="Times New Roman"/>
                <w:b/>
                <w:bCs/>
                <w:kern w:val="2"/>
                <w:szCs w:val="24"/>
                <w14:ligatures w14:val="standardContextual"/>
              </w:rPr>
              <w:t>[</w:t>
            </w:r>
            <w:r w:rsidRPr="00D92F8E">
              <w:rPr>
                <w:rFonts w:cs="Times New Roman"/>
                <w:kern w:val="2"/>
                <w:szCs w:val="24"/>
                <w14:ligatures w14:val="standardContextual"/>
              </w:rPr>
              <w:t>“</w:t>
            </w:r>
            <w:r w:rsidRPr="00D92F8E">
              <w:rPr>
                <w:rFonts w:cs="Times New Roman"/>
                <w:b/>
                <w:bCs/>
                <w:kern w:val="2"/>
                <w:szCs w:val="24"/>
                <w:u w:val="single"/>
                <w14:ligatures w14:val="standardContextual"/>
              </w:rPr>
              <w:t>R’s</w:t>
            </w:r>
            <w:r w:rsidRPr="00D92F8E">
              <w:rPr>
                <w:rFonts w:cs="Times New Roman"/>
                <w:kern w:val="2"/>
                <w:szCs w:val="24"/>
                <w14:ligatures w14:val="standardContextual"/>
              </w:rPr>
              <w:t>”</w:t>
            </w:r>
            <w:r w:rsidRPr="00D92F8E">
              <w:rPr>
                <w:rFonts w:cs="Times New Roman"/>
                <w:b/>
                <w:bCs/>
                <w:kern w:val="2"/>
                <w:szCs w:val="24"/>
                <w14:ligatures w14:val="standardContextual"/>
              </w:rPr>
              <w:t xml:space="preserve"> Witnesses</w:t>
            </w:r>
            <w:r w:rsidRPr="00D92F8E">
              <w:rPr>
                <w:rFonts w:cs="Times New Roman"/>
                <w:kern w:val="2"/>
                <w:szCs w:val="24"/>
                <w14:ligatures w14:val="standardContextual"/>
              </w:rPr>
              <w:t xml:space="preserve"> </w:t>
            </w:r>
            <w:r w:rsidRPr="00D92F8E">
              <w:rPr>
                <w:rFonts w:cs="Times New Roman"/>
                <w:b/>
                <w:bCs/>
                <w:kern w:val="2"/>
                <w:szCs w:val="24"/>
                <w14:ligatures w14:val="standardContextual"/>
              </w:rPr>
              <w:t xml:space="preserve">R </w:t>
            </w:r>
            <w:r w:rsidRPr="00D92F8E">
              <w:rPr>
                <w:rFonts w:cs="Times New Roman"/>
                <w:kern w:val="2"/>
                <w:szCs w:val="24"/>
                <w14:ligatures w14:val="standardContextual"/>
              </w:rPr>
              <w:t>36-66</w:t>
            </w:r>
            <w:r w:rsidRPr="00D92F8E">
              <w:rPr>
                <w:rFonts w:cs="Times New Roman"/>
                <w:b/>
                <w:bCs/>
                <w:kern w:val="2"/>
                <w:szCs w:val="24"/>
                <w14:ligatures w14:val="standardContextual"/>
              </w:rPr>
              <w:t>], [</w:t>
            </w:r>
            <w:r w:rsidRPr="00D92F8E">
              <w:rPr>
                <w:rFonts w:cs="Times New Roman"/>
                <w:kern w:val="2"/>
                <w:szCs w:val="24"/>
                <w14:ligatures w14:val="standardContextual"/>
              </w:rPr>
              <w:t>“</w:t>
            </w:r>
            <w:r w:rsidRPr="00D92F8E">
              <w:rPr>
                <w:rFonts w:cs="Times New Roman"/>
                <w:b/>
                <w:bCs/>
                <w:kern w:val="2"/>
                <w:szCs w:val="24"/>
                <w:u w:val="single"/>
                <w14:ligatures w14:val="standardContextual"/>
              </w:rPr>
              <w:t>A’s</w:t>
            </w:r>
            <w:r w:rsidRPr="00D92F8E">
              <w:rPr>
                <w:rFonts w:cs="Times New Roman"/>
                <w:kern w:val="2"/>
                <w:szCs w:val="24"/>
                <w14:ligatures w14:val="standardContextual"/>
              </w:rPr>
              <w:t>”</w:t>
            </w:r>
            <w:r w:rsidRPr="00D92F8E">
              <w:rPr>
                <w:rFonts w:cs="Times New Roman"/>
                <w:b/>
                <w:bCs/>
                <w:kern w:val="2"/>
                <w:szCs w:val="24"/>
                <w14:ligatures w14:val="standardContextual"/>
              </w:rPr>
              <w:t xml:space="preserve"> Statements], [</w:t>
            </w:r>
            <w:r w:rsidRPr="00D92F8E">
              <w:rPr>
                <w:rFonts w:cs="Times New Roman"/>
                <w:kern w:val="2"/>
                <w:szCs w:val="24"/>
                <w14:ligatures w14:val="standardContextual"/>
              </w:rPr>
              <w:t>“</w:t>
            </w:r>
            <w:r w:rsidRPr="00D92F8E">
              <w:rPr>
                <w:rFonts w:cs="Times New Roman"/>
                <w:b/>
                <w:bCs/>
                <w:kern w:val="2"/>
                <w:szCs w:val="24"/>
                <w:u w:val="single"/>
                <w14:ligatures w14:val="standardContextual"/>
              </w:rPr>
              <w:t>A’s</w:t>
            </w:r>
            <w:r w:rsidRPr="00D92F8E">
              <w:rPr>
                <w:rFonts w:cs="Times New Roman"/>
                <w:kern w:val="2"/>
                <w:szCs w:val="24"/>
                <w14:ligatures w14:val="standardContextual"/>
              </w:rPr>
              <w:t>”</w:t>
            </w:r>
            <w:r w:rsidRPr="00D92F8E">
              <w:rPr>
                <w:rFonts w:cs="Times New Roman"/>
                <w:b/>
                <w:bCs/>
                <w:kern w:val="2"/>
                <w:szCs w:val="24"/>
                <w14:ligatures w14:val="standardContextual"/>
              </w:rPr>
              <w:t xml:space="preserve"> Witnesses], w</w:t>
            </w:r>
            <w:r w:rsidRPr="00D92F8E">
              <w:rPr>
                <w:rFonts w:cs="Times New Roman"/>
                <w:kern w:val="2"/>
                <w:szCs w:val="24"/>
                <w14:ligatures w14:val="standardContextual"/>
              </w:rPr>
              <w:t>ere all not in fact real people that could attend court to be tested by The Now Claimants and his Litigation Team and/or Support Network in front of a Judge or Jury</w:t>
            </w:r>
            <w:bookmarkStart w:id="4" w:name="_Hlk118202310"/>
            <w:r w:rsidRPr="00D92F8E">
              <w:rPr>
                <w:rFonts w:cs="Times New Roman"/>
                <w:kern w:val="2"/>
                <w:szCs w:val="24"/>
                <w14:ligatures w14:val="standardContextual"/>
              </w:rPr>
              <w:t xml:space="preserve"> and as a member of the Attorney General’s B Panel and therefore acting on behalf of that Counsel Robert Talalay working since</w:t>
            </w:r>
            <w:r w:rsidRPr="00D92F8E">
              <w:rPr>
                <w:rFonts w:cs="Times New Roman"/>
                <w:kern w:val="2"/>
                <w:szCs w:val="24"/>
                <w:u w:val="single"/>
                <w14:ligatures w14:val="standardContextual"/>
              </w:rPr>
              <w:t xml:space="preserve"> </w:t>
            </w:r>
            <w:r w:rsidRPr="00D92F8E">
              <w:rPr>
                <w:rFonts w:cs="Times New Roman"/>
                <w:b/>
                <w:bCs/>
                <w:kern w:val="2"/>
                <w:szCs w:val="24"/>
                <w:u w:val="single"/>
                <w14:ligatures w14:val="standardContextual"/>
              </w:rPr>
              <w:t>August 2022</w:t>
            </w:r>
            <w:r w:rsidRPr="00D92F8E">
              <w:rPr>
                <w:rFonts w:cs="Times New Roman"/>
                <w:b/>
                <w:bCs/>
                <w:kern w:val="2"/>
                <w:szCs w:val="24"/>
                <w14:ligatures w14:val="standardContextual"/>
              </w:rPr>
              <w:t xml:space="preserve"> </w:t>
            </w:r>
            <w:r w:rsidRPr="00D92F8E">
              <w:rPr>
                <w:rFonts w:cs="Times New Roman"/>
                <w:kern w:val="2"/>
                <w:szCs w:val="24"/>
                <w14:ligatures w14:val="standardContextual"/>
              </w:rPr>
              <w:t>must have understood the probations permitting the abuse of “</w:t>
            </w:r>
            <w:r w:rsidRPr="00D92F8E">
              <w:rPr>
                <w:rFonts w:cs="Times New Roman"/>
                <w:b/>
                <w:bCs/>
                <w:kern w:val="2"/>
                <w:szCs w:val="24"/>
                <w:u w:val="single"/>
                <w14:ligatures w14:val="standardContextual"/>
              </w:rPr>
              <w:t>Public Law Sectors.</w:t>
            </w:r>
            <w:r w:rsidRPr="00D92F8E">
              <w:rPr>
                <w:rFonts w:cs="Times New Roman"/>
                <w:kern w:val="2"/>
                <w:szCs w:val="24"/>
                <w14:ligatures w14:val="standardContextual"/>
              </w:rPr>
              <w:t xml:space="preserve">” </w:t>
            </w:r>
            <w:bookmarkEnd w:id="4"/>
          </w:p>
          <w:p w14:paraId="5AC4E982" w14:textId="77777777" w:rsidR="00D92F8E" w:rsidRPr="00D92F8E" w:rsidRDefault="00D92F8E" w:rsidP="00D92F8E">
            <w:pPr>
              <w:spacing w:line="252" w:lineRule="auto"/>
              <w:ind w:left="720" w:hanging="357"/>
              <w:contextualSpacing/>
              <w:mirrorIndents/>
              <w15:collapsed w:val="0"/>
              <w:rPr>
                <w:rFonts w:cs="Times New Roman"/>
                <w:kern w:val="2"/>
                <w:szCs w:val="24"/>
                <w14:ligatures w14:val="standardContextual"/>
              </w:rPr>
            </w:pPr>
          </w:p>
          <w:p w14:paraId="4F3F12DE" w14:textId="77777777" w:rsidR="00D92F8E" w:rsidRPr="00D92F8E" w:rsidRDefault="00D92F8E" w:rsidP="00D92F8E">
            <w:pPr>
              <w:numPr>
                <w:ilvl w:val="0"/>
                <w:numId w:val="51"/>
              </w:numPr>
              <w:spacing w:line="252" w:lineRule="auto"/>
              <w:contextualSpacing/>
              <w:mirrorIndents/>
              <w15:collapsed w:val="0"/>
              <w:rPr>
                <w:rFonts w:cs="Times New Roman"/>
                <w:kern w:val="2"/>
                <w:szCs w:val="24"/>
                <w14:ligatures w14:val="standardContextual"/>
              </w:rPr>
            </w:pPr>
            <w:r w:rsidRPr="00D92F8E">
              <w:rPr>
                <w:rFonts w:cs="Times New Roman"/>
                <w:b/>
                <w:bCs/>
                <w:kern w:val="2"/>
                <w:szCs w:val="24"/>
                <w:u w:val="single"/>
                <w14:ligatures w14:val="standardContextual"/>
              </w:rPr>
              <w:t>It Is Important to Remember All Key Factors of Abuse Such As</w:t>
            </w:r>
            <w:r w:rsidRPr="00D92F8E">
              <w:rPr>
                <w:rFonts w:cs="Times New Roman"/>
                <w:b/>
                <w:bCs/>
                <w:kern w:val="2"/>
                <w:szCs w:val="24"/>
                <w14:ligatures w14:val="standardContextual"/>
              </w:rPr>
              <w:t>: --</w:t>
            </w:r>
          </w:p>
          <w:p w14:paraId="41C3A50A" w14:textId="77777777" w:rsidR="00D92F8E" w:rsidRPr="00D92F8E" w:rsidRDefault="00D92F8E" w:rsidP="00D92F8E">
            <w:pPr>
              <w:numPr>
                <w:ilvl w:val="0"/>
                <w:numId w:val="52"/>
              </w:numPr>
              <w:spacing w:line="252" w:lineRule="auto"/>
              <w:contextualSpacing/>
              <w15:collapsed w:val="0"/>
              <w:rPr>
                <w:rFonts w:cs="Times New Roman"/>
                <w:kern w:val="2"/>
                <w:szCs w:val="24"/>
                <w14:ligatures w14:val="standardContextual"/>
              </w:rPr>
            </w:pPr>
            <w:r w:rsidRPr="00D92F8E">
              <w:rPr>
                <w:rFonts w:cs="Times New Roman"/>
                <w:kern w:val="2"/>
                <w:szCs w:val="24"/>
                <w14:ligatures w14:val="standardContextual"/>
              </w:rPr>
              <w:t xml:space="preserve">The Crown Prosecution's ASBO Case handler, Robert Talalay, bracketed the Skeleton Argument, indicating his understanding that "R's" witnesses, </w:t>
            </w:r>
            <w:r w:rsidRPr="00D92F8E">
              <w:rPr>
                <w:rFonts w:cs="Times New Roman"/>
                <w:kern w:val="2"/>
                <w:szCs w:val="24"/>
                <w14:ligatures w14:val="standardContextual"/>
              </w:rPr>
              <w:lastRenderedPageBreak/>
              <w:t xml:space="preserve">"A's" statements, and "A's" witnesses were not real individuals who could attend court for scrutiny by the Now Claimant and his Litigation Team and/or Support Network. </w:t>
            </w:r>
          </w:p>
          <w:p w14:paraId="099F5B09" w14:textId="77777777" w:rsidR="00D92F8E" w:rsidRPr="00D92F8E" w:rsidRDefault="00D92F8E" w:rsidP="00D92F8E">
            <w:pPr>
              <w:numPr>
                <w:ilvl w:val="0"/>
                <w:numId w:val="52"/>
              </w:numPr>
              <w:spacing w:line="252" w:lineRule="auto"/>
              <w:contextualSpacing/>
              <w15:collapsed w:val="0"/>
              <w:rPr>
                <w:rFonts w:cs="Times New Roman"/>
                <w:kern w:val="2"/>
                <w:szCs w:val="24"/>
                <w14:ligatures w14:val="standardContextual"/>
              </w:rPr>
            </w:pPr>
            <w:r w:rsidRPr="00D92F8E">
              <w:rPr>
                <w:rFonts w:cs="Times New Roman"/>
                <w:kern w:val="2"/>
                <w:szCs w:val="24"/>
                <w14:ligatures w14:val="standardContextual"/>
              </w:rPr>
              <w:t>Robert Talalay actions as a member of the Attorney General's B Panel allowed for the abuse of "Public Law Sectors."</w:t>
            </w:r>
          </w:p>
          <w:p w14:paraId="71FD2AA6" w14:textId="77777777" w:rsidR="00D92F8E" w:rsidRDefault="00D92F8E" w:rsidP="0048692C">
            <w:pPr>
              <w:spacing w:before="10" w:after="10"/>
              <w:rPr>
                <w:rFonts w:cs="Times New Roman"/>
                <w:szCs w:val="24"/>
              </w:rPr>
            </w:pPr>
          </w:p>
        </w:tc>
      </w:tr>
      <w:bookmarkEnd w:id="3"/>
    </w:tbl>
    <w:p w14:paraId="46EDC36E" w14:textId="77777777" w:rsidR="000A1285" w:rsidRDefault="000A1285" w:rsidP="00E205F4">
      <w:pPr>
        <w:spacing w:before="10" w:after="10"/>
        <w:rPr>
          <w:rFonts w:cs="Times New Roman"/>
          <w:szCs w:val="24"/>
        </w:rPr>
      </w:pPr>
    </w:p>
    <w:p w14:paraId="062D851D" w14:textId="77777777" w:rsidR="000A1285" w:rsidRDefault="000A1285" w:rsidP="00E205F4">
      <w:pPr>
        <w:spacing w:before="10" w:after="10"/>
        <w:rPr>
          <w:rFonts w:cs="Times New Roman"/>
          <w:szCs w:val="24"/>
        </w:rPr>
      </w:pPr>
    </w:p>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23"/>
        <w:gridCol w:w="8574"/>
      </w:tblGrid>
      <w:tr w:rsidR="00C3486D" w14:paraId="02D66D07" w14:textId="77777777" w:rsidTr="0048692C">
        <w:trPr>
          <w:trHeight w:val="356"/>
          <w:jc w:val="center"/>
        </w:trPr>
        <w:tc>
          <w:tcPr>
            <w:tcW w:w="8730" w:type="dxa"/>
            <w:gridSpan w:val="2"/>
          </w:tcPr>
          <w:p w14:paraId="7D02E810" w14:textId="77777777" w:rsidR="00C3486D" w:rsidRDefault="00C3486D" w:rsidP="0048692C">
            <w:pPr>
              <w:spacing w:before="10" w:after="10"/>
              <w:rPr>
                <w:rFonts w:cs="Times New Roman"/>
                <w:szCs w:val="24"/>
              </w:rPr>
            </w:pPr>
          </w:p>
          <w:p w14:paraId="738DABEA" w14:textId="0F92A008" w:rsidR="00C3486D" w:rsidRPr="00A3322E" w:rsidRDefault="00C3486D" w:rsidP="0048692C">
            <w:pPr>
              <w:pStyle w:val="ListParagraph"/>
              <w:numPr>
                <w:ilvl w:val="0"/>
                <w:numId w:val="44"/>
              </w:numPr>
              <w:spacing w:before="10" w:after="10"/>
              <w15:collapsed w:val="0"/>
              <w:rPr>
                <w:rFonts w:cs="Times New Roman"/>
                <w:b/>
                <w:bCs/>
                <w:szCs w:val="24"/>
                <w:u w:val="single"/>
              </w:rPr>
            </w:pPr>
            <w:r w:rsidRPr="00A3322E">
              <w:rPr>
                <w:rFonts w:cs="Times New Roman"/>
                <w:b/>
                <w:bCs/>
                <w:szCs w:val="24"/>
                <w:u w:val="single"/>
              </w:rPr>
              <w:t xml:space="preserve">Part </w:t>
            </w:r>
            <w:r>
              <w:rPr>
                <w:rFonts w:cs="Times New Roman"/>
                <w:b/>
                <w:bCs/>
                <w:szCs w:val="24"/>
                <w:u w:val="single"/>
              </w:rPr>
              <w:t>3</w:t>
            </w:r>
            <w:r w:rsidRPr="00A3322E">
              <w:rPr>
                <w:rFonts w:cs="Times New Roman"/>
                <w:b/>
                <w:bCs/>
                <w:szCs w:val="24"/>
                <w:u w:val="single"/>
              </w:rPr>
              <w:t xml:space="preserve"> of **</w:t>
            </w:r>
          </w:p>
          <w:p w14:paraId="1D0924D3" w14:textId="77777777" w:rsidR="00C3486D" w:rsidRDefault="00C3486D" w:rsidP="0048692C">
            <w:pPr>
              <w:spacing w:before="10" w:after="10"/>
              <w:rPr>
                <w:rFonts w:cs="Times New Roman"/>
                <w:szCs w:val="24"/>
              </w:rPr>
            </w:pPr>
          </w:p>
        </w:tc>
      </w:tr>
      <w:tr w:rsidR="00C3486D" w14:paraId="4CC6EBE7" w14:textId="77777777" w:rsidTr="0048692C">
        <w:trPr>
          <w:trHeight w:val="356"/>
          <w:jc w:val="center"/>
        </w:trPr>
        <w:tc>
          <w:tcPr>
            <w:tcW w:w="686" w:type="dxa"/>
          </w:tcPr>
          <w:p w14:paraId="772145C2" w14:textId="77777777" w:rsidR="00C3486D" w:rsidRPr="000A1285" w:rsidRDefault="00C3486D" w:rsidP="0048692C">
            <w:pPr>
              <w:spacing w:before="10" w:after="10"/>
              <w:jc w:val="center"/>
              <w:rPr>
                <w:rFonts w:cs="Times New Roman"/>
                <w:b/>
                <w:bCs/>
                <w:szCs w:val="24"/>
                <w:u w:val="single"/>
              </w:rPr>
            </w:pPr>
            <w:r w:rsidRPr="000A1285">
              <w:rPr>
                <w:rFonts w:cs="Times New Roman"/>
                <w:b/>
                <w:bCs/>
                <w:szCs w:val="24"/>
                <w:u w:val="single"/>
              </w:rPr>
              <w:t>NUB</w:t>
            </w:r>
          </w:p>
        </w:tc>
        <w:tc>
          <w:tcPr>
            <w:tcW w:w="8044" w:type="dxa"/>
          </w:tcPr>
          <w:p w14:paraId="527E27BA" w14:textId="77777777" w:rsidR="00C3486D" w:rsidRPr="000A1285" w:rsidRDefault="00C3486D" w:rsidP="0048692C">
            <w:pPr>
              <w:spacing w:before="10" w:after="10"/>
              <w:jc w:val="center"/>
              <w:rPr>
                <w:rFonts w:cs="Times New Roman"/>
                <w:b/>
                <w:bCs/>
                <w:szCs w:val="24"/>
                <w:u w:val="single"/>
              </w:rPr>
            </w:pPr>
            <w:r w:rsidRPr="000A1285">
              <w:rPr>
                <w:rFonts w:cs="Times New Roman"/>
                <w:b/>
                <w:bCs/>
                <w:szCs w:val="24"/>
                <w:u w:val="single"/>
              </w:rPr>
              <w:t>THE ORIGINAL ABSTRACT</w:t>
            </w:r>
          </w:p>
        </w:tc>
      </w:tr>
      <w:tr w:rsidR="00C3486D" w14:paraId="5E5CDD54" w14:textId="77777777" w:rsidTr="0048692C">
        <w:trPr>
          <w:trHeight w:val="356"/>
          <w:jc w:val="center"/>
        </w:trPr>
        <w:tc>
          <w:tcPr>
            <w:tcW w:w="686" w:type="dxa"/>
          </w:tcPr>
          <w:p w14:paraId="0654D4E3" w14:textId="77777777" w:rsidR="00C3486D" w:rsidRPr="000A1285" w:rsidRDefault="00C3486D" w:rsidP="0048692C">
            <w:pPr>
              <w:pStyle w:val="ListParagraph"/>
              <w:numPr>
                <w:ilvl w:val="0"/>
                <w:numId w:val="43"/>
              </w:numPr>
              <w:spacing w:before="10" w:after="10"/>
              <w:rPr>
                <w:rFonts w:cs="Times New Roman"/>
                <w:b/>
                <w:bCs/>
                <w:szCs w:val="24"/>
              </w:rPr>
            </w:pPr>
          </w:p>
        </w:tc>
        <w:tc>
          <w:tcPr>
            <w:tcW w:w="8044" w:type="dxa"/>
          </w:tcPr>
          <w:p w14:paraId="7F77C561" w14:textId="77777777" w:rsidR="00C3486D" w:rsidRPr="00E17BD4" w:rsidRDefault="00C3486D" w:rsidP="0048692C">
            <w:pPr>
              <w:spacing w:before="10" w:after="10" w:line="276" w:lineRule="auto"/>
              <w:ind w:left="57"/>
              <w15:collapsed w:val="0"/>
              <w:rPr>
                <w:rFonts w:eastAsia="Calibri" w:cs="Times New Roman"/>
                <w:szCs w:val="24"/>
                <w:u w:val="single"/>
              </w:rPr>
            </w:pPr>
            <w:r w:rsidRPr="00E17BD4">
              <w:rPr>
                <w:rFonts w:eastAsia="Calibri" w:cs="Times New Roman"/>
                <w:color w:val="0000FF"/>
                <w:szCs w:val="24"/>
                <w:u w:val="single"/>
              </w:rPr>
              <w:t>Simon Cordell’s Skeleton Argument (2) Pdf</w:t>
            </w:r>
          </w:p>
          <w:p w14:paraId="30DC0DEE" w14:textId="77777777" w:rsidR="00C3486D" w:rsidRPr="00E17BD4" w:rsidRDefault="00C3486D" w:rsidP="0048692C">
            <w:pPr>
              <w:spacing w:before="10" w:after="10" w:line="276" w:lineRule="auto"/>
              <w:ind w:left="57"/>
              <w15:collapsed w:val="0"/>
              <w:rPr>
                <w:rFonts w:eastAsia="Calibri" w:cs="Times New Roman"/>
                <w:b/>
                <w:bCs/>
                <w:color w:val="000000"/>
                <w:szCs w:val="24"/>
                <w:u w:val="single"/>
                <w:lang w:eastAsia="en-GB"/>
              </w:rPr>
            </w:pPr>
            <w:r w:rsidRPr="00E17BD4">
              <w:rPr>
                <w:rFonts w:eastAsia="Calibri" w:cs="Times New Roman"/>
                <w:b/>
                <w:bCs/>
                <w:color w:val="000000"/>
                <w:szCs w:val="24"/>
                <w:u w:val="single"/>
                <w:lang w:eastAsia="en-GB"/>
              </w:rPr>
              <w:t>Case No A2Q150064</w:t>
            </w:r>
          </w:p>
          <w:p w14:paraId="050F2853" w14:textId="77777777" w:rsidR="00C3486D" w:rsidRPr="00E17BD4" w:rsidRDefault="00C3486D" w:rsidP="0048692C">
            <w:pPr>
              <w:spacing w:before="10" w:after="10" w:line="276" w:lineRule="auto"/>
              <w:ind w:left="57"/>
              <w15:collapsed w:val="0"/>
              <w:rPr>
                <w:rFonts w:eastAsia="Calibri" w:cs="Times New Roman"/>
                <w:b/>
                <w:bCs/>
                <w:color w:val="000000"/>
                <w:szCs w:val="24"/>
                <w:u w:val="single"/>
                <w:lang w:eastAsia="en-GB"/>
              </w:rPr>
            </w:pPr>
            <w:r w:rsidRPr="00E17BD4">
              <w:rPr>
                <w:rFonts w:eastAsia="Calibri" w:cs="Times New Roman"/>
                <w:b/>
                <w:bCs/>
                <w:color w:val="000000"/>
                <w:szCs w:val="24"/>
                <w:u w:val="single"/>
                <w:lang w:eastAsia="en-GB"/>
              </w:rPr>
              <w:t>Case No A2Q150064</w:t>
            </w:r>
          </w:p>
          <w:p w14:paraId="318AA8DB" w14:textId="77777777" w:rsidR="00C3486D" w:rsidRPr="00E17BD4" w:rsidRDefault="00C3486D" w:rsidP="0048692C">
            <w:pPr>
              <w:spacing w:before="10" w:after="10" w:line="276" w:lineRule="auto"/>
              <w:ind w:left="57"/>
              <w15:collapsed w:val="0"/>
              <w:rPr>
                <w:rFonts w:eastAsia="Calibri" w:cs="Times New Roman"/>
                <w:color w:val="000000"/>
                <w:szCs w:val="24"/>
                <w:lang w:eastAsia="en-GB"/>
              </w:rPr>
            </w:pPr>
          </w:p>
          <w:p w14:paraId="366D63E3" w14:textId="77777777" w:rsidR="009877CA" w:rsidRPr="00E17BD4" w:rsidRDefault="009877CA" w:rsidP="009877CA">
            <w:pPr>
              <w:spacing w:before="10" w:after="10" w:line="276" w:lineRule="auto"/>
              <w:ind w:left="57"/>
              <w15:collapsed w:val="0"/>
              <w:rPr>
                <w:rFonts w:eastAsia="Calibri" w:cs="Times New Roman"/>
                <w:b/>
                <w:bCs/>
                <w:szCs w:val="24"/>
                <w:u w:val="single"/>
                <w:lang w:eastAsia="en-GB"/>
              </w:rPr>
            </w:pPr>
            <w:r w:rsidRPr="00E17BD4">
              <w:rPr>
                <w:rFonts w:eastAsia="Calibri" w:cs="Times New Roman"/>
                <w:b/>
                <w:bCs/>
                <w:caps/>
                <w:color w:val="000000"/>
                <w:szCs w:val="24"/>
                <w:u w:val="single"/>
                <w:lang w:eastAsia="en-GB"/>
              </w:rPr>
              <w:t>Introduction</w:t>
            </w:r>
          </w:p>
          <w:p w14:paraId="1D9DDED2" w14:textId="77777777" w:rsidR="009877CA" w:rsidRPr="00E17BD4" w:rsidRDefault="009877CA" w:rsidP="009877CA">
            <w:pPr>
              <w:pStyle w:val="ListParagraph"/>
              <w:numPr>
                <w:ilvl w:val="0"/>
                <w:numId w:val="6"/>
              </w:numPr>
              <w:spacing w:before="10" w:after="10" w:line="276" w:lineRule="auto"/>
              <w15:collapsed w:val="0"/>
              <w:rPr>
                <w:rFonts w:eastAsia="Calibri" w:cs="Times New Roman"/>
                <w:color w:val="000000"/>
                <w:szCs w:val="24"/>
                <w:lang w:eastAsia="en-GB"/>
              </w:rPr>
            </w:pPr>
            <w:r w:rsidRPr="00E17BD4">
              <w:rPr>
                <w:rFonts w:eastAsia="Calibri" w:cs="Times New Roman"/>
                <w:color w:val="000000"/>
                <w:szCs w:val="24"/>
                <w:lang w:eastAsia="en-GB"/>
              </w:rPr>
              <w:t xml:space="preserve">The Appellant is appealing against a decision made by the district judge at Highbury Corner Magistrates’ Court on </w:t>
            </w:r>
            <w:r w:rsidRPr="00E17BD4">
              <w:rPr>
                <w:rFonts w:eastAsia="Calibri" w:cs="Times New Roman"/>
                <w:b/>
                <w:bCs/>
                <w:color w:val="000000"/>
                <w:szCs w:val="24"/>
                <w:lang w:eastAsia="en-GB"/>
              </w:rPr>
              <w:t>04</w:t>
            </w:r>
            <w:r w:rsidRPr="00E17BD4">
              <w:rPr>
                <w:rFonts w:eastAsia="Calibri" w:cs="Times New Roman"/>
                <w:b/>
                <w:bCs/>
                <w:color w:val="000000"/>
                <w:szCs w:val="24"/>
                <w:vertAlign w:val="superscript"/>
                <w:lang w:eastAsia="en-GB"/>
              </w:rPr>
              <w:t>th</w:t>
            </w:r>
            <w:r w:rsidRPr="00E17BD4">
              <w:rPr>
                <w:rFonts w:eastAsia="Calibri" w:cs="Times New Roman"/>
                <w:b/>
                <w:bCs/>
                <w:color w:val="000000"/>
                <w:szCs w:val="24"/>
                <w:lang w:eastAsia="en-GB"/>
              </w:rPr>
              <w:t xml:space="preserve"> of August 2015</w:t>
            </w:r>
            <w:r w:rsidRPr="00E17BD4">
              <w:rPr>
                <w:rFonts w:eastAsia="Calibri" w:cs="Times New Roman"/>
                <w:color w:val="000000"/>
                <w:szCs w:val="24"/>
                <w:lang w:eastAsia="en-GB"/>
              </w:rPr>
              <w:t xml:space="preserve"> pursuant to S.1 of the Crime and Disorder Act </w:t>
            </w:r>
            <w:r w:rsidRPr="00E17BD4">
              <w:rPr>
                <w:rFonts w:eastAsia="Calibri" w:cs="Times New Roman"/>
                <w:b/>
                <w:bCs/>
                <w:color w:val="000000"/>
                <w:szCs w:val="24"/>
                <w:lang w:eastAsia="en-GB"/>
              </w:rPr>
              <w:t>1998</w:t>
            </w:r>
            <w:r w:rsidRPr="00E17BD4">
              <w:rPr>
                <w:rFonts w:eastAsia="Calibri" w:cs="Times New Roman"/>
                <w:color w:val="000000"/>
                <w:szCs w:val="24"/>
                <w:lang w:eastAsia="en-GB"/>
              </w:rPr>
              <w:t xml:space="preserve"> (“the </w:t>
            </w:r>
            <w:r w:rsidRPr="00E17BD4">
              <w:rPr>
                <w:rFonts w:eastAsia="Calibri" w:cs="Times New Roman"/>
                <w:b/>
                <w:bCs/>
                <w:color w:val="000000"/>
                <w:szCs w:val="24"/>
                <w:lang w:eastAsia="en-GB"/>
              </w:rPr>
              <w:t>1998</w:t>
            </w:r>
            <w:r w:rsidRPr="00E17BD4">
              <w:rPr>
                <w:rFonts w:eastAsia="Calibri" w:cs="Times New Roman"/>
                <w:color w:val="000000"/>
                <w:szCs w:val="24"/>
                <w:lang w:eastAsia="en-GB"/>
              </w:rPr>
              <w:t xml:space="preserve"> Act”) to make him subject to an anti-social behaviour order (ASBO) to last for 5 years.</w:t>
            </w:r>
          </w:p>
          <w:p w14:paraId="4C79F295" w14:textId="77777777" w:rsidR="009877CA" w:rsidRPr="00E17BD4" w:rsidRDefault="009877CA" w:rsidP="009877CA">
            <w:pPr>
              <w:pStyle w:val="ListParagraph"/>
              <w:spacing w:before="10" w:after="10" w:line="276" w:lineRule="auto"/>
              <w:ind w:left="777"/>
              <w15:collapsed w:val="0"/>
              <w:rPr>
                <w:rFonts w:eastAsia="Calibri" w:cs="Times New Roman"/>
                <w:color w:val="000000"/>
                <w:szCs w:val="24"/>
                <w:lang w:eastAsia="en-GB"/>
              </w:rPr>
            </w:pPr>
          </w:p>
          <w:p w14:paraId="7D5C253A" w14:textId="77777777" w:rsidR="009877CA" w:rsidRPr="00E17BD4" w:rsidRDefault="009877CA" w:rsidP="009877CA">
            <w:pPr>
              <w:pStyle w:val="ListParagraph"/>
              <w:numPr>
                <w:ilvl w:val="0"/>
                <w:numId w:val="6"/>
              </w:numPr>
              <w:spacing w:before="10" w:after="10" w:line="276" w:lineRule="auto"/>
              <w15:collapsed w:val="0"/>
              <w:rPr>
                <w:rFonts w:eastAsia="Calibri" w:cs="Times New Roman"/>
                <w:color w:val="000000"/>
                <w:szCs w:val="24"/>
                <w:lang w:eastAsia="en-GB"/>
              </w:rPr>
            </w:pPr>
            <w:r w:rsidRPr="00E17BD4">
              <w:rPr>
                <w:rFonts w:eastAsia="Calibri" w:cs="Times New Roman"/>
                <w:color w:val="000000"/>
                <w:szCs w:val="24"/>
                <w:lang w:eastAsia="en-GB"/>
              </w:rPr>
              <w:t xml:space="preserve">The facts relied upon by the Respondent are set out in the bundle of evidence placed before the court and, in particular, the </w:t>
            </w:r>
            <w:r w:rsidRPr="00E17BD4">
              <w:rPr>
                <w:rFonts w:eastAsia="Calibri" w:cs="Times New Roman"/>
                <w:color w:val="0000FF"/>
                <w:szCs w:val="24"/>
                <w:u w:val="single"/>
                <w:lang w:eastAsia="en-GB"/>
              </w:rPr>
              <w:t>witness</w:t>
            </w:r>
            <w:r w:rsidRPr="00E17BD4">
              <w:rPr>
                <w:rFonts w:eastAsia="Calibri" w:cs="Times New Roman"/>
                <w:color w:val="000000"/>
                <w:szCs w:val="24"/>
                <w:u w:val="single"/>
                <w:lang w:eastAsia="en-GB"/>
              </w:rPr>
              <w:t xml:space="preserve"> statements of the Respondent’s officers</w:t>
            </w:r>
            <w:r w:rsidRPr="00E17BD4">
              <w:rPr>
                <w:rFonts w:eastAsia="Calibri" w:cs="Times New Roman"/>
                <w:color w:val="000000"/>
                <w:szCs w:val="24"/>
                <w:lang w:eastAsia="en-GB"/>
              </w:rPr>
              <w:t xml:space="preserve"> </w:t>
            </w:r>
            <w:r w:rsidRPr="00E17BD4">
              <w:rPr>
                <w:rFonts w:eastAsia="Calibri" w:cs="Times New Roman"/>
                <w:b/>
                <w:bCs/>
                <w:color w:val="000000"/>
                <w:szCs w:val="24"/>
                <w:lang w:eastAsia="en-GB"/>
              </w:rPr>
              <w:t xml:space="preserve">[R.14-35]. </w:t>
            </w:r>
            <w:r w:rsidRPr="00E17BD4">
              <w:rPr>
                <w:rFonts w:eastAsia="Calibri" w:cs="Times New Roman"/>
                <w:color w:val="000000"/>
                <w:szCs w:val="24"/>
                <w:lang w:eastAsia="en-GB"/>
              </w:rPr>
              <w:t xml:space="preserve">The Appellant has also provided a bundle for this appeal hearing </w:t>
            </w:r>
            <w:r w:rsidRPr="00E17BD4">
              <w:rPr>
                <w:rFonts w:eastAsia="Calibri" w:cs="Times New Roman"/>
                <w:b/>
                <w:bCs/>
                <w:color w:val="000000"/>
                <w:szCs w:val="24"/>
                <w:lang w:eastAsia="en-GB"/>
              </w:rPr>
              <w:t>[A],</w:t>
            </w:r>
          </w:p>
          <w:p w14:paraId="52CC4D8E" w14:textId="77777777" w:rsidR="009877CA" w:rsidRPr="00E17BD4" w:rsidRDefault="009877CA" w:rsidP="009877CA">
            <w:pPr>
              <w:spacing w:before="10" w:after="10"/>
              <w:ind w:left="57"/>
              <w15:collapsed w:val="0"/>
              <w:rPr>
                <w:rFonts w:eastAsia="Calibri" w:cs="Times New Roman"/>
                <w:b/>
                <w:bCs/>
                <w:szCs w:val="24"/>
                <w:u w:val="single"/>
                <w:lang w:val="en-US" w:eastAsia="en-GB"/>
              </w:rPr>
            </w:pPr>
            <w:r w:rsidRPr="00E17BD4">
              <w:rPr>
                <w:rFonts w:eastAsia="Calibri" w:cs="Times New Roman"/>
                <w:b/>
                <w:bCs/>
                <w:szCs w:val="24"/>
                <w:u w:val="single"/>
                <w:lang w:val="en-US" w:eastAsia="en-GB"/>
              </w:rPr>
              <w:t>89,</w:t>
            </w:r>
          </w:p>
          <w:p w14:paraId="02C81F99" w14:textId="77777777" w:rsidR="009877CA" w:rsidRPr="00E17BD4" w:rsidRDefault="009877CA" w:rsidP="009877CA">
            <w:pPr>
              <w:spacing w:before="10" w:after="10"/>
              <w:ind w:left="57"/>
              <w15:collapsed w:val="0"/>
              <w:rPr>
                <w:rFonts w:eastAsia="Calibri" w:cs="Times New Roman"/>
                <w:szCs w:val="24"/>
                <w:lang w:eastAsia="en-GB"/>
              </w:rPr>
            </w:pPr>
          </w:p>
          <w:p w14:paraId="5270F058" w14:textId="77777777" w:rsidR="009877CA" w:rsidRPr="00E17BD4" w:rsidRDefault="009877CA" w:rsidP="009877CA">
            <w:pPr>
              <w:numPr>
                <w:ilvl w:val="0"/>
                <w:numId w:val="6"/>
              </w:numPr>
              <w:spacing w:before="10" w:after="10" w:line="276" w:lineRule="auto"/>
              <w:ind w:hanging="357"/>
              <w15:collapsed w:val="0"/>
              <w:rPr>
                <w:rFonts w:eastAsia="Calibri" w:cs="Times New Roman"/>
                <w:color w:val="000000"/>
                <w:szCs w:val="24"/>
                <w:lang w:eastAsia="en-GB"/>
              </w:rPr>
            </w:pPr>
            <w:r w:rsidRPr="00E17BD4">
              <w:rPr>
                <w:rFonts w:eastAsia="Calibri" w:cs="Times New Roman"/>
                <w:color w:val="000000"/>
                <w:szCs w:val="24"/>
                <w:lang w:eastAsia="en-GB"/>
              </w:rPr>
              <w:t xml:space="preserve">The Respondent’s case is that the Appellant has been integrally involved in the organisation of raves in London, particularly Enfield, and/or the supply of sound equipment to those raves. </w:t>
            </w:r>
          </w:p>
          <w:p w14:paraId="51C14FEA" w14:textId="77777777" w:rsidR="009877CA" w:rsidRPr="00E17BD4" w:rsidRDefault="009877CA" w:rsidP="009877CA">
            <w:pPr>
              <w:spacing w:before="10" w:after="10" w:line="276" w:lineRule="auto"/>
              <w:ind w:left="777"/>
              <w15:collapsed w:val="0"/>
              <w:rPr>
                <w:rFonts w:eastAsia="Calibri" w:cs="Times New Roman"/>
                <w:color w:val="000000"/>
                <w:szCs w:val="24"/>
                <w:lang w:eastAsia="en-GB"/>
              </w:rPr>
            </w:pPr>
          </w:p>
          <w:p w14:paraId="00239CBA" w14:textId="77777777" w:rsidR="009877CA" w:rsidRPr="00E17BD4" w:rsidRDefault="009877CA" w:rsidP="009877CA">
            <w:pPr>
              <w:numPr>
                <w:ilvl w:val="0"/>
                <w:numId w:val="6"/>
              </w:numPr>
              <w:spacing w:before="10" w:after="10" w:line="276" w:lineRule="auto"/>
              <w:ind w:hanging="357"/>
              <w15:collapsed w:val="0"/>
              <w:rPr>
                <w:rFonts w:eastAsia="Calibri" w:cs="Times New Roman"/>
                <w:color w:val="000000"/>
                <w:szCs w:val="24"/>
                <w:lang w:eastAsia="en-GB"/>
              </w:rPr>
            </w:pPr>
            <w:r w:rsidRPr="00E17BD4">
              <w:rPr>
                <w:rFonts w:eastAsia="Calibri" w:cs="Times New Roman"/>
                <w:color w:val="000000"/>
                <w:szCs w:val="24"/>
                <w:lang w:eastAsia="en-GB"/>
              </w:rPr>
              <w:t>The Respondent relies on each incident set out in the application notice to support his case [Rl-3].</w:t>
            </w:r>
          </w:p>
          <w:p w14:paraId="71404171" w14:textId="77777777" w:rsidR="009877CA" w:rsidRPr="00E17BD4" w:rsidRDefault="009877CA" w:rsidP="009877CA">
            <w:pPr>
              <w:spacing w:before="10" w:after="10" w:line="276" w:lineRule="auto"/>
              <w15:collapsed w:val="0"/>
              <w:rPr>
                <w:rFonts w:eastAsia="Calibri" w:cs="Times New Roman"/>
                <w:color w:val="000000"/>
                <w:szCs w:val="24"/>
                <w:lang w:eastAsia="en-GB"/>
              </w:rPr>
            </w:pPr>
            <w:r w:rsidRPr="00E17BD4">
              <w:rPr>
                <w:rFonts w:eastAsia="Calibri" w:cs="Times New Roman"/>
                <w:color w:val="000000"/>
                <w:szCs w:val="24"/>
                <w:lang w:eastAsia="en-GB"/>
              </w:rPr>
              <w:t xml:space="preserve"> </w:t>
            </w:r>
          </w:p>
          <w:p w14:paraId="491B7CE5" w14:textId="77777777" w:rsidR="009877CA" w:rsidRPr="00E17BD4" w:rsidRDefault="009877CA" w:rsidP="009877CA">
            <w:pPr>
              <w:numPr>
                <w:ilvl w:val="0"/>
                <w:numId w:val="6"/>
              </w:numPr>
              <w:spacing w:before="10" w:after="10" w:line="276" w:lineRule="auto"/>
              <w:ind w:hanging="357"/>
              <w15:collapsed w:val="0"/>
              <w:rPr>
                <w:rFonts w:eastAsia="Calibri" w:cs="Times New Roman"/>
                <w:color w:val="000000"/>
                <w:szCs w:val="24"/>
                <w:lang w:eastAsia="en-GB"/>
              </w:rPr>
            </w:pPr>
            <w:r w:rsidRPr="00E17BD4">
              <w:rPr>
                <w:rFonts w:eastAsia="Calibri" w:cs="Times New Roman"/>
                <w:color w:val="000000"/>
                <w:szCs w:val="24"/>
                <w:lang w:eastAsia="en-GB"/>
              </w:rPr>
              <w:t>The Respondent submits that it is necessary for an ASBO to be in place to protect the public from further anti-social acts, specifically the organisation of raves, done by the Appellant.</w:t>
            </w:r>
          </w:p>
          <w:p w14:paraId="3E93342F" w14:textId="77777777" w:rsidR="009877CA" w:rsidRPr="00E17BD4" w:rsidRDefault="009877CA" w:rsidP="009877CA">
            <w:pPr>
              <w:spacing w:before="10" w:after="10" w:line="276" w:lineRule="auto"/>
              <w15:collapsed w:val="0"/>
              <w:rPr>
                <w:rFonts w:eastAsia="Calibri" w:cs="Times New Roman"/>
                <w:color w:val="000000"/>
                <w:szCs w:val="24"/>
                <w:lang w:eastAsia="en-GB"/>
              </w:rPr>
            </w:pPr>
          </w:p>
          <w:p w14:paraId="3045C47E" w14:textId="77777777" w:rsidR="009877CA" w:rsidRPr="00E17BD4" w:rsidRDefault="009877CA" w:rsidP="009877CA">
            <w:pPr>
              <w:numPr>
                <w:ilvl w:val="0"/>
                <w:numId w:val="6"/>
              </w:numPr>
              <w:spacing w:before="10" w:after="10" w:line="276" w:lineRule="auto"/>
              <w:ind w:hanging="357"/>
              <w15:collapsed w:val="0"/>
              <w:rPr>
                <w:rFonts w:eastAsia="Calibri" w:cs="Times New Roman"/>
                <w:color w:val="000000"/>
                <w:szCs w:val="24"/>
                <w:lang w:eastAsia="en-GB"/>
              </w:rPr>
            </w:pPr>
            <w:r w:rsidRPr="00E17BD4">
              <w:rPr>
                <w:rFonts w:eastAsia="Calibri" w:cs="Times New Roman"/>
                <w:color w:val="000000"/>
                <w:szCs w:val="24"/>
                <w:lang w:eastAsia="en-GB"/>
              </w:rPr>
              <w:t>A chronology of events is appended to this Skeleton Argument.</w:t>
            </w:r>
          </w:p>
          <w:p w14:paraId="2F7CB5F2" w14:textId="77777777" w:rsidR="00C3486D" w:rsidRDefault="00C3486D" w:rsidP="0048692C">
            <w:pPr>
              <w:spacing w:before="10" w:after="10" w:line="276" w:lineRule="auto"/>
              <w:rPr>
                <w:rFonts w:cs="Times New Roman"/>
                <w:szCs w:val="24"/>
              </w:rPr>
            </w:pPr>
          </w:p>
        </w:tc>
      </w:tr>
      <w:tr w:rsidR="00C3486D" w14:paraId="226D6985" w14:textId="77777777" w:rsidTr="0048692C">
        <w:tblPrEx>
          <w:jc w:val="left"/>
        </w:tblPrEx>
        <w:trPr>
          <w:trHeight w:val="356"/>
        </w:trPr>
        <w:tc>
          <w:tcPr>
            <w:tcW w:w="686" w:type="dxa"/>
          </w:tcPr>
          <w:p w14:paraId="2BA3C63E" w14:textId="77777777" w:rsidR="00C3486D" w:rsidRPr="000A1285" w:rsidRDefault="00C3486D" w:rsidP="0048692C">
            <w:pPr>
              <w:spacing w:before="10" w:after="10"/>
              <w:rPr>
                <w:rFonts w:cs="Times New Roman"/>
                <w:b/>
                <w:bCs/>
                <w:szCs w:val="24"/>
              </w:rPr>
            </w:pPr>
            <w:r w:rsidRPr="000A1285">
              <w:rPr>
                <w:rFonts w:cs="Times New Roman"/>
                <w:b/>
                <w:bCs/>
                <w:szCs w:val="24"/>
                <w:u w:val="single"/>
              </w:rPr>
              <w:t>NUB</w:t>
            </w:r>
          </w:p>
        </w:tc>
        <w:tc>
          <w:tcPr>
            <w:tcW w:w="8044" w:type="dxa"/>
          </w:tcPr>
          <w:p w14:paraId="44F9137D" w14:textId="77777777" w:rsidR="00C3486D" w:rsidRPr="000A1285" w:rsidRDefault="00C3486D" w:rsidP="0048692C">
            <w:pPr>
              <w:spacing w:before="10" w:after="10"/>
              <w:jc w:val="center"/>
              <w:rPr>
                <w:rFonts w:cs="Times New Roman"/>
                <w:b/>
                <w:bCs/>
                <w:szCs w:val="24"/>
                <w:u w:val="single"/>
              </w:rPr>
            </w:pPr>
            <w:r w:rsidRPr="000A1285">
              <w:rPr>
                <w:rFonts w:cs="Times New Roman"/>
                <w:b/>
                <w:bCs/>
                <w:szCs w:val="24"/>
                <w:u w:val="single"/>
              </w:rPr>
              <w:t>THE NOW CLAIMANTS AMENDED VERSION</w:t>
            </w:r>
          </w:p>
        </w:tc>
      </w:tr>
      <w:tr w:rsidR="00C3486D" w14:paraId="3B9C5629" w14:textId="77777777" w:rsidTr="0048692C">
        <w:tblPrEx>
          <w:jc w:val="left"/>
        </w:tblPrEx>
        <w:trPr>
          <w:trHeight w:val="356"/>
        </w:trPr>
        <w:tc>
          <w:tcPr>
            <w:tcW w:w="686" w:type="dxa"/>
          </w:tcPr>
          <w:p w14:paraId="5A75D541" w14:textId="77777777" w:rsidR="00C3486D" w:rsidRPr="000A1285" w:rsidRDefault="00C3486D" w:rsidP="0048692C">
            <w:pPr>
              <w:pStyle w:val="ListParagraph"/>
              <w:numPr>
                <w:ilvl w:val="0"/>
                <w:numId w:val="43"/>
              </w:numPr>
              <w:spacing w:before="10" w:after="10"/>
              <w:rPr>
                <w:rFonts w:cs="Times New Roman"/>
                <w:b/>
                <w:bCs/>
                <w:szCs w:val="24"/>
              </w:rPr>
            </w:pPr>
          </w:p>
        </w:tc>
        <w:tc>
          <w:tcPr>
            <w:tcW w:w="8044" w:type="dxa"/>
          </w:tcPr>
          <w:p w14:paraId="100FCC25" w14:textId="77777777" w:rsidR="00C3486D" w:rsidRDefault="00C3486D" w:rsidP="0048692C">
            <w:pPr>
              <w:spacing w:before="10" w:after="10"/>
              <w:rPr>
                <w:rFonts w:cs="Times New Roman"/>
                <w:szCs w:val="24"/>
              </w:rPr>
            </w:pPr>
          </w:p>
          <w:p w14:paraId="165D641B" w14:textId="77777777" w:rsidR="009877CA" w:rsidRPr="009877CA" w:rsidRDefault="009877CA" w:rsidP="009877CA">
            <w:pPr>
              <w:numPr>
                <w:ilvl w:val="0"/>
                <w:numId w:val="48"/>
              </w:numPr>
              <w:spacing w:line="252" w:lineRule="auto"/>
              <w:contextualSpacing/>
              <w:mirrorIndents/>
              <w15:collapsed w:val="0"/>
              <w:rPr>
                <w:rFonts w:cs="Times New Roman"/>
                <w:b/>
                <w:bCs/>
                <w:kern w:val="2"/>
                <w:szCs w:val="24"/>
                <w:u w:val="single"/>
                <w14:ligatures w14:val="standardContextual"/>
              </w:rPr>
            </w:pPr>
            <w:r w:rsidRPr="009877CA">
              <w:rPr>
                <w:rFonts w:cs="Times New Roman"/>
                <w:b/>
                <w:bCs/>
                <w:kern w:val="2"/>
                <w:szCs w:val="24"/>
                <w:u w:val="single"/>
                <w14:ligatures w14:val="standardContextual"/>
              </w:rPr>
              <w:t>Introduction 1)</w:t>
            </w:r>
          </w:p>
          <w:p w14:paraId="17D61D1A" w14:textId="77777777" w:rsidR="009877CA" w:rsidRPr="009877CA" w:rsidRDefault="009877CA" w:rsidP="009877CA">
            <w:pPr>
              <w:numPr>
                <w:ilvl w:val="0"/>
                <w:numId w:val="61"/>
              </w:numPr>
              <w:spacing w:after="160" w:line="252" w:lineRule="auto"/>
              <w:contextualSpacing/>
              <w:mirrorIndents/>
              <w15:collapsed w:val="0"/>
              <w:rPr>
                <w:rFonts w:cs="Times New Roman"/>
                <w:kern w:val="2"/>
                <w:szCs w:val="24"/>
                <w14:ligatures w14:val="standardContextual"/>
              </w:rPr>
            </w:pPr>
            <w:r w:rsidRPr="009877CA">
              <w:rPr>
                <w:rFonts w:cs="Times New Roman"/>
                <w:kern w:val="2"/>
                <w:szCs w:val="24"/>
                <w14:ligatures w14:val="standardContextual"/>
              </w:rPr>
              <w:t>The Now Claimant is appealing against the decision made by the district Judge at</w:t>
            </w:r>
            <w:bookmarkStart w:id="5" w:name="_Hlk118801370"/>
            <w:r w:rsidRPr="009877CA">
              <w:rPr>
                <w:rFonts w:cs="Times New Roman"/>
                <w:kern w:val="2"/>
                <w:szCs w:val="24"/>
                <w14:ligatures w14:val="standardContextual"/>
              </w:rPr>
              <w:t xml:space="preserve"> Highbury Corner Magistrates</w:t>
            </w:r>
            <w:bookmarkEnd w:id="5"/>
            <w:r w:rsidRPr="009877CA">
              <w:rPr>
                <w:rFonts w:cs="Times New Roman"/>
                <w:kern w:val="2"/>
                <w:szCs w:val="24"/>
                <w14:ligatures w14:val="standardContextual"/>
              </w:rPr>
              <w:t xml:space="preserve">’ Court on </w:t>
            </w:r>
            <w:r w:rsidRPr="009877CA">
              <w:rPr>
                <w:rFonts w:cs="Times New Roman"/>
                <w:b/>
                <w:bCs/>
                <w:kern w:val="2"/>
                <w:szCs w:val="24"/>
                <w:u w:val="single"/>
                <w14:ligatures w14:val="standardContextual"/>
              </w:rPr>
              <w:t>04</w:t>
            </w:r>
            <w:r w:rsidRPr="009877CA">
              <w:rPr>
                <w:rFonts w:cs="Times New Roman"/>
                <w:b/>
                <w:bCs/>
                <w:kern w:val="2"/>
                <w:szCs w:val="24"/>
                <w:u w:val="single"/>
                <w:vertAlign w:val="superscript"/>
                <w14:ligatures w14:val="standardContextual"/>
              </w:rPr>
              <w:t>th</w:t>
            </w:r>
            <w:r w:rsidRPr="009877CA">
              <w:rPr>
                <w:rFonts w:cs="Times New Roman"/>
                <w:b/>
                <w:bCs/>
                <w:kern w:val="2"/>
                <w:szCs w:val="24"/>
                <w:u w:val="single"/>
                <w14:ligatures w14:val="standardContextual"/>
              </w:rPr>
              <w:t xml:space="preserve"> of August 2015</w:t>
            </w:r>
            <w:r w:rsidRPr="009877CA">
              <w:rPr>
                <w:rFonts w:cs="Times New Roman"/>
                <w:kern w:val="2"/>
                <w:szCs w:val="24"/>
                <w14:ligatures w14:val="standardContextual"/>
              </w:rPr>
              <w:t xml:space="preserve"> pursuant to S.1 of the Crime and Disorder Act </w:t>
            </w:r>
            <w:r w:rsidRPr="009877CA">
              <w:rPr>
                <w:rFonts w:cs="Times New Roman"/>
                <w:b/>
                <w:bCs/>
                <w:kern w:val="2"/>
                <w:szCs w:val="24"/>
                <w:u w:val="single"/>
                <w14:ligatures w14:val="standardContextual"/>
              </w:rPr>
              <w:t>1998</w:t>
            </w:r>
            <w:r w:rsidRPr="009877CA">
              <w:rPr>
                <w:rFonts w:cs="Times New Roman"/>
                <w:kern w:val="2"/>
                <w:szCs w:val="24"/>
                <w14:ligatures w14:val="standardContextual"/>
              </w:rPr>
              <w:t xml:space="preserve"> (“</w:t>
            </w:r>
            <w:r w:rsidRPr="009877CA">
              <w:rPr>
                <w:rFonts w:cs="Times New Roman"/>
                <w:kern w:val="2"/>
                <w:szCs w:val="24"/>
                <w:u w:val="single"/>
                <w14:ligatures w14:val="standardContextual"/>
              </w:rPr>
              <w:t xml:space="preserve">The </w:t>
            </w:r>
            <w:r w:rsidRPr="009877CA">
              <w:rPr>
                <w:rFonts w:cs="Times New Roman"/>
                <w:b/>
                <w:bCs/>
                <w:kern w:val="2"/>
                <w:szCs w:val="24"/>
                <w:u w:val="single"/>
                <w14:ligatures w14:val="standardContextual"/>
              </w:rPr>
              <w:t xml:space="preserve">1998 </w:t>
            </w:r>
            <w:r w:rsidRPr="009877CA">
              <w:rPr>
                <w:rFonts w:cs="Times New Roman"/>
                <w:kern w:val="2"/>
                <w:szCs w:val="24"/>
                <w:u w:val="single"/>
                <w14:ligatures w14:val="standardContextual"/>
              </w:rPr>
              <w:t>Act</w:t>
            </w:r>
            <w:r w:rsidRPr="009877CA">
              <w:rPr>
                <w:rFonts w:cs="Times New Roman"/>
                <w:kern w:val="2"/>
                <w:szCs w:val="24"/>
                <w14:ligatures w14:val="standardContextual"/>
              </w:rPr>
              <w:t xml:space="preserve">”) to make him subject to </w:t>
            </w:r>
            <w:r w:rsidRPr="009877CA">
              <w:rPr>
                <w:rFonts w:cs="Times New Roman"/>
                <w:kern w:val="2"/>
                <w:szCs w:val="24"/>
                <w14:ligatures w14:val="standardContextual"/>
              </w:rPr>
              <w:lastRenderedPageBreak/>
              <w:t>an anti-social behaviour order (ASBO) to last for 5 years and not to run concurrent with prior preliminary lost court time .</w:t>
            </w:r>
          </w:p>
          <w:tbl>
            <w:tblPr>
              <w:tblW w:w="792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12"/>
              <w:gridCol w:w="4110"/>
            </w:tblGrid>
            <w:tr w:rsidR="009877CA" w:rsidRPr="009877CA" w14:paraId="55A7A854" w14:textId="77777777" w:rsidTr="0048692C">
              <w:trPr>
                <w:trHeight w:val="664"/>
                <w:jc w:val="center"/>
              </w:trPr>
              <w:tc>
                <w:tcPr>
                  <w:tcW w:w="3812" w:type="dxa"/>
                  <w:tcBorders>
                    <w:top w:val="single" w:sz="18" w:space="0" w:color="auto"/>
                    <w:left w:val="single" w:sz="18" w:space="0" w:color="auto"/>
                    <w:bottom w:val="single" w:sz="18" w:space="0" w:color="auto"/>
                    <w:right w:val="single" w:sz="18" w:space="0" w:color="auto"/>
                  </w:tcBorders>
                  <w:hideMark/>
                </w:tcPr>
                <w:p w14:paraId="0C273841" w14:textId="77777777" w:rsidR="009877CA" w:rsidRPr="009877CA" w:rsidRDefault="009877CA" w:rsidP="009877CA">
                  <w:pPr>
                    <w:spacing w:line="240" w:lineRule="auto"/>
                    <w:jc w:val="center"/>
                    <w:rPr>
                      <w:rFonts w:cs="Times New Roman"/>
                      <w:b/>
                      <w:bCs/>
                      <w:kern w:val="2"/>
                      <w:szCs w:val="24"/>
                      <w14:ligatures w14:val="standardContextual"/>
                    </w:rPr>
                  </w:pPr>
                  <w:bookmarkStart w:id="6" w:name="_Hlk118801234"/>
                  <w:r w:rsidRPr="009877CA">
                    <w:rPr>
                      <w:rFonts w:cs="Times New Roman"/>
                      <w:b/>
                      <w:bCs/>
                      <w:kern w:val="2"/>
                      <w:szCs w:val="24"/>
                      <w14:ligatures w14:val="standardContextual"/>
                    </w:rPr>
                    <w:t xml:space="preserve">Judge s Name: </w:t>
                  </w:r>
                  <w:r w:rsidRPr="009877CA">
                    <w:rPr>
                      <w:rFonts w:cs="Times New Roman"/>
                      <w:b/>
                      <w:bCs/>
                      <w:kern w:val="2"/>
                      <w:szCs w:val="24"/>
                      <w:u w:val="single"/>
                      <w14:ligatures w14:val="standardContextual"/>
                    </w:rPr>
                    <w:t>06/10/2014</w:t>
                  </w:r>
                </w:p>
              </w:tc>
              <w:tc>
                <w:tcPr>
                  <w:tcW w:w="4110" w:type="dxa"/>
                  <w:tcBorders>
                    <w:top w:val="single" w:sz="18" w:space="0" w:color="auto"/>
                    <w:left w:val="single" w:sz="18" w:space="0" w:color="auto"/>
                    <w:bottom w:val="single" w:sz="18" w:space="0" w:color="auto"/>
                    <w:right w:val="single" w:sz="18" w:space="0" w:color="auto"/>
                  </w:tcBorders>
                  <w:hideMark/>
                </w:tcPr>
                <w:p w14:paraId="57A5C5DE" w14:textId="77777777" w:rsidR="009877CA" w:rsidRPr="009877CA" w:rsidRDefault="009877CA" w:rsidP="009877CA">
                  <w:pPr>
                    <w:spacing w:line="240" w:lineRule="auto"/>
                    <w:jc w:val="center"/>
                    <w:rPr>
                      <w:rFonts w:cs="Times New Roman"/>
                      <w:kern w:val="2"/>
                      <w:szCs w:val="24"/>
                      <w14:ligatures w14:val="standardContextual"/>
                    </w:rPr>
                  </w:pPr>
                  <w:r w:rsidRPr="009877CA">
                    <w:rPr>
                      <w:rFonts w:cs="Times New Roman"/>
                      <w:kern w:val="2"/>
                      <w:szCs w:val="24"/>
                      <w14:ligatures w14:val="standardContextual"/>
                    </w:rPr>
                    <w:t>Defendant Judge Pigott?</w:t>
                  </w:r>
                </w:p>
                <w:p w14:paraId="0DA4AE97" w14:textId="77777777" w:rsidR="009877CA" w:rsidRPr="009877CA" w:rsidRDefault="009877CA" w:rsidP="009877CA">
                  <w:pPr>
                    <w:spacing w:line="240" w:lineRule="auto"/>
                    <w:jc w:val="center"/>
                    <w:rPr>
                      <w:rFonts w:cs="Times New Roman"/>
                      <w:kern w:val="2"/>
                      <w:szCs w:val="24"/>
                      <w:lang w:val="en"/>
                      <w14:ligatures w14:val="standardContextual"/>
                    </w:rPr>
                  </w:pPr>
                  <w:r w:rsidRPr="009877CA">
                    <w:rPr>
                      <w:rFonts w:cs="Times New Roman"/>
                      <w:kern w:val="2"/>
                      <w:szCs w:val="24"/>
                      <w:lang w:val="en-US"/>
                      <w14:ligatures w14:val="standardContextual"/>
                    </w:rPr>
                    <w:t>Defendant Judge Cordell?</w:t>
                  </w:r>
                </w:p>
                <w:p w14:paraId="01CAA1A3" w14:textId="77777777" w:rsidR="009877CA" w:rsidRPr="009877CA" w:rsidRDefault="009877CA" w:rsidP="009877CA">
                  <w:pPr>
                    <w:spacing w:line="240" w:lineRule="auto"/>
                    <w:jc w:val="center"/>
                    <w:rPr>
                      <w:rFonts w:cs="Times New Roman"/>
                      <w:kern w:val="2"/>
                      <w:szCs w:val="24"/>
                      <w:lang w:val="en-US"/>
                      <w14:ligatures w14:val="standardContextual"/>
                    </w:rPr>
                  </w:pPr>
                  <w:r w:rsidRPr="009877CA">
                    <w:rPr>
                      <w:rFonts w:cs="Times New Roman"/>
                      <w:kern w:val="2"/>
                      <w:szCs w:val="24"/>
                      <w:lang w:val="en-US"/>
                      <w14:ligatures w14:val="standardContextual"/>
                    </w:rPr>
                    <w:t>Defendant Judge Williams?</w:t>
                  </w:r>
                </w:p>
              </w:tc>
            </w:tr>
            <w:bookmarkEnd w:id="6"/>
            <w:tr w:rsidR="009877CA" w:rsidRPr="009877CA" w14:paraId="124F8D26" w14:textId="77777777" w:rsidTr="0048692C">
              <w:trPr>
                <w:trHeight w:val="229"/>
                <w:jc w:val="center"/>
              </w:trPr>
              <w:tc>
                <w:tcPr>
                  <w:tcW w:w="3812" w:type="dxa"/>
                  <w:tcBorders>
                    <w:top w:val="single" w:sz="18" w:space="0" w:color="auto"/>
                    <w:left w:val="single" w:sz="18" w:space="0" w:color="auto"/>
                    <w:bottom w:val="single" w:sz="18" w:space="0" w:color="auto"/>
                    <w:right w:val="single" w:sz="18" w:space="0" w:color="auto"/>
                  </w:tcBorders>
                  <w:hideMark/>
                </w:tcPr>
                <w:p w14:paraId="1BF18E9D" w14:textId="77777777" w:rsidR="009877CA" w:rsidRPr="009877CA" w:rsidRDefault="009877CA" w:rsidP="009877CA">
                  <w:pPr>
                    <w:spacing w:line="240" w:lineRule="auto"/>
                    <w:jc w:val="center"/>
                    <w:rPr>
                      <w:rFonts w:cs="Times New Roman"/>
                      <w:b/>
                      <w:bCs/>
                      <w:kern w:val="2"/>
                      <w:szCs w:val="24"/>
                      <w14:ligatures w14:val="standardContextual"/>
                    </w:rPr>
                  </w:pPr>
                  <w:r w:rsidRPr="009877CA">
                    <w:rPr>
                      <w:rFonts w:cs="Times New Roman"/>
                      <w:b/>
                      <w:bCs/>
                      <w:kern w:val="2"/>
                      <w:szCs w:val="24"/>
                      <w14:ligatures w14:val="standardContextual"/>
                    </w:rPr>
                    <w:t xml:space="preserve">Judge s Name: </w:t>
                  </w:r>
                  <w:r w:rsidRPr="009877CA">
                    <w:rPr>
                      <w:rFonts w:cs="Times New Roman"/>
                      <w:b/>
                      <w:bCs/>
                      <w:kern w:val="2"/>
                      <w:szCs w:val="24"/>
                      <w:u w:val="single"/>
                      <w14:ligatures w14:val="standardContextual"/>
                    </w:rPr>
                    <w:t>22/10/2014</w:t>
                  </w:r>
                </w:p>
              </w:tc>
              <w:tc>
                <w:tcPr>
                  <w:tcW w:w="4110" w:type="dxa"/>
                  <w:tcBorders>
                    <w:top w:val="single" w:sz="18" w:space="0" w:color="auto"/>
                    <w:left w:val="single" w:sz="18" w:space="0" w:color="auto"/>
                    <w:bottom w:val="single" w:sz="18" w:space="0" w:color="auto"/>
                    <w:right w:val="single" w:sz="18" w:space="0" w:color="auto"/>
                  </w:tcBorders>
                </w:tcPr>
                <w:p w14:paraId="1CF8DD53" w14:textId="77777777" w:rsidR="009877CA" w:rsidRPr="009877CA" w:rsidRDefault="009877CA" w:rsidP="009877CA">
                  <w:pPr>
                    <w:spacing w:line="240" w:lineRule="auto"/>
                    <w:jc w:val="center"/>
                    <w:rPr>
                      <w:rFonts w:cs="Times New Roman"/>
                      <w:kern w:val="2"/>
                      <w:szCs w:val="24"/>
                      <w14:ligatures w14:val="standardContextual"/>
                    </w:rPr>
                  </w:pPr>
                </w:p>
              </w:tc>
            </w:tr>
            <w:tr w:rsidR="009877CA" w:rsidRPr="009877CA" w14:paraId="6AAB1ABE" w14:textId="77777777" w:rsidTr="0048692C">
              <w:trPr>
                <w:trHeight w:val="217"/>
                <w:jc w:val="center"/>
              </w:trPr>
              <w:tc>
                <w:tcPr>
                  <w:tcW w:w="3812" w:type="dxa"/>
                  <w:tcBorders>
                    <w:top w:val="single" w:sz="18" w:space="0" w:color="auto"/>
                    <w:left w:val="single" w:sz="18" w:space="0" w:color="auto"/>
                    <w:bottom w:val="single" w:sz="18" w:space="0" w:color="auto"/>
                    <w:right w:val="single" w:sz="18" w:space="0" w:color="auto"/>
                  </w:tcBorders>
                  <w:hideMark/>
                </w:tcPr>
                <w:p w14:paraId="10E6B609" w14:textId="77777777" w:rsidR="009877CA" w:rsidRPr="009877CA" w:rsidRDefault="009877CA" w:rsidP="009877CA">
                  <w:pPr>
                    <w:spacing w:line="240" w:lineRule="auto"/>
                    <w:jc w:val="center"/>
                    <w:rPr>
                      <w:rFonts w:cs="Times New Roman"/>
                      <w:b/>
                      <w:bCs/>
                      <w:kern w:val="2"/>
                      <w:szCs w:val="24"/>
                      <w14:ligatures w14:val="standardContextual"/>
                    </w:rPr>
                  </w:pPr>
                  <w:bookmarkStart w:id="7" w:name="_Hlk118801246"/>
                  <w:r w:rsidRPr="009877CA">
                    <w:rPr>
                      <w:rFonts w:cs="Times New Roman"/>
                      <w:b/>
                      <w:bCs/>
                      <w:kern w:val="2"/>
                      <w:szCs w:val="24"/>
                      <w14:ligatures w14:val="standardContextual"/>
                    </w:rPr>
                    <w:t xml:space="preserve">Judge s Name: </w:t>
                  </w:r>
                  <w:r w:rsidRPr="009877CA">
                    <w:rPr>
                      <w:rFonts w:cs="Times New Roman"/>
                      <w:b/>
                      <w:bCs/>
                      <w:kern w:val="2"/>
                      <w:szCs w:val="24"/>
                      <w:u w:val="single"/>
                      <w14:ligatures w14:val="standardContextual"/>
                    </w:rPr>
                    <w:t>05/11/2014</w:t>
                  </w:r>
                </w:p>
              </w:tc>
              <w:tc>
                <w:tcPr>
                  <w:tcW w:w="4110" w:type="dxa"/>
                  <w:tcBorders>
                    <w:top w:val="single" w:sz="18" w:space="0" w:color="auto"/>
                    <w:left w:val="single" w:sz="18" w:space="0" w:color="auto"/>
                    <w:bottom w:val="single" w:sz="18" w:space="0" w:color="auto"/>
                    <w:right w:val="single" w:sz="18" w:space="0" w:color="auto"/>
                  </w:tcBorders>
                </w:tcPr>
                <w:p w14:paraId="7DE238D4" w14:textId="77777777" w:rsidR="009877CA" w:rsidRPr="009877CA" w:rsidRDefault="009877CA" w:rsidP="009877CA">
                  <w:pPr>
                    <w:spacing w:line="240" w:lineRule="auto"/>
                    <w:jc w:val="center"/>
                    <w:rPr>
                      <w:rFonts w:cs="Times New Roman"/>
                      <w:kern w:val="2"/>
                      <w:szCs w:val="24"/>
                      <w14:ligatures w14:val="standardContextual"/>
                    </w:rPr>
                  </w:pPr>
                  <w:r w:rsidRPr="009877CA">
                    <w:rPr>
                      <w:rFonts w:cs="Times New Roman"/>
                      <w:kern w:val="2"/>
                      <w:szCs w:val="24"/>
                      <w14:ligatures w14:val="standardContextual"/>
                    </w:rPr>
                    <w:t>District Judge Newham</w:t>
                  </w:r>
                </w:p>
              </w:tc>
            </w:tr>
            <w:bookmarkEnd w:id="7"/>
            <w:tr w:rsidR="009877CA" w:rsidRPr="009877CA" w14:paraId="3DA58EA5" w14:textId="77777777" w:rsidTr="0048692C">
              <w:trPr>
                <w:trHeight w:val="58"/>
                <w:jc w:val="center"/>
              </w:trPr>
              <w:tc>
                <w:tcPr>
                  <w:tcW w:w="3812" w:type="dxa"/>
                  <w:tcBorders>
                    <w:top w:val="single" w:sz="18" w:space="0" w:color="auto"/>
                    <w:left w:val="single" w:sz="18" w:space="0" w:color="auto"/>
                    <w:bottom w:val="single" w:sz="18" w:space="0" w:color="auto"/>
                    <w:right w:val="single" w:sz="18" w:space="0" w:color="auto"/>
                  </w:tcBorders>
                  <w:hideMark/>
                </w:tcPr>
                <w:p w14:paraId="412DE36F" w14:textId="77777777" w:rsidR="009877CA" w:rsidRPr="009877CA" w:rsidRDefault="009877CA" w:rsidP="009877CA">
                  <w:pPr>
                    <w:spacing w:line="240" w:lineRule="auto"/>
                    <w:jc w:val="center"/>
                    <w:rPr>
                      <w:rFonts w:cs="Times New Roman"/>
                      <w:b/>
                      <w:bCs/>
                      <w:kern w:val="2"/>
                      <w:szCs w:val="24"/>
                      <w14:ligatures w14:val="standardContextual"/>
                    </w:rPr>
                  </w:pPr>
                  <w:r w:rsidRPr="009877CA">
                    <w:rPr>
                      <w:rFonts w:cs="Times New Roman"/>
                      <w:b/>
                      <w:bCs/>
                      <w:kern w:val="2"/>
                      <w:szCs w:val="24"/>
                      <w14:ligatures w14:val="standardContextual"/>
                    </w:rPr>
                    <w:t xml:space="preserve">Judge s Name: </w:t>
                  </w:r>
                  <w:r w:rsidRPr="009877CA">
                    <w:rPr>
                      <w:rFonts w:cs="Times New Roman"/>
                      <w:b/>
                      <w:bCs/>
                      <w:kern w:val="2"/>
                      <w:szCs w:val="24"/>
                      <w:u w:val="single"/>
                      <w14:ligatures w14:val="standardContextual"/>
                    </w:rPr>
                    <w:t>10/03/2015</w:t>
                  </w:r>
                </w:p>
                <w:p w14:paraId="187AEF32" w14:textId="77777777" w:rsidR="009877CA" w:rsidRPr="009877CA" w:rsidRDefault="009877CA" w:rsidP="009877CA">
                  <w:pPr>
                    <w:spacing w:line="240" w:lineRule="auto"/>
                    <w:jc w:val="center"/>
                    <w:rPr>
                      <w:rFonts w:cs="Times New Roman"/>
                      <w:b/>
                      <w:bCs/>
                      <w:kern w:val="2"/>
                      <w:szCs w:val="24"/>
                      <w14:ligatures w14:val="standardContextual"/>
                    </w:rPr>
                  </w:pPr>
                </w:p>
              </w:tc>
              <w:tc>
                <w:tcPr>
                  <w:tcW w:w="4110" w:type="dxa"/>
                  <w:tcBorders>
                    <w:top w:val="single" w:sz="18" w:space="0" w:color="auto"/>
                    <w:left w:val="single" w:sz="18" w:space="0" w:color="auto"/>
                    <w:bottom w:val="single" w:sz="18" w:space="0" w:color="auto"/>
                    <w:right w:val="single" w:sz="18" w:space="0" w:color="auto"/>
                  </w:tcBorders>
                </w:tcPr>
                <w:p w14:paraId="3F370AC9" w14:textId="77777777" w:rsidR="009877CA" w:rsidRPr="009877CA" w:rsidRDefault="009877CA" w:rsidP="009877CA">
                  <w:pPr>
                    <w:spacing w:line="240" w:lineRule="auto"/>
                    <w:jc w:val="center"/>
                    <w:rPr>
                      <w:rFonts w:cs="Times New Roman"/>
                      <w:kern w:val="2"/>
                      <w:szCs w:val="24"/>
                      <w14:ligatures w14:val="standardContextual"/>
                    </w:rPr>
                  </w:pPr>
                  <w:r w:rsidRPr="009877CA">
                    <w:rPr>
                      <w:rFonts w:cs="Times New Roman"/>
                      <w:kern w:val="2"/>
                      <w:szCs w:val="24"/>
                      <w14:ligatures w14:val="standardContextual"/>
                    </w:rPr>
                    <w:t>District Judge Williams</w:t>
                  </w:r>
                </w:p>
              </w:tc>
            </w:tr>
            <w:tr w:rsidR="009877CA" w:rsidRPr="009877CA" w14:paraId="46ED1F29" w14:textId="77777777" w:rsidTr="0048692C">
              <w:trPr>
                <w:trHeight w:val="446"/>
                <w:jc w:val="center"/>
              </w:trPr>
              <w:tc>
                <w:tcPr>
                  <w:tcW w:w="3812" w:type="dxa"/>
                  <w:tcBorders>
                    <w:top w:val="single" w:sz="18" w:space="0" w:color="auto"/>
                    <w:left w:val="single" w:sz="18" w:space="0" w:color="auto"/>
                    <w:bottom w:val="single" w:sz="18" w:space="0" w:color="auto"/>
                    <w:right w:val="single" w:sz="18" w:space="0" w:color="auto"/>
                  </w:tcBorders>
                  <w:hideMark/>
                </w:tcPr>
                <w:p w14:paraId="135E30AD" w14:textId="77777777" w:rsidR="009877CA" w:rsidRPr="009877CA" w:rsidRDefault="009877CA" w:rsidP="009877CA">
                  <w:pPr>
                    <w:spacing w:line="240" w:lineRule="auto"/>
                    <w:jc w:val="center"/>
                    <w:rPr>
                      <w:rFonts w:cs="Times New Roman"/>
                      <w:b/>
                      <w:bCs/>
                      <w:kern w:val="2"/>
                      <w:szCs w:val="24"/>
                      <w14:ligatures w14:val="standardContextual"/>
                    </w:rPr>
                  </w:pPr>
                  <w:r w:rsidRPr="009877CA">
                    <w:rPr>
                      <w:rFonts w:cs="Times New Roman"/>
                      <w:b/>
                      <w:bCs/>
                      <w:kern w:val="2"/>
                      <w:szCs w:val="24"/>
                      <w14:ligatures w14:val="standardContextual"/>
                    </w:rPr>
                    <w:t>Judge s Name:</w:t>
                  </w:r>
                </w:p>
                <w:p w14:paraId="1F7E236F" w14:textId="77777777" w:rsidR="009877CA" w:rsidRPr="009877CA" w:rsidRDefault="009877CA" w:rsidP="009877CA">
                  <w:pPr>
                    <w:spacing w:line="240" w:lineRule="auto"/>
                    <w:jc w:val="center"/>
                    <w:rPr>
                      <w:rFonts w:cs="Times New Roman"/>
                      <w:b/>
                      <w:bCs/>
                      <w:kern w:val="2"/>
                      <w:szCs w:val="24"/>
                      <w14:ligatures w14:val="standardContextual"/>
                    </w:rPr>
                  </w:pPr>
                  <w:r w:rsidRPr="009877CA">
                    <w:rPr>
                      <w:rFonts w:cs="Times New Roman"/>
                      <w:b/>
                      <w:bCs/>
                      <w:kern w:val="2"/>
                      <w:szCs w:val="24"/>
                      <w:u w:val="single"/>
                      <w14:ligatures w14:val="standardContextual"/>
                    </w:rPr>
                    <w:t>03/08/2015</w:t>
                  </w:r>
                  <w:r w:rsidRPr="009877CA">
                    <w:rPr>
                      <w:rFonts w:cs="Times New Roman"/>
                      <w:b/>
                      <w:bCs/>
                      <w:kern w:val="2"/>
                      <w:szCs w:val="24"/>
                      <w14:ligatures w14:val="standardContextual"/>
                    </w:rPr>
                    <w:t xml:space="preserve"> &amp; </w:t>
                  </w:r>
                  <w:r w:rsidRPr="009877CA">
                    <w:rPr>
                      <w:rFonts w:cs="Times New Roman"/>
                      <w:b/>
                      <w:bCs/>
                      <w:kern w:val="2"/>
                      <w:szCs w:val="24"/>
                      <w:u w:val="single"/>
                      <w14:ligatures w14:val="standardContextual"/>
                    </w:rPr>
                    <w:t>04/08/2015</w:t>
                  </w:r>
                  <w:r w:rsidRPr="009877CA">
                    <w:rPr>
                      <w:rFonts w:cs="Times New Roman"/>
                      <w:b/>
                      <w:bCs/>
                      <w:kern w:val="2"/>
                      <w:szCs w:val="24"/>
                      <w14:ligatures w14:val="standardContextual"/>
                    </w:rPr>
                    <w:t xml:space="preserve"> Mag Trial</w:t>
                  </w:r>
                </w:p>
              </w:tc>
              <w:tc>
                <w:tcPr>
                  <w:tcW w:w="4110" w:type="dxa"/>
                  <w:tcBorders>
                    <w:top w:val="single" w:sz="18" w:space="0" w:color="auto"/>
                    <w:left w:val="single" w:sz="18" w:space="0" w:color="auto"/>
                    <w:bottom w:val="single" w:sz="18" w:space="0" w:color="auto"/>
                    <w:right w:val="single" w:sz="18" w:space="0" w:color="auto"/>
                  </w:tcBorders>
                  <w:hideMark/>
                </w:tcPr>
                <w:p w14:paraId="452210D9" w14:textId="77777777" w:rsidR="009877CA" w:rsidRPr="009877CA" w:rsidRDefault="009877CA" w:rsidP="009877CA">
                  <w:pPr>
                    <w:spacing w:line="240" w:lineRule="auto"/>
                    <w:jc w:val="center"/>
                    <w:rPr>
                      <w:rFonts w:cs="Times New Roman"/>
                      <w:kern w:val="2"/>
                      <w:szCs w:val="24"/>
                      <w14:ligatures w14:val="standardContextual"/>
                    </w:rPr>
                  </w:pPr>
                  <w:r w:rsidRPr="009877CA">
                    <w:rPr>
                      <w:rFonts w:cs="Times New Roman"/>
                      <w:kern w:val="2"/>
                      <w:szCs w:val="24"/>
                      <w14:ligatures w14:val="standardContextual"/>
                    </w:rPr>
                    <w:t>Defendant Judge Pigott</w:t>
                  </w:r>
                </w:p>
              </w:tc>
            </w:tr>
          </w:tbl>
          <w:p w14:paraId="11D148EE" w14:textId="77777777" w:rsidR="009877CA" w:rsidRPr="009877CA" w:rsidRDefault="009877CA" w:rsidP="009877CA">
            <w:pPr>
              <w:spacing w:line="252" w:lineRule="auto"/>
              <w:ind w:left="357" w:hanging="357"/>
              <w15:collapsed w:val="0"/>
              <w:rPr>
                <w:rFonts w:cs="Times New Roman"/>
                <w:kern w:val="2"/>
                <w:szCs w:val="24"/>
                <w:highlight w:val="yellow"/>
                <w14:ligatures w14:val="standardContextual"/>
              </w:rPr>
            </w:pPr>
          </w:p>
          <w:p w14:paraId="24E78E8E" w14:textId="77777777" w:rsidR="009877CA" w:rsidRPr="009877CA" w:rsidRDefault="009877CA" w:rsidP="009877CA">
            <w:pPr>
              <w:numPr>
                <w:ilvl w:val="0"/>
                <w:numId w:val="55"/>
              </w:numPr>
              <w:spacing w:after="160" w:line="252" w:lineRule="auto"/>
              <w:contextualSpacing/>
              <w:mirrorIndents/>
              <w15:collapsed w:val="0"/>
              <w:rPr>
                <w:rFonts w:cs="Times New Roman"/>
                <w:kern w:val="2"/>
                <w:szCs w:val="24"/>
                <w14:ligatures w14:val="standardContextual"/>
              </w:rPr>
            </w:pPr>
            <w:r w:rsidRPr="009877CA">
              <w:rPr>
                <w:rFonts w:cs="Times New Roman"/>
                <w:kern w:val="2"/>
                <w:szCs w:val="24"/>
                <w14:ligatures w14:val="standardContextual"/>
              </w:rPr>
              <w:t xml:space="preserve">The Now Claimant also appealed against a decision made by the judges at Wood Green Crown Court on </w:t>
            </w:r>
            <w:r w:rsidRPr="009877CA">
              <w:rPr>
                <w:rFonts w:cs="Times New Roman"/>
                <w:b/>
                <w:bCs/>
                <w:kern w:val="2"/>
                <w:szCs w:val="24"/>
                <w:u w:val="single"/>
                <w14:ligatures w14:val="standardContextual"/>
              </w:rPr>
              <w:t>26th October 2015</w:t>
            </w:r>
            <w:r w:rsidRPr="009877CA">
              <w:rPr>
                <w:rFonts w:cs="Times New Roman"/>
                <w:kern w:val="2"/>
                <w:szCs w:val="24"/>
                <w14:ligatures w14:val="standardContextual"/>
              </w:rPr>
              <w:t xml:space="preserve">, pursuant to S.1 of the Crime and Disorder Act </w:t>
            </w:r>
            <w:r w:rsidRPr="009877CA">
              <w:rPr>
                <w:rFonts w:cs="Times New Roman"/>
                <w:b/>
                <w:bCs/>
                <w:kern w:val="2"/>
                <w:szCs w:val="24"/>
                <w:u w:val="single"/>
                <w14:ligatures w14:val="standardContextual"/>
              </w:rPr>
              <w:t>1998</w:t>
            </w:r>
            <w:r w:rsidRPr="009877CA">
              <w:rPr>
                <w:rFonts w:cs="Times New Roman"/>
                <w:kern w:val="2"/>
                <w:szCs w:val="24"/>
                <w14:ligatures w14:val="standardContextual"/>
              </w:rPr>
              <w:t xml:space="preserve">. </w:t>
            </w:r>
          </w:p>
          <w:tbl>
            <w:tblPr>
              <w:tblW w:w="831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021"/>
              <w:gridCol w:w="4291"/>
            </w:tblGrid>
            <w:tr w:rsidR="009877CA" w:rsidRPr="009877CA" w14:paraId="187CF713" w14:textId="77777777" w:rsidTr="0048692C">
              <w:trPr>
                <w:trHeight w:val="246"/>
                <w:jc w:val="center"/>
              </w:trPr>
              <w:tc>
                <w:tcPr>
                  <w:tcW w:w="4021" w:type="dxa"/>
                  <w:tcBorders>
                    <w:top w:val="single" w:sz="18" w:space="0" w:color="auto"/>
                    <w:left w:val="single" w:sz="18" w:space="0" w:color="auto"/>
                    <w:bottom w:val="single" w:sz="18" w:space="0" w:color="auto"/>
                    <w:right w:val="single" w:sz="18" w:space="0" w:color="auto"/>
                  </w:tcBorders>
                  <w:hideMark/>
                </w:tcPr>
                <w:p w14:paraId="6254AAFC" w14:textId="77777777" w:rsidR="009877CA" w:rsidRPr="009877CA" w:rsidRDefault="009877CA" w:rsidP="009877CA">
                  <w:pPr>
                    <w:spacing w:line="240" w:lineRule="auto"/>
                    <w:jc w:val="center"/>
                    <w:rPr>
                      <w:rFonts w:cs="Times New Roman"/>
                      <w:b/>
                      <w:bCs/>
                      <w:kern w:val="2"/>
                      <w:szCs w:val="24"/>
                      <w14:ligatures w14:val="standardContextual"/>
                    </w:rPr>
                  </w:pPr>
                  <w:bookmarkStart w:id="8" w:name="_Hlk118801271"/>
                  <w:r w:rsidRPr="009877CA">
                    <w:rPr>
                      <w:rFonts w:cs="Times New Roman"/>
                      <w:b/>
                      <w:bCs/>
                      <w:kern w:val="2"/>
                      <w:szCs w:val="24"/>
                      <w14:ligatures w14:val="standardContextual"/>
                    </w:rPr>
                    <w:t xml:space="preserve">Judge s Name: </w:t>
                  </w:r>
                  <w:r w:rsidRPr="009877CA">
                    <w:rPr>
                      <w:rFonts w:cs="Times New Roman"/>
                      <w:b/>
                      <w:bCs/>
                      <w:kern w:val="2"/>
                      <w:szCs w:val="24"/>
                      <w:u w:val="single"/>
                      <w14:ligatures w14:val="standardContextual"/>
                    </w:rPr>
                    <w:t>26/10/2015</w:t>
                  </w:r>
                </w:p>
              </w:tc>
              <w:tc>
                <w:tcPr>
                  <w:tcW w:w="4291" w:type="dxa"/>
                  <w:tcBorders>
                    <w:top w:val="single" w:sz="18" w:space="0" w:color="auto"/>
                    <w:left w:val="single" w:sz="18" w:space="0" w:color="auto"/>
                    <w:bottom w:val="single" w:sz="18" w:space="0" w:color="auto"/>
                    <w:right w:val="single" w:sz="18" w:space="0" w:color="auto"/>
                  </w:tcBorders>
                  <w:hideMark/>
                </w:tcPr>
                <w:p w14:paraId="653077BC" w14:textId="77777777" w:rsidR="009877CA" w:rsidRPr="009877CA" w:rsidRDefault="009877CA" w:rsidP="009877CA">
                  <w:pPr>
                    <w:spacing w:line="240" w:lineRule="auto"/>
                    <w:jc w:val="center"/>
                    <w:rPr>
                      <w:rFonts w:cs="Times New Roman"/>
                      <w:kern w:val="2"/>
                      <w:szCs w:val="24"/>
                      <w14:ligatures w14:val="standardContextual"/>
                    </w:rPr>
                  </w:pPr>
                  <w:r w:rsidRPr="009877CA">
                    <w:rPr>
                      <w:rFonts w:cs="Times New Roman"/>
                      <w:kern w:val="2"/>
                      <w:szCs w:val="24"/>
                      <w14:ligatures w14:val="standardContextual"/>
                    </w:rPr>
                    <w:t>His Honour Judge Shaun Lyons CBE</w:t>
                  </w:r>
                </w:p>
                <w:p w14:paraId="0F6E609C" w14:textId="77777777" w:rsidR="009877CA" w:rsidRPr="009877CA" w:rsidRDefault="009877CA" w:rsidP="009877CA">
                  <w:pPr>
                    <w:spacing w:line="240" w:lineRule="auto"/>
                    <w:jc w:val="center"/>
                    <w:rPr>
                      <w:rFonts w:cs="Times New Roman"/>
                      <w:kern w:val="2"/>
                      <w:szCs w:val="24"/>
                      <w14:ligatures w14:val="standardContextual"/>
                    </w:rPr>
                  </w:pPr>
                </w:p>
              </w:tc>
            </w:tr>
            <w:bookmarkEnd w:id="8"/>
            <w:tr w:rsidR="009877CA" w:rsidRPr="009877CA" w14:paraId="734DE83F" w14:textId="77777777" w:rsidTr="0048692C">
              <w:trPr>
                <w:trHeight w:val="259"/>
                <w:jc w:val="center"/>
              </w:trPr>
              <w:tc>
                <w:tcPr>
                  <w:tcW w:w="4021" w:type="dxa"/>
                  <w:tcBorders>
                    <w:top w:val="single" w:sz="18" w:space="0" w:color="auto"/>
                    <w:left w:val="single" w:sz="18" w:space="0" w:color="auto"/>
                    <w:bottom w:val="single" w:sz="18" w:space="0" w:color="auto"/>
                    <w:right w:val="single" w:sz="18" w:space="0" w:color="auto"/>
                  </w:tcBorders>
                  <w:hideMark/>
                </w:tcPr>
                <w:p w14:paraId="0D1F4270" w14:textId="77777777" w:rsidR="009877CA" w:rsidRPr="009877CA" w:rsidRDefault="009877CA" w:rsidP="009877CA">
                  <w:pPr>
                    <w:spacing w:line="240" w:lineRule="auto"/>
                    <w:jc w:val="center"/>
                    <w:rPr>
                      <w:rFonts w:cs="Times New Roman"/>
                      <w:b/>
                      <w:bCs/>
                      <w:kern w:val="2"/>
                      <w:szCs w:val="24"/>
                      <w14:ligatures w14:val="standardContextual"/>
                    </w:rPr>
                  </w:pPr>
                  <w:r w:rsidRPr="009877CA">
                    <w:rPr>
                      <w:rFonts w:cs="Times New Roman"/>
                      <w:b/>
                      <w:bCs/>
                      <w:kern w:val="2"/>
                      <w:szCs w:val="24"/>
                      <w14:ligatures w14:val="standardContextual"/>
                    </w:rPr>
                    <w:t xml:space="preserve">Judge s Name: </w:t>
                  </w:r>
                  <w:r w:rsidRPr="009877CA">
                    <w:rPr>
                      <w:rFonts w:cs="Times New Roman"/>
                      <w:b/>
                      <w:bCs/>
                      <w:kern w:val="2"/>
                      <w:szCs w:val="24"/>
                      <w:u w:val="single"/>
                      <w14:ligatures w14:val="standardContextual"/>
                    </w:rPr>
                    <w:t>09/11/2015</w:t>
                  </w:r>
                </w:p>
              </w:tc>
              <w:tc>
                <w:tcPr>
                  <w:tcW w:w="4291" w:type="dxa"/>
                  <w:tcBorders>
                    <w:top w:val="single" w:sz="18" w:space="0" w:color="auto"/>
                    <w:left w:val="single" w:sz="18" w:space="0" w:color="auto"/>
                    <w:bottom w:val="single" w:sz="18" w:space="0" w:color="auto"/>
                    <w:right w:val="single" w:sz="18" w:space="0" w:color="auto"/>
                  </w:tcBorders>
                </w:tcPr>
                <w:p w14:paraId="03446E73" w14:textId="77777777" w:rsidR="009877CA" w:rsidRPr="009877CA" w:rsidRDefault="009877CA" w:rsidP="009877CA">
                  <w:pPr>
                    <w:spacing w:line="240" w:lineRule="auto"/>
                    <w:jc w:val="center"/>
                    <w:rPr>
                      <w:rFonts w:cs="Times New Roman"/>
                      <w:kern w:val="2"/>
                      <w:szCs w:val="24"/>
                      <w14:ligatures w14:val="standardContextual"/>
                    </w:rPr>
                  </w:pPr>
                </w:p>
              </w:tc>
            </w:tr>
            <w:tr w:rsidR="009877CA" w:rsidRPr="009877CA" w14:paraId="79C25E25" w14:textId="77777777" w:rsidTr="0048692C">
              <w:trPr>
                <w:trHeight w:val="246"/>
                <w:jc w:val="center"/>
              </w:trPr>
              <w:tc>
                <w:tcPr>
                  <w:tcW w:w="4021" w:type="dxa"/>
                  <w:tcBorders>
                    <w:top w:val="single" w:sz="18" w:space="0" w:color="auto"/>
                    <w:left w:val="single" w:sz="18" w:space="0" w:color="auto"/>
                    <w:bottom w:val="single" w:sz="18" w:space="0" w:color="auto"/>
                    <w:right w:val="single" w:sz="18" w:space="0" w:color="auto"/>
                  </w:tcBorders>
                  <w:hideMark/>
                </w:tcPr>
                <w:p w14:paraId="0ED3BB1E" w14:textId="77777777" w:rsidR="009877CA" w:rsidRPr="009877CA" w:rsidRDefault="009877CA" w:rsidP="009877CA">
                  <w:pPr>
                    <w:spacing w:line="240" w:lineRule="auto"/>
                    <w:jc w:val="center"/>
                    <w:rPr>
                      <w:rFonts w:cs="Times New Roman"/>
                      <w:b/>
                      <w:bCs/>
                      <w:kern w:val="2"/>
                      <w:szCs w:val="24"/>
                      <w14:ligatures w14:val="standardContextual"/>
                    </w:rPr>
                  </w:pPr>
                  <w:bookmarkStart w:id="9" w:name="_Hlk118801289"/>
                  <w:r w:rsidRPr="009877CA">
                    <w:rPr>
                      <w:rFonts w:cs="Times New Roman"/>
                      <w:b/>
                      <w:bCs/>
                      <w:kern w:val="2"/>
                      <w:szCs w:val="24"/>
                      <w14:ligatures w14:val="standardContextual"/>
                    </w:rPr>
                    <w:t xml:space="preserve">Judge s Name: </w:t>
                  </w:r>
                  <w:r w:rsidRPr="009877CA">
                    <w:rPr>
                      <w:rFonts w:cs="Times New Roman"/>
                      <w:b/>
                      <w:bCs/>
                      <w:kern w:val="2"/>
                      <w:szCs w:val="24"/>
                      <w:u w:val="single"/>
                      <w14:ligatures w14:val="standardContextual"/>
                    </w:rPr>
                    <w:t>19/02/2016</w:t>
                  </w:r>
                </w:p>
              </w:tc>
              <w:tc>
                <w:tcPr>
                  <w:tcW w:w="4291" w:type="dxa"/>
                  <w:tcBorders>
                    <w:top w:val="single" w:sz="18" w:space="0" w:color="auto"/>
                    <w:left w:val="single" w:sz="18" w:space="0" w:color="auto"/>
                    <w:bottom w:val="single" w:sz="18" w:space="0" w:color="auto"/>
                    <w:right w:val="single" w:sz="18" w:space="0" w:color="auto"/>
                  </w:tcBorders>
                  <w:hideMark/>
                </w:tcPr>
                <w:p w14:paraId="6BBE2C9C" w14:textId="77777777" w:rsidR="009877CA" w:rsidRPr="009877CA" w:rsidRDefault="009877CA" w:rsidP="009877CA">
                  <w:pPr>
                    <w:spacing w:line="240" w:lineRule="auto"/>
                    <w:jc w:val="center"/>
                    <w:rPr>
                      <w:rFonts w:cs="Times New Roman"/>
                      <w:kern w:val="2"/>
                      <w:szCs w:val="24"/>
                      <w14:ligatures w14:val="standardContextual"/>
                    </w:rPr>
                  </w:pPr>
                  <w:r w:rsidRPr="009877CA">
                    <w:rPr>
                      <w:rFonts w:cs="Times New Roman"/>
                      <w:kern w:val="2"/>
                      <w:szCs w:val="24"/>
                      <w14:ligatures w14:val="standardContextual"/>
                    </w:rPr>
                    <w:t>HHJ Sean Morris</w:t>
                  </w:r>
                </w:p>
              </w:tc>
            </w:tr>
            <w:tr w:rsidR="009877CA" w:rsidRPr="009877CA" w14:paraId="543C3F4B" w14:textId="77777777" w:rsidTr="0048692C">
              <w:trPr>
                <w:trHeight w:val="259"/>
                <w:jc w:val="center"/>
              </w:trPr>
              <w:tc>
                <w:tcPr>
                  <w:tcW w:w="4021" w:type="dxa"/>
                  <w:tcBorders>
                    <w:top w:val="single" w:sz="18" w:space="0" w:color="auto"/>
                    <w:left w:val="single" w:sz="18" w:space="0" w:color="auto"/>
                    <w:bottom w:val="single" w:sz="18" w:space="0" w:color="auto"/>
                    <w:right w:val="single" w:sz="18" w:space="0" w:color="auto"/>
                  </w:tcBorders>
                  <w:hideMark/>
                </w:tcPr>
                <w:p w14:paraId="30A2ACD9" w14:textId="77777777" w:rsidR="009877CA" w:rsidRPr="009877CA" w:rsidRDefault="009877CA" w:rsidP="009877CA">
                  <w:pPr>
                    <w:spacing w:line="240" w:lineRule="auto"/>
                    <w:jc w:val="center"/>
                    <w:rPr>
                      <w:rFonts w:cs="Times New Roman"/>
                      <w:b/>
                      <w:bCs/>
                      <w:kern w:val="2"/>
                      <w:szCs w:val="24"/>
                      <w14:ligatures w14:val="standardContextual"/>
                    </w:rPr>
                  </w:pPr>
                  <w:r w:rsidRPr="009877CA">
                    <w:rPr>
                      <w:rFonts w:cs="Times New Roman"/>
                      <w:b/>
                      <w:bCs/>
                      <w:kern w:val="2"/>
                      <w:szCs w:val="24"/>
                      <w14:ligatures w14:val="standardContextual"/>
                    </w:rPr>
                    <w:t xml:space="preserve">Judge s Name: </w:t>
                  </w:r>
                  <w:r w:rsidRPr="009877CA">
                    <w:rPr>
                      <w:rFonts w:cs="Times New Roman"/>
                      <w:b/>
                      <w:bCs/>
                      <w:kern w:val="2"/>
                      <w:szCs w:val="24"/>
                      <w:u w:val="single"/>
                      <w14:ligatures w14:val="standardContextual"/>
                    </w:rPr>
                    <w:t>22/02/2016</w:t>
                  </w:r>
                </w:p>
              </w:tc>
              <w:tc>
                <w:tcPr>
                  <w:tcW w:w="4291" w:type="dxa"/>
                  <w:tcBorders>
                    <w:top w:val="single" w:sz="18" w:space="0" w:color="auto"/>
                    <w:left w:val="single" w:sz="18" w:space="0" w:color="auto"/>
                    <w:bottom w:val="single" w:sz="18" w:space="0" w:color="auto"/>
                    <w:right w:val="single" w:sz="18" w:space="0" w:color="auto"/>
                  </w:tcBorders>
                  <w:hideMark/>
                </w:tcPr>
                <w:p w14:paraId="6BCDE0F6" w14:textId="77777777" w:rsidR="009877CA" w:rsidRPr="009877CA" w:rsidRDefault="009877CA" w:rsidP="009877CA">
                  <w:pPr>
                    <w:spacing w:line="240" w:lineRule="auto"/>
                    <w:jc w:val="center"/>
                    <w:rPr>
                      <w:rFonts w:cs="Times New Roman"/>
                      <w:kern w:val="2"/>
                      <w:szCs w:val="24"/>
                      <w14:ligatures w14:val="standardContextual"/>
                    </w:rPr>
                  </w:pPr>
                  <w:r w:rsidRPr="009877CA">
                    <w:rPr>
                      <w:rFonts w:cs="Times New Roman"/>
                      <w:kern w:val="2"/>
                      <w:szCs w:val="24"/>
                      <w14:ligatures w14:val="standardContextual"/>
                    </w:rPr>
                    <w:t>HHJ Pawlak</w:t>
                  </w:r>
                </w:p>
              </w:tc>
            </w:tr>
            <w:bookmarkEnd w:id="9"/>
            <w:tr w:rsidR="009877CA" w:rsidRPr="009877CA" w14:paraId="4B3287E5" w14:textId="77777777" w:rsidTr="0048692C">
              <w:trPr>
                <w:trHeight w:val="246"/>
                <w:jc w:val="center"/>
              </w:trPr>
              <w:tc>
                <w:tcPr>
                  <w:tcW w:w="4021" w:type="dxa"/>
                  <w:tcBorders>
                    <w:top w:val="single" w:sz="18" w:space="0" w:color="auto"/>
                    <w:left w:val="single" w:sz="18" w:space="0" w:color="auto"/>
                    <w:bottom w:val="single" w:sz="18" w:space="0" w:color="auto"/>
                    <w:right w:val="single" w:sz="18" w:space="0" w:color="auto"/>
                  </w:tcBorders>
                  <w:hideMark/>
                </w:tcPr>
                <w:p w14:paraId="2654F8E3" w14:textId="77777777" w:rsidR="009877CA" w:rsidRPr="009877CA" w:rsidRDefault="009877CA" w:rsidP="009877CA">
                  <w:pPr>
                    <w:spacing w:line="240" w:lineRule="auto"/>
                    <w:jc w:val="center"/>
                    <w:rPr>
                      <w:rFonts w:cs="Times New Roman"/>
                      <w:b/>
                      <w:bCs/>
                      <w:kern w:val="2"/>
                      <w:szCs w:val="24"/>
                      <w14:ligatures w14:val="standardContextual"/>
                    </w:rPr>
                  </w:pPr>
                  <w:r w:rsidRPr="009877CA">
                    <w:rPr>
                      <w:rFonts w:cs="Times New Roman"/>
                      <w:b/>
                      <w:bCs/>
                      <w:kern w:val="2"/>
                      <w:szCs w:val="24"/>
                      <w14:ligatures w14:val="standardContextual"/>
                    </w:rPr>
                    <w:t xml:space="preserve">Judge s Name: </w:t>
                  </w:r>
                  <w:r w:rsidRPr="009877CA">
                    <w:rPr>
                      <w:rFonts w:cs="Times New Roman"/>
                      <w:b/>
                      <w:bCs/>
                      <w:kern w:val="2"/>
                      <w:szCs w:val="24"/>
                      <w:u w:val="single"/>
                      <w14:ligatures w14:val="standardContextual"/>
                    </w:rPr>
                    <w:t>04/04/2016</w:t>
                  </w:r>
                </w:p>
              </w:tc>
              <w:tc>
                <w:tcPr>
                  <w:tcW w:w="4291" w:type="dxa"/>
                  <w:tcBorders>
                    <w:top w:val="single" w:sz="18" w:space="0" w:color="auto"/>
                    <w:left w:val="single" w:sz="18" w:space="0" w:color="auto"/>
                    <w:bottom w:val="single" w:sz="18" w:space="0" w:color="auto"/>
                    <w:right w:val="single" w:sz="18" w:space="0" w:color="auto"/>
                  </w:tcBorders>
                  <w:hideMark/>
                </w:tcPr>
                <w:p w14:paraId="24DCF1BC" w14:textId="77777777" w:rsidR="009877CA" w:rsidRPr="009877CA" w:rsidRDefault="009877CA" w:rsidP="009877CA">
                  <w:pPr>
                    <w:spacing w:line="240" w:lineRule="auto"/>
                    <w:jc w:val="center"/>
                    <w:rPr>
                      <w:rFonts w:cs="Times New Roman"/>
                      <w:kern w:val="2"/>
                      <w:szCs w:val="24"/>
                      <w14:ligatures w14:val="standardContextual"/>
                    </w:rPr>
                  </w:pPr>
                  <w:r w:rsidRPr="009877CA">
                    <w:rPr>
                      <w:rFonts w:cs="Times New Roman"/>
                      <w:kern w:val="2"/>
                      <w:szCs w:val="24"/>
                      <w14:ligatures w14:val="standardContextual"/>
                    </w:rPr>
                    <w:t>HHJ Pawlak</w:t>
                  </w:r>
                </w:p>
              </w:tc>
            </w:tr>
            <w:tr w:rsidR="009877CA" w:rsidRPr="009877CA" w14:paraId="4C3F74F1" w14:textId="77777777" w:rsidTr="0048692C">
              <w:trPr>
                <w:trHeight w:val="246"/>
                <w:jc w:val="center"/>
              </w:trPr>
              <w:tc>
                <w:tcPr>
                  <w:tcW w:w="4021" w:type="dxa"/>
                  <w:tcBorders>
                    <w:top w:val="single" w:sz="18" w:space="0" w:color="auto"/>
                    <w:left w:val="single" w:sz="18" w:space="0" w:color="auto"/>
                    <w:bottom w:val="single" w:sz="18" w:space="0" w:color="auto"/>
                    <w:right w:val="single" w:sz="18" w:space="0" w:color="auto"/>
                  </w:tcBorders>
                  <w:hideMark/>
                </w:tcPr>
                <w:p w14:paraId="6C944AC8" w14:textId="77777777" w:rsidR="009877CA" w:rsidRPr="009877CA" w:rsidRDefault="009877CA" w:rsidP="009877CA">
                  <w:pPr>
                    <w:spacing w:line="240" w:lineRule="auto"/>
                    <w:jc w:val="center"/>
                    <w:rPr>
                      <w:rFonts w:cs="Times New Roman"/>
                      <w:b/>
                      <w:bCs/>
                      <w:kern w:val="2"/>
                      <w:szCs w:val="24"/>
                      <w14:ligatures w14:val="standardContextual"/>
                    </w:rPr>
                  </w:pPr>
                  <w:bookmarkStart w:id="10" w:name="_Hlk118801300"/>
                  <w:r w:rsidRPr="009877CA">
                    <w:rPr>
                      <w:rFonts w:cs="Times New Roman"/>
                      <w:b/>
                      <w:bCs/>
                      <w:kern w:val="2"/>
                      <w:szCs w:val="24"/>
                      <w14:ligatures w14:val="standardContextual"/>
                    </w:rPr>
                    <w:t xml:space="preserve">Judge s Name: </w:t>
                  </w:r>
                  <w:r w:rsidRPr="009877CA">
                    <w:rPr>
                      <w:rFonts w:cs="Times New Roman"/>
                      <w:b/>
                      <w:bCs/>
                      <w:kern w:val="2"/>
                      <w:szCs w:val="24"/>
                      <w:u w:val="single"/>
                      <w14:ligatures w14:val="standardContextual"/>
                    </w:rPr>
                    <w:t>16/09/2016</w:t>
                  </w:r>
                </w:p>
              </w:tc>
              <w:tc>
                <w:tcPr>
                  <w:tcW w:w="4291" w:type="dxa"/>
                  <w:tcBorders>
                    <w:top w:val="single" w:sz="18" w:space="0" w:color="auto"/>
                    <w:left w:val="single" w:sz="18" w:space="0" w:color="auto"/>
                    <w:bottom w:val="single" w:sz="18" w:space="0" w:color="auto"/>
                    <w:right w:val="single" w:sz="18" w:space="0" w:color="auto"/>
                  </w:tcBorders>
                  <w:hideMark/>
                </w:tcPr>
                <w:p w14:paraId="1005DEC2" w14:textId="77777777" w:rsidR="009877CA" w:rsidRPr="009877CA" w:rsidRDefault="009877CA" w:rsidP="009877CA">
                  <w:pPr>
                    <w:spacing w:line="240" w:lineRule="auto"/>
                    <w:jc w:val="center"/>
                    <w:rPr>
                      <w:rFonts w:cs="Times New Roman"/>
                      <w:kern w:val="2"/>
                      <w:szCs w:val="24"/>
                      <w14:ligatures w14:val="standardContextual"/>
                    </w:rPr>
                  </w:pPr>
                  <w:r w:rsidRPr="009877CA">
                    <w:rPr>
                      <w:rFonts w:cs="Times New Roman"/>
                      <w:kern w:val="2"/>
                      <w:szCs w:val="24"/>
                      <w14:ligatures w14:val="standardContextual"/>
                    </w:rPr>
                    <w:t>HHJ Noel Lucas KC</w:t>
                  </w:r>
                </w:p>
              </w:tc>
            </w:tr>
            <w:bookmarkEnd w:id="10"/>
            <w:tr w:rsidR="009877CA" w:rsidRPr="009877CA" w14:paraId="586F912E" w14:textId="77777777" w:rsidTr="0048692C">
              <w:trPr>
                <w:trHeight w:val="505"/>
                <w:jc w:val="center"/>
              </w:trPr>
              <w:tc>
                <w:tcPr>
                  <w:tcW w:w="4021" w:type="dxa"/>
                  <w:tcBorders>
                    <w:top w:val="single" w:sz="18" w:space="0" w:color="auto"/>
                    <w:left w:val="single" w:sz="18" w:space="0" w:color="auto"/>
                    <w:bottom w:val="single" w:sz="18" w:space="0" w:color="auto"/>
                    <w:right w:val="single" w:sz="18" w:space="0" w:color="auto"/>
                  </w:tcBorders>
                  <w:hideMark/>
                </w:tcPr>
                <w:p w14:paraId="397631CB" w14:textId="77777777" w:rsidR="009877CA" w:rsidRPr="009877CA" w:rsidRDefault="009877CA" w:rsidP="009877CA">
                  <w:pPr>
                    <w:spacing w:line="240" w:lineRule="auto"/>
                    <w:jc w:val="center"/>
                    <w:rPr>
                      <w:rFonts w:cs="Times New Roman"/>
                      <w:b/>
                      <w:bCs/>
                      <w:kern w:val="2"/>
                      <w:szCs w:val="24"/>
                      <w14:ligatures w14:val="standardContextual"/>
                    </w:rPr>
                  </w:pPr>
                  <w:r w:rsidRPr="009877CA">
                    <w:rPr>
                      <w:rFonts w:cs="Times New Roman"/>
                      <w:b/>
                      <w:bCs/>
                      <w:kern w:val="2"/>
                      <w:szCs w:val="24"/>
                      <w14:ligatures w14:val="standardContextual"/>
                    </w:rPr>
                    <w:t>Judge s Name:</w:t>
                  </w:r>
                </w:p>
                <w:p w14:paraId="06611656" w14:textId="77777777" w:rsidR="009877CA" w:rsidRPr="009877CA" w:rsidRDefault="009877CA" w:rsidP="009877CA">
                  <w:pPr>
                    <w:spacing w:line="240" w:lineRule="auto"/>
                    <w:jc w:val="center"/>
                    <w:rPr>
                      <w:rFonts w:cs="Times New Roman"/>
                      <w:b/>
                      <w:bCs/>
                      <w:kern w:val="2"/>
                      <w:szCs w:val="24"/>
                      <w14:ligatures w14:val="standardContextual"/>
                    </w:rPr>
                  </w:pPr>
                  <w:r w:rsidRPr="009877CA">
                    <w:rPr>
                      <w:rFonts w:cs="Times New Roman"/>
                      <w:b/>
                      <w:bCs/>
                      <w:kern w:val="2"/>
                      <w:szCs w:val="24"/>
                      <w:u w:val="single"/>
                      <w14:ligatures w14:val="standardContextual"/>
                    </w:rPr>
                    <w:t>21/09/2016</w:t>
                  </w:r>
                  <w:r w:rsidRPr="009877CA">
                    <w:rPr>
                      <w:rFonts w:cs="Times New Roman"/>
                      <w:b/>
                      <w:bCs/>
                      <w:kern w:val="2"/>
                      <w:szCs w:val="24"/>
                      <w14:ligatures w14:val="standardContextual"/>
                    </w:rPr>
                    <w:t xml:space="preserve"> + </w:t>
                  </w:r>
                  <w:r w:rsidRPr="009877CA">
                    <w:rPr>
                      <w:rFonts w:cs="Times New Roman"/>
                      <w:b/>
                      <w:bCs/>
                      <w:kern w:val="2"/>
                      <w:szCs w:val="24"/>
                      <w:u w:val="single"/>
                      <w14:ligatures w14:val="standardContextual"/>
                    </w:rPr>
                    <w:t>22/09/2016</w:t>
                  </w:r>
                </w:p>
              </w:tc>
              <w:tc>
                <w:tcPr>
                  <w:tcW w:w="4291" w:type="dxa"/>
                  <w:tcBorders>
                    <w:top w:val="single" w:sz="18" w:space="0" w:color="auto"/>
                    <w:left w:val="single" w:sz="18" w:space="0" w:color="auto"/>
                    <w:bottom w:val="single" w:sz="18" w:space="0" w:color="auto"/>
                    <w:right w:val="single" w:sz="18" w:space="0" w:color="auto"/>
                  </w:tcBorders>
                  <w:hideMark/>
                </w:tcPr>
                <w:p w14:paraId="55A28FB2" w14:textId="77777777" w:rsidR="009877CA" w:rsidRPr="009877CA" w:rsidRDefault="009877CA" w:rsidP="009877CA">
                  <w:pPr>
                    <w:spacing w:line="240" w:lineRule="auto"/>
                    <w:jc w:val="center"/>
                    <w:rPr>
                      <w:rFonts w:cs="Times New Roman"/>
                      <w:kern w:val="2"/>
                      <w:szCs w:val="24"/>
                      <w14:ligatures w14:val="standardContextual"/>
                    </w:rPr>
                  </w:pPr>
                  <w:r w:rsidRPr="009877CA">
                    <w:rPr>
                      <w:rFonts w:cs="Times New Roman"/>
                      <w:kern w:val="2"/>
                      <w:szCs w:val="24"/>
                      <w14:ligatures w14:val="standardContextual"/>
                    </w:rPr>
                    <w:t>HHJ Pawlak</w:t>
                  </w:r>
                </w:p>
              </w:tc>
            </w:tr>
            <w:tr w:rsidR="009877CA" w:rsidRPr="009877CA" w14:paraId="6ACD6331" w14:textId="77777777" w:rsidTr="0048692C">
              <w:trPr>
                <w:trHeight w:val="259"/>
                <w:jc w:val="center"/>
              </w:trPr>
              <w:tc>
                <w:tcPr>
                  <w:tcW w:w="4021" w:type="dxa"/>
                  <w:tcBorders>
                    <w:top w:val="single" w:sz="18" w:space="0" w:color="auto"/>
                    <w:left w:val="single" w:sz="18" w:space="0" w:color="auto"/>
                    <w:bottom w:val="single" w:sz="18" w:space="0" w:color="auto"/>
                    <w:right w:val="single" w:sz="18" w:space="0" w:color="auto"/>
                  </w:tcBorders>
                  <w:hideMark/>
                </w:tcPr>
                <w:p w14:paraId="4B2172AB" w14:textId="77777777" w:rsidR="009877CA" w:rsidRPr="009877CA" w:rsidRDefault="009877CA" w:rsidP="009877CA">
                  <w:pPr>
                    <w:spacing w:line="240" w:lineRule="auto"/>
                    <w:jc w:val="center"/>
                    <w:rPr>
                      <w:rFonts w:cs="Times New Roman"/>
                      <w:b/>
                      <w:bCs/>
                      <w:kern w:val="2"/>
                      <w:szCs w:val="24"/>
                      <w14:ligatures w14:val="standardContextual"/>
                    </w:rPr>
                  </w:pPr>
                  <w:r w:rsidRPr="009877CA">
                    <w:rPr>
                      <w:rFonts w:cs="Times New Roman"/>
                      <w:b/>
                      <w:bCs/>
                      <w:kern w:val="2"/>
                      <w:szCs w:val="24"/>
                      <w14:ligatures w14:val="standardContextual"/>
                    </w:rPr>
                    <w:t xml:space="preserve">Judge s Name: </w:t>
                  </w:r>
                  <w:r w:rsidRPr="009877CA">
                    <w:rPr>
                      <w:rFonts w:cs="Times New Roman"/>
                      <w:b/>
                      <w:bCs/>
                      <w:kern w:val="2"/>
                      <w:szCs w:val="24"/>
                      <w:u w:val="single"/>
                      <w14:ligatures w14:val="standardContextual"/>
                    </w:rPr>
                    <w:t>26/09/2016</w:t>
                  </w:r>
                </w:p>
              </w:tc>
              <w:tc>
                <w:tcPr>
                  <w:tcW w:w="4291" w:type="dxa"/>
                  <w:tcBorders>
                    <w:top w:val="single" w:sz="18" w:space="0" w:color="auto"/>
                    <w:left w:val="single" w:sz="18" w:space="0" w:color="auto"/>
                    <w:bottom w:val="single" w:sz="18" w:space="0" w:color="auto"/>
                    <w:right w:val="single" w:sz="18" w:space="0" w:color="auto"/>
                  </w:tcBorders>
                  <w:hideMark/>
                </w:tcPr>
                <w:p w14:paraId="5D38E59B" w14:textId="77777777" w:rsidR="009877CA" w:rsidRPr="009877CA" w:rsidRDefault="009877CA" w:rsidP="009877CA">
                  <w:pPr>
                    <w:spacing w:line="240" w:lineRule="auto"/>
                    <w:jc w:val="center"/>
                    <w:rPr>
                      <w:rFonts w:cs="Times New Roman"/>
                      <w:kern w:val="2"/>
                      <w:szCs w:val="24"/>
                      <w14:ligatures w14:val="standardContextual"/>
                    </w:rPr>
                  </w:pPr>
                  <w:r w:rsidRPr="009877CA">
                    <w:rPr>
                      <w:rFonts w:cs="Times New Roman"/>
                      <w:kern w:val="2"/>
                      <w:szCs w:val="24"/>
                      <w14:ligatures w14:val="standardContextual"/>
                    </w:rPr>
                    <w:t>HHJ Pawlak</w:t>
                  </w:r>
                </w:p>
              </w:tc>
            </w:tr>
            <w:tr w:rsidR="009877CA" w:rsidRPr="009877CA" w14:paraId="3B13C686" w14:textId="77777777" w:rsidTr="0048692C">
              <w:trPr>
                <w:trHeight w:val="246"/>
                <w:jc w:val="center"/>
              </w:trPr>
              <w:tc>
                <w:tcPr>
                  <w:tcW w:w="4021" w:type="dxa"/>
                  <w:tcBorders>
                    <w:top w:val="single" w:sz="18" w:space="0" w:color="auto"/>
                    <w:left w:val="single" w:sz="18" w:space="0" w:color="auto"/>
                    <w:bottom w:val="single" w:sz="18" w:space="0" w:color="auto"/>
                    <w:right w:val="single" w:sz="18" w:space="0" w:color="auto"/>
                  </w:tcBorders>
                  <w:hideMark/>
                </w:tcPr>
                <w:p w14:paraId="6463409D" w14:textId="77777777" w:rsidR="009877CA" w:rsidRPr="009877CA" w:rsidRDefault="009877CA" w:rsidP="009877CA">
                  <w:pPr>
                    <w:spacing w:line="240" w:lineRule="auto"/>
                    <w:jc w:val="center"/>
                    <w:rPr>
                      <w:rFonts w:cs="Times New Roman"/>
                      <w:b/>
                      <w:bCs/>
                      <w:kern w:val="2"/>
                      <w:szCs w:val="24"/>
                      <w14:ligatures w14:val="standardContextual"/>
                    </w:rPr>
                  </w:pPr>
                  <w:r w:rsidRPr="009877CA">
                    <w:rPr>
                      <w:rFonts w:cs="Times New Roman"/>
                      <w:b/>
                      <w:bCs/>
                      <w:kern w:val="2"/>
                      <w:szCs w:val="24"/>
                      <w14:ligatures w14:val="standardContextual"/>
                    </w:rPr>
                    <w:t xml:space="preserve">Judge s Name: </w:t>
                  </w:r>
                  <w:r w:rsidRPr="009877CA">
                    <w:rPr>
                      <w:rFonts w:cs="Times New Roman"/>
                      <w:b/>
                      <w:bCs/>
                      <w:kern w:val="2"/>
                      <w:szCs w:val="24"/>
                      <w:u w:val="single"/>
                      <w14:ligatures w14:val="standardContextual"/>
                    </w:rPr>
                    <w:t>14/10/2016</w:t>
                  </w:r>
                </w:p>
              </w:tc>
              <w:tc>
                <w:tcPr>
                  <w:tcW w:w="4291" w:type="dxa"/>
                  <w:tcBorders>
                    <w:top w:val="single" w:sz="18" w:space="0" w:color="auto"/>
                    <w:left w:val="single" w:sz="18" w:space="0" w:color="auto"/>
                    <w:bottom w:val="single" w:sz="18" w:space="0" w:color="auto"/>
                    <w:right w:val="single" w:sz="18" w:space="0" w:color="auto"/>
                  </w:tcBorders>
                  <w:hideMark/>
                </w:tcPr>
                <w:p w14:paraId="4EB2C3F1" w14:textId="77777777" w:rsidR="009877CA" w:rsidRPr="009877CA" w:rsidRDefault="009877CA" w:rsidP="009877CA">
                  <w:pPr>
                    <w:spacing w:line="240" w:lineRule="auto"/>
                    <w:jc w:val="center"/>
                    <w:rPr>
                      <w:rFonts w:cs="Times New Roman"/>
                      <w:kern w:val="2"/>
                      <w:szCs w:val="24"/>
                      <w14:ligatures w14:val="standardContextual"/>
                    </w:rPr>
                  </w:pPr>
                  <w:r w:rsidRPr="009877CA">
                    <w:rPr>
                      <w:rFonts w:cs="Times New Roman"/>
                      <w:kern w:val="2"/>
                      <w:szCs w:val="24"/>
                      <w14:ligatures w14:val="standardContextual"/>
                    </w:rPr>
                    <w:t>HHJ Pawlak</w:t>
                  </w:r>
                </w:p>
              </w:tc>
            </w:tr>
            <w:tr w:rsidR="009877CA" w:rsidRPr="009877CA" w14:paraId="68ED7E43" w14:textId="77777777" w:rsidTr="0048692C">
              <w:trPr>
                <w:trHeight w:val="246"/>
                <w:jc w:val="center"/>
              </w:trPr>
              <w:tc>
                <w:tcPr>
                  <w:tcW w:w="4021" w:type="dxa"/>
                  <w:tcBorders>
                    <w:top w:val="single" w:sz="18" w:space="0" w:color="auto"/>
                    <w:left w:val="single" w:sz="18" w:space="0" w:color="auto"/>
                    <w:bottom w:val="single" w:sz="18" w:space="0" w:color="auto"/>
                    <w:right w:val="single" w:sz="18" w:space="0" w:color="auto"/>
                  </w:tcBorders>
                  <w:hideMark/>
                </w:tcPr>
                <w:p w14:paraId="00B3D195" w14:textId="77777777" w:rsidR="009877CA" w:rsidRPr="009877CA" w:rsidRDefault="009877CA" w:rsidP="009877CA">
                  <w:pPr>
                    <w:spacing w:line="240" w:lineRule="auto"/>
                    <w:jc w:val="center"/>
                    <w:rPr>
                      <w:rFonts w:cs="Times New Roman"/>
                      <w:b/>
                      <w:bCs/>
                      <w:kern w:val="2"/>
                      <w:szCs w:val="24"/>
                      <w14:ligatures w14:val="standardContextual"/>
                    </w:rPr>
                  </w:pPr>
                  <w:r w:rsidRPr="009877CA">
                    <w:rPr>
                      <w:rFonts w:cs="Times New Roman"/>
                      <w:b/>
                      <w:bCs/>
                      <w:kern w:val="2"/>
                      <w:szCs w:val="24"/>
                      <w14:ligatures w14:val="standardContextual"/>
                    </w:rPr>
                    <w:t xml:space="preserve">Judge s Name: </w:t>
                  </w:r>
                  <w:r w:rsidRPr="009877CA">
                    <w:rPr>
                      <w:rFonts w:cs="Times New Roman"/>
                      <w:b/>
                      <w:bCs/>
                      <w:kern w:val="2"/>
                      <w:szCs w:val="24"/>
                      <w:u w:val="single"/>
                      <w14:ligatures w14:val="standardContextual"/>
                    </w:rPr>
                    <w:t>19/10/2016</w:t>
                  </w:r>
                </w:p>
              </w:tc>
              <w:tc>
                <w:tcPr>
                  <w:tcW w:w="4291" w:type="dxa"/>
                  <w:tcBorders>
                    <w:top w:val="single" w:sz="18" w:space="0" w:color="auto"/>
                    <w:left w:val="single" w:sz="18" w:space="0" w:color="auto"/>
                    <w:bottom w:val="single" w:sz="18" w:space="0" w:color="auto"/>
                    <w:right w:val="single" w:sz="18" w:space="0" w:color="auto"/>
                  </w:tcBorders>
                  <w:hideMark/>
                </w:tcPr>
                <w:p w14:paraId="0D7BFEE0" w14:textId="77777777" w:rsidR="009877CA" w:rsidRPr="009877CA" w:rsidRDefault="009877CA" w:rsidP="009877CA">
                  <w:pPr>
                    <w:spacing w:line="240" w:lineRule="auto"/>
                    <w:jc w:val="center"/>
                    <w:rPr>
                      <w:rFonts w:cs="Times New Roman"/>
                      <w:kern w:val="2"/>
                      <w:szCs w:val="24"/>
                      <w14:ligatures w14:val="standardContextual"/>
                    </w:rPr>
                  </w:pPr>
                  <w:r w:rsidRPr="009877CA">
                    <w:rPr>
                      <w:rFonts w:cs="Times New Roman"/>
                      <w:kern w:val="2"/>
                      <w:szCs w:val="24"/>
                      <w14:ligatures w14:val="standardContextual"/>
                    </w:rPr>
                    <w:t>HHJ Pawlak</w:t>
                  </w:r>
                </w:p>
              </w:tc>
            </w:tr>
            <w:tr w:rsidR="009877CA" w:rsidRPr="009877CA" w14:paraId="3EF1ECDD" w14:textId="77777777" w:rsidTr="0048692C">
              <w:trPr>
                <w:trHeight w:val="259"/>
                <w:jc w:val="center"/>
              </w:trPr>
              <w:tc>
                <w:tcPr>
                  <w:tcW w:w="4021" w:type="dxa"/>
                  <w:tcBorders>
                    <w:top w:val="single" w:sz="18" w:space="0" w:color="auto"/>
                    <w:left w:val="single" w:sz="18" w:space="0" w:color="auto"/>
                    <w:bottom w:val="single" w:sz="18" w:space="0" w:color="auto"/>
                    <w:right w:val="single" w:sz="18" w:space="0" w:color="auto"/>
                  </w:tcBorders>
                  <w:hideMark/>
                </w:tcPr>
                <w:p w14:paraId="7A11C018" w14:textId="77777777" w:rsidR="009877CA" w:rsidRPr="009877CA" w:rsidRDefault="009877CA" w:rsidP="009877CA">
                  <w:pPr>
                    <w:spacing w:line="240" w:lineRule="auto"/>
                    <w:jc w:val="center"/>
                    <w:rPr>
                      <w:rFonts w:cs="Times New Roman"/>
                      <w:b/>
                      <w:bCs/>
                      <w:kern w:val="2"/>
                      <w:szCs w:val="24"/>
                      <w14:ligatures w14:val="standardContextual"/>
                    </w:rPr>
                  </w:pPr>
                  <w:r w:rsidRPr="009877CA">
                    <w:rPr>
                      <w:rFonts w:cs="Times New Roman"/>
                      <w:b/>
                      <w:bCs/>
                      <w:kern w:val="2"/>
                      <w:szCs w:val="24"/>
                      <w14:ligatures w14:val="standardContextual"/>
                    </w:rPr>
                    <w:t xml:space="preserve">Judge s Name: </w:t>
                  </w:r>
                  <w:r w:rsidRPr="009877CA">
                    <w:rPr>
                      <w:rFonts w:cs="Times New Roman"/>
                      <w:b/>
                      <w:bCs/>
                      <w:kern w:val="2"/>
                      <w:szCs w:val="24"/>
                      <w:u w:val="single"/>
                      <w14:ligatures w14:val="standardContextual"/>
                    </w:rPr>
                    <w:t>25/10/2016</w:t>
                  </w:r>
                </w:p>
              </w:tc>
              <w:tc>
                <w:tcPr>
                  <w:tcW w:w="4291" w:type="dxa"/>
                  <w:tcBorders>
                    <w:top w:val="single" w:sz="18" w:space="0" w:color="auto"/>
                    <w:left w:val="single" w:sz="18" w:space="0" w:color="auto"/>
                    <w:bottom w:val="single" w:sz="18" w:space="0" w:color="auto"/>
                    <w:right w:val="single" w:sz="18" w:space="0" w:color="auto"/>
                  </w:tcBorders>
                  <w:hideMark/>
                </w:tcPr>
                <w:p w14:paraId="16034285" w14:textId="77777777" w:rsidR="009877CA" w:rsidRPr="009877CA" w:rsidRDefault="009877CA" w:rsidP="009877CA">
                  <w:pPr>
                    <w:spacing w:line="240" w:lineRule="auto"/>
                    <w:jc w:val="center"/>
                    <w:rPr>
                      <w:rFonts w:cs="Times New Roman"/>
                      <w:kern w:val="2"/>
                      <w:szCs w:val="24"/>
                      <w14:ligatures w14:val="standardContextual"/>
                    </w:rPr>
                  </w:pPr>
                  <w:r w:rsidRPr="009877CA">
                    <w:rPr>
                      <w:rFonts w:cs="Times New Roman"/>
                      <w:kern w:val="2"/>
                      <w:szCs w:val="24"/>
                      <w14:ligatures w14:val="standardContextual"/>
                    </w:rPr>
                    <w:t>HHJ Pawlak]</w:t>
                  </w:r>
                </w:p>
                <w:p w14:paraId="161BAE14" w14:textId="77777777" w:rsidR="009877CA" w:rsidRPr="009877CA" w:rsidRDefault="009877CA" w:rsidP="009877CA">
                  <w:pPr>
                    <w:spacing w:line="240" w:lineRule="auto"/>
                    <w:jc w:val="center"/>
                    <w:rPr>
                      <w:rFonts w:cs="Times New Roman"/>
                      <w:kern w:val="2"/>
                      <w:szCs w:val="24"/>
                      <w14:ligatures w14:val="standardContextual"/>
                    </w:rPr>
                  </w:pPr>
                </w:p>
              </w:tc>
            </w:tr>
            <w:tr w:rsidR="009877CA" w:rsidRPr="009877CA" w14:paraId="475854C2" w14:textId="77777777" w:rsidTr="0048692C">
              <w:trPr>
                <w:trHeight w:val="505"/>
                <w:jc w:val="center"/>
              </w:trPr>
              <w:tc>
                <w:tcPr>
                  <w:tcW w:w="4021" w:type="dxa"/>
                  <w:tcBorders>
                    <w:top w:val="single" w:sz="18" w:space="0" w:color="auto"/>
                    <w:left w:val="single" w:sz="18" w:space="0" w:color="auto"/>
                    <w:bottom w:val="single" w:sz="18" w:space="0" w:color="auto"/>
                    <w:right w:val="single" w:sz="18" w:space="0" w:color="auto"/>
                  </w:tcBorders>
                  <w:hideMark/>
                </w:tcPr>
                <w:p w14:paraId="6218AB95" w14:textId="77777777" w:rsidR="009877CA" w:rsidRPr="009877CA" w:rsidRDefault="009877CA" w:rsidP="009877CA">
                  <w:pPr>
                    <w:spacing w:line="240" w:lineRule="auto"/>
                    <w:jc w:val="center"/>
                    <w:rPr>
                      <w:rFonts w:cs="Times New Roman"/>
                      <w:b/>
                      <w:bCs/>
                      <w:kern w:val="2"/>
                      <w:szCs w:val="24"/>
                      <w14:ligatures w14:val="standardContextual"/>
                    </w:rPr>
                  </w:pPr>
                  <w:r w:rsidRPr="009877CA">
                    <w:rPr>
                      <w:rFonts w:cs="Times New Roman"/>
                      <w:b/>
                      <w:bCs/>
                      <w:kern w:val="2"/>
                      <w:szCs w:val="24"/>
                      <w14:ligatures w14:val="standardContextual"/>
                    </w:rPr>
                    <w:t>Judge s Name:</w:t>
                  </w:r>
                </w:p>
                <w:p w14:paraId="677B500A" w14:textId="77777777" w:rsidR="009877CA" w:rsidRPr="009877CA" w:rsidRDefault="009877CA" w:rsidP="009877CA">
                  <w:pPr>
                    <w:spacing w:line="240" w:lineRule="auto"/>
                    <w:jc w:val="center"/>
                    <w:rPr>
                      <w:rFonts w:cs="Times New Roman"/>
                      <w:b/>
                      <w:bCs/>
                      <w:kern w:val="2"/>
                      <w:szCs w:val="24"/>
                      <w14:ligatures w14:val="standardContextual"/>
                    </w:rPr>
                  </w:pPr>
                  <w:r w:rsidRPr="009877CA">
                    <w:rPr>
                      <w:rFonts w:cs="Times New Roman"/>
                      <w:b/>
                      <w:bCs/>
                      <w:kern w:val="2"/>
                      <w:szCs w:val="24"/>
                      <w:u w:val="single"/>
                      <w14:ligatures w14:val="standardContextual"/>
                    </w:rPr>
                    <w:t>17/01/2017</w:t>
                  </w:r>
                  <w:r w:rsidRPr="009877CA">
                    <w:rPr>
                      <w:rFonts w:cs="Times New Roman"/>
                      <w:b/>
                      <w:bCs/>
                      <w:kern w:val="2"/>
                      <w:szCs w:val="24"/>
                      <w14:ligatures w14:val="standardContextual"/>
                    </w:rPr>
                    <w:t xml:space="preserve"> + </w:t>
                  </w:r>
                  <w:r w:rsidRPr="009877CA">
                    <w:rPr>
                      <w:rFonts w:cs="Times New Roman"/>
                      <w:b/>
                      <w:bCs/>
                      <w:kern w:val="2"/>
                      <w:szCs w:val="24"/>
                      <w:u w:val="single"/>
                      <w14:ligatures w14:val="standardContextual"/>
                    </w:rPr>
                    <w:t>18/01/2017</w:t>
                  </w:r>
                  <w:r w:rsidRPr="009877CA">
                    <w:rPr>
                      <w:rFonts w:cs="Times New Roman"/>
                      <w:b/>
                      <w:bCs/>
                      <w:kern w:val="2"/>
                      <w:szCs w:val="24"/>
                      <w14:ligatures w14:val="standardContextual"/>
                    </w:rPr>
                    <w:t xml:space="preserve"> + </w:t>
                  </w:r>
                  <w:r w:rsidRPr="009877CA">
                    <w:rPr>
                      <w:rFonts w:cs="Times New Roman"/>
                      <w:b/>
                      <w:bCs/>
                      <w:kern w:val="2"/>
                      <w:szCs w:val="24"/>
                      <w:u w:val="single"/>
                      <w14:ligatures w14:val="standardContextual"/>
                    </w:rPr>
                    <w:t>19/01/2017</w:t>
                  </w:r>
                </w:p>
              </w:tc>
              <w:tc>
                <w:tcPr>
                  <w:tcW w:w="4291" w:type="dxa"/>
                  <w:tcBorders>
                    <w:top w:val="single" w:sz="18" w:space="0" w:color="auto"/>
                    <w:left w:val="single" w:sz="18" w:space="0" w:color="auto"/>
                    <w:bottom w:val="single" w:sz="18" w:space="0" w:color="auto"/>
                    <w:right w:val="single" w:sz="18" w:space="0" w:color="auto"/>
                  </w:tcBorders>
                  <w:hideMark/>
                </w:tcPr>
                <w:p w14:paraId="00BA7278" w14:textId="77777777" w:rsidR="009877CA" w:rsidRPr="009877CA" w:rsidRDefault="009877CA" w:rsidP="009877CA">
                  <w:pPr>
                    <w:spacing w:line="240" w:lineRule="auto"/>
                    <w:jc w:val="center"/>
                    <w:rPr>
                      <w:rFonts w:cs="Times New Roman"/>
                      <w:kern w:val="2"/>
                      <w:szCs w:val="24"/>
                      <w14:ligatures w14:val="standardContextual"/>
                    </w:rPr>
                  </w:pPr>
                  <w:r w:rsidRPr="009877CA">
                    <w:rPr>
                      <w:rFonts w:cs="Times New Roman"/>
                      <w:kern w:val="2"/>
                      <w:szCs w:val="24"/>
                      <w14:ligatures w14:val="standardContextual"/>
                    </w:rPr>
                    <w:t>HHJ Pawlak</w:t>
                  </w:r>
                </w:p>
                <w:p w14:paraId="0BC6091D" w14:textId="77777777" w:rsidR="009877CA" w:rsidRPr="009877CA" w:rsidRDefault="009877CA" w:rsidP="009877CA">
                  <w:pPr>
                    <w:spacing w:line="240" w:lineRule="auto"/>
                    <w:jc w:val="center"/>
                    <w:rPr>
                      <w:rFonts w:cs="Times New Roman"/>
                      <w:kern w:val="2"/>
                      <w:szCs w:val="24"/>
                      <w14:ligatures w14:val="standardContextual"/>
                    </w:rPr>
                  </w:pPr>
                </w:p>
              </w:tc>
            </w:tr>
            <w:tr w:rsidR="009877CA" w:rsidRPr="009877CA" w14:paraId="67C8E114" w14:textId="77777777" w:rsidTr="0048692C">
              <w:trPr>
                <w:trHeight w:val="246"/>
                <w:jc w:val="center"/>
              </w:trPr>
              <w:tc>
                <w:tcPr>
                  <w:tcW w:w="4021" w:type="dxa"/>
                  <w:tcBorders>
                    <w:top w:val="single" w:sz="18" w:space="0" w:color="auto"/>
                    <w:left w:val="single" w:sz="18" w:space="0" w:color="auto"/>
                    <w:bottom w:val="single" w:sz="18" w:space="0" w:color="auto"/>
                    <w:right w:val="single" w:sz="18" w:space="0" w:color="auto"/>
                  </w:tcBorders>
                  <w:hideMark/>
                </w:tcPr>
                <w:p w14:paraId="22B876CD" w14:textId="77777777" w:rsidR="009877CA" w:rsidRPr="009877CA" w:rsidRDefault="009877CA" w:rsidP="009877CA">
                  <w:pPr>
                    <w:spacing w:line="240" w:lineRule="auto"/>
                    <w:jc w:val="center"/>
                    <w:rPr>
                      <w:rFonts w:cs="Times New Roman"/>
                      <w:b/>
                      <w:bCs/>
                      <w:kern w:val="2"/>
                      <w:szCs w:val="24"/>
                      <w14:ligatures w14:val="standardContextual"/>
                    </w:rPr>
                  </w:pPr>
                  <w:bookmarkStart w:id="11" w:name="_Hlk118801310"/>
                  <w:r w:rsidRPr="009877CA">
                    <w:rPr>
                      <w:rFonts w:cs="Times New Roman"/>
                      <w:b/>
                      <w:bCs/>
                      <w:kern w:val="2"/>
                      <w:szCs w:val="24"/>
                      <w14:ligatures w14:val="standardContextual"/>
                    </w:rPr>
                    <w:t>Judge Justice 1:</w:t>
                  </w:r>
                </w:p>
              </w:tc>
              <w:tc>
                <w:tcPr>
                  <w:tcW w:w="4291" w:type="dxa"/>
                  <w:tcBorders>
                    <w:top w:val="single" w:sz="18" w:space="0" w:color="auto"/>
                    <w:left w:val="single" w:sz="18" w:space="0" w:color="auto"/>
                    <w:bottom w:val="single" w:sz="18" w:space="0" w:color="auto"/>
                    <w:right w:val="single" w:sz="18" w:space="0" w:color="auto"/>
                  </w:tcBorders>
                  <w:hideMark/>
                </w:tcPr>
                <w:p w14:paraId="19B249E0" w14:textId="77777777" w:rsidR="009877CA" w:rsidRPr="009877CA" w:rsidRDefault="009877CA" w:rsidP="009877CA">
                  <w:pPr>
                    <w:spacing w:line="240" w:lineRule="auto"/>
                    <w:jc w:val="center"/>
                    <w:rPr>
                      <w:rFonts w:cs="Times New Roman"/>
                      <w:kern w:val="2"/>
                      <w:szCs w:val="24"/>
                      <w14:ligatures w14:val="standardContextual"/>
                    </w:rPr>
                  </w:pPr>
                  <w:r w:rsidRPr="009877CA">
                    <w:rPr>
                      <w:rFonts w:cs="Times New Roman"/>
                      <w:kern w:val="2"/>
                      <w:szCs w:val="24"/>
                      <w14:ligatures w14:val="standardContextual"/>
                    </w:rPr>
                    <w:t>Raja Bashhm</w:t>
                  </w:r>
                </w:p>
              </w:tc>
            </w:tr>
            <w:tr w:rsidR="009877CA" w:rsidRPr="009877CA" w14:paraId="4FE29BB7" w14:textId="77777777" w:rsidTr="0048692C">
              <w:trPr>
                <w:trHeight w:val="246"/>
                <w:jc w:val="center"/>
              </w:trPr>
              <w:tc>
                <w:tcPr>
                  <w:tcW w:w="4021" w:type="dxa"/>
                  <w:tcBorders>
                    <w:top w:val="single" w:sz="18" w:space="0" w:color="auto"/>
                    <w:left w:val="single" w:sz="18" w:space="0" w:color="auto"/>
                    <w:bottom w:val="single" w:sz="18" w:space="0" w:color="auto"/>
                    <w:right w:val="single" w:sz="18" w:space="0" w:color="auto"/>
                  </w:tcBorders>
                  <w:hideMark/>
                </w:tcPr>
                <w:p w14:paraId="206F99C7" w14:textId="77777777" w:rsidR="009877CA" w:rsidRPr="009877CA" w:rsidRDefault="009877CA" w:rsidP="009877CA">
                  <w:pPr>
                    <w:spacing w:line="240" w:lineRule="auto"/>
                    <w:jc w:val="center"/>
                    <w:rPr>
                      <w:rFonts w:cs="Times New Roman"/>
                      <w:b/>
                      <w:bCs/>
                      <w:kern w:val="2"/>
                      <w:szCs w:val="24"/>
                      <w14:ligatures w14:val="standardContextual"/>
                    </w:rPr>
                  </w:pPr>
                  <w:r w:rsidRPr="009877CA">
                    <w:rPr>
                      <w:rFonts w:cs="Times New Roman"/>
                      <w:b/>
                      <w:bCs/>
                      <w:kern w:val="2"/>
                      <w:szCs w:val="24"/>
                      <w14:ligatures w14:val="standardContextual"/>
                    </w:rPr>
                    <w:t>Judge Justice 2:</w:t>
                  </w:r>
                </w:p>
              </w:tc>
              <w:tc>
                <w:tcPr>
                  <w:tcW w:w="4291" w:type="dxa"/>
                  <w:tcBorders>
                    <w:top w:val="single" w:sz="18" w:space="0" w:color="auto"/>
                    <w:left w:val="single" w:sz="18" w:space="0" w:color="auto"/>
                    <w:bottom w:val="single" w:sz="18" w:space="0" w:color="auto"/>
                    <w:right w:val="single" w:sz="18" w:space="0" w:color="auto"/>
                  </w:tcBorders>
                  <w:hideMark/>
                </w:tcPr>
                <w:p w14:paraId="746B3524" w14:textId="77777777" w:rsidR="009877CA" w:rsidRPr="009877CA" w:rsidRDefault="009877CA" w:rsidP="009877CA">
                  <w:pPr>
                    <w:spacing w:line="240" w:lineRule="auto"/>
                    <w:jc w:val="center"/>
                    <w:rPr>
                      <w:rFonts w:cs="Times New Roman"/>
                      <w:kern w:val="2"/>
                      <w:szCs w:val="24"/>
                      <w14:ligatures w14:val="standardContextual"/>
                    </w:rPr>
                  </w:pPr>
                  <w:r w:rsidRPr="009877CA">
                    <w:rPr>
                      <w:rFonts w:cs="Times New Roman"/>
                      <w:kern w:val="2"/>
                      <w:szCs w:val="24"/>
                      <w14:ligatures w14:val="standardContextual"/>
                    </w:rPr>
                    <w:t>Allan Bevon</w:t>
                  </w:r>
                </w:p>
              </w:tc>
            </w:tr>
            <w:bookmarkEnd w:id="11"/>
          </w:tbl>
          <w:p w14:paraId="437C9C37" w14:textId="77777777" w:rsidR="009877CA" w:rsidRPr="009877CA" w:rsidRDefault="009877CA" w:rsidP="009877CA">
            <w:pPr>
              <w:spacing w:line="252" w:lineRule="auto"/>
              <w:ind w:hanging="357"/>
              <w:mirrorIndents/>
              <w15:collapsed w:val="0"/>
              <w:rPr>
                <w:rFonts w:cs="Times New Roman"/>
                <w:kern w:val="2"/>
                <w:szCs w:val="24"/>
                <w:highlight w:val="yellow"/>
                <w14:ligatures w14:val="standardContextual"/>
              </w:rPr>
            </w:pPr>
          </w:p>
          <w:p w14:paraId="1E81B091" w14:textId="77777777" w:rsidR="009877CA" w:rsidRPr="009877CA" w:rsidRDefault="009877CA" w:rsidP="009877CA">
            <w:pPr>
              <w:numPr>
                <w:ilvl w:val="0"/>
                <w:numId w:val="55"/>
              </w:numPr>
              <w:spacing w:after="160" w:line="252" w:lineRule="auto"/>
              <w:contextualSpacing/>
              <w:mirrorIndents/>
              <w15:collapsed w:val="0"/>
              <w:rPr>
                <w:rFonts w:cs="Times New Roman"/>
                <w:color w:val="ED7D31" w:themeColor="accent2"/>
                <w:kern w:val="2"/>
                <w:szCs w:val="24"/>
                <w14:ligatures w14:val="standardContextual"/>
              </w:rPr>
            </w:pPr>
            <w:r w:rsidRPr="009877CA">
              <w:rPr>
                <w:rFonts w:cs="Times New Roman"/>
                <w:kern w:val="2"/>
                <w:szCs w:val="24"/>
                <w14:ligatures w14:val="standardContextual"/>
              </w:rPr>
              <w:t xml:space="preserve">The Now Claimant is appealing against the decision made by the judges at </w:t>
            </w:r>
            <w:bookmarkStart w:id="12" w:name="_Hlk118801320"/>
            <w:r w:rsidRPr="009877CA">
              <w:rPr>
                <w:rFonts w:cs="Times New Roman"/>
                <w:kern w:val="2"/>
                <w:szCs w:val="24"/>
                <w14:ligatures w14:val="standardContextual"/>
              </w:rPr>
              <w:t>JR Stage</w:t>
            </w:r>
            <w:bookmarkEnd w:id="12"/>
            <w:r w:rsidRPr="009877CA">
              <w:rPr>
                <w:rFonts w:cs="Times New Roman"/>
                <w:kern w:val="2"/>
                <w:szCs w:val="24"/>
                <w14:ligatures w14:val="standardContextual"/>
              </w:rPr>
              <w:t>’ Court on</w:t>
            </w:r>
            <w:r w:rsidRPr="009877CA">
              <w:rPr>
                <w:rFonts w:cs="Times New Roman"/>
                <w:color w:val="ED7D31" w:themeColor="accent2"/>
                <w:kern w:val="2"/>
                <w:szCs w:val="24"/>
                <w14:ligatures w14:val="standardContextual"/>
              </w:rPr>
              <w:t xml:space="preserve"> </w:t>
            </w:r>
            <w:r w:rsidRPr="009877CA">
              <w:rPr>
                <w:rFonts w:cs="Times New Roman"/>
                <w:b/>
                <w:bCs/>
                <w:color w:val="ED7D31" w:themeColor="accent2"/>
                <w:kern w:val="2"/>
                <w:szCs w:val="24"/>
                <w14:ligatures w14:val="standardContextual"/>
              </w:rPr>
              <w:t>****</w:t>
            </w:r>
            <w:r w:rsidRPr="009877CA">
              <w:rPr>
                <w:rFonts w:cs="Times New Roman"/>
                <w:color w:val="ED7D31" w:themeColor="accent2"/>
                <w:kern w:val="2"/>
                <w:szCs w:val="24"/>
                <w14:ligatures w14:val="standardContextual"/>
              </w:rPr>
              <w:t xml:space="preserve"> </w:t>
            </w:r>
            <w:r w:rsidRPr="009877CA">
              <w:rPr>
                <w:rFonts w:cs="Times New Roman"/>
                <w:kern w:val="2"/>
                <w:szCs w:val="24"/>
                <w14:ligatures w14:val="standardContextual"/>
              </w:rPr>
              <w:t xml:space="preserve">pursuant to S.1 of the </w:t>
            </w:r>
            <w:r w:rsidRPr="009877CA">
              <w:rPr>
                <w:rFonts w:cs="Times New Roman"/>
                <w:b/>
                <w:bCs/>
                <w:kern w:val="2"/>
                <w:szCs w:val="24"/>
                <w14:ligatures w14:val="standardContextual"/>
              </w:rPr>
              <w:t xml:space="preserve">Crime and Disorder Act </w:t>
            </w:r>
            <w:r w:rsidRPr="009877CA">
              <w:rPr>
                <w:rFonts w:cs="Times New Roman"/>
                <w:b/>
                <w:bCs/>
                <w:kern w:val="2"/>
                <w:szCs w:val="24"/>
                <w:u w:val="single"/>
                <w14:ligatures w14:val="standardContextual"/>
              </w:rPr>
              <w:t>1998</w:t>
            </w:r>
            <w:r w:rsidRPr="009877CA">
              <w:rPr>
                <w:rFonts w:cs="Times New Roman"/>
                <w:b/>
                <w:bCs/>
                <w:kern w:val="2"/>
                <w:szCs w:val="24"/>
                <w14:ligatures w14:val="standardContextual"/>
              </w:rPr>
              <w:t xml:space="preserve"> </w:t>
            </w:r>
            <w:r w:rsidRPr="009877CA">
              <w:rPr>
                <w:rFonts w:cs="Times New Roman"/>
                <w:kern w:val="2"/>
                <w:szCs w:val="24"/>
                <w14:ligatures w14:val="standardContextual"/>
              </w:rPr>
              <w:t>(“</w:t>
            </w:r>
            <w:r w:rsidRPr="009877CA">
              <w:rPr>
                <w:rFonts w:cs="Times New Roman"/>
                <w:kern w:val="2"/>
                <w:szCs w:val="24"/>
                <w:u w:val="single"/>
                <w14:ligatures w14:val="standardContextual"/>
              </w:rPr>
              <w:t xml:space="preserve">The </w:t>
            </w:r>
            <w:r w:rsidRPr="009877CA">
              <w:rPr>
                <w:rFonts w:cs="Times New Roman"/>
                <w:b/>
                <w:bCs/>
                <w:kern w:val="2"/>
                <w:szCs w:val="24"/>
                <w:u w:val="single"/>
                <w14:ligatures w14:val="standardContextual"/>
              </w:rPr>
              <w:t>1998</w:t>
            </w:r>
            <w:r w:rsidRPr="009877CA">
              <w:rPr>
                <w:rFonts w:cs="Times New Roman"/>
                <w:kern w:val="2"/>
                <w:szCs w:val="24"/>
                <w:u w:val="single"/>
                <w14:ligatures w14:val="standardContextual"/>
              </w:rPr>
              <w:t xml:space="preserve"> Act.</w:t>
            </w:r>
            <w:r w:rsidRPr="009877CA">
              <w:rPr>
                <w:rFonts w:cs="Times New Roman"/>
                <w:kern w:val="2"/>
                <w:szCs w:val="24"/>
                <w14:ligatures w14:val="standardContextual"/>
              </w:rPr>
              <w:t xml:space="preserve">”) </w:t>
            </w: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122"/>
              <w:gridCol w:w="6173"/>
            </w:tblGrid>
            <w:tr w:rsidR="009877CA" w:rsidRPr="009877CA" w14:paraId="3E2B9A97" w14:textId="77777777" w:rsidTr="0048692C">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05F6232" w14:textId="77777777" w:rsidR="009877CA" w:rsidRPr="009877CA" w:rsidRDefault="009877CA" w:rsidP="009877CA">
                  <w:pPr>
                    <w:spacing w:line="240" w:lineRule="auto"/>
                    <w:jc w:val="center"/>
                    <w:rPr>
                      <w:rFonts w:cs="Times New Roman"/>
                      <w:b/>
                      <w:bCs/>
                      <w:kern w:val="2"/>
                      <w:szCs w:val="24"/>
                      <w14:ligatures w14:val="standardContextual"/>
                    </w:rPr>
                  </w:pPr>
                  <w:r w:rsidRPr="009877CA">
                    <w:rPr>
                      <w:rFonts w:cs="Times New Roman"/>
                      <w:b/>
                      <w:bCs/>
                      <w:kern w:val="2"/>
                      <w:szCs w:val="24"/>
                      <w14:ligatures w14:val="standardContextual"/>
                    </w:rPr>
                    <w:t>Judge s Name:</w:t>
                  </w:r>
                </w:p>
              </w:tc>
              <w:tc>
                <w:tcPr>
                  <w:tcW w:w="6174" w:type="dxa"/>
                  <w:tcBorders>
                    <w:top w:val="single" w:sz="18" w:space="0" w:color="auto"/>
                    <w:left w:val="single" w:sz="18" w:space="0" w:color="auto"/>
                    <w:bottom w:val="single" w:sz="18" w:space="0" w:color="auto"/>
                    <w:right w:val="single" w:sz="18" w:space="0" w:color="auto"/>
                  </w:tcBorders>
                </w:tcPr>
                <w:p w14:paraId="164708DC" w14:textId="77777777" w:rsidR="009877CA" w:rsidRPr="009877CA" w:rsidRDefault="009877CA" w:rsidP="009877CA">
                  <w:pPr>
                    <w:spacing w:line="240" w:lineRule="auto"/>
                    <w:rPr>
                      <w:rFonts w:cs="Times New Roman"/>
                      <w:color w:val="ED7D31" w:themeColor="accent2"/>
                      <w:kern w:val="2"/>
                      <w:szCs w:val="24"/>
                      <w14:ligatures w14:val="standardContextual"/>
                    </w:rPr>
                  </w:pPr>
                </w:p>
              </w:tc>
            </w:tr>
          </w:tbl>
          <w:p w14:paraId="29D67550" w14:textId="77777777" w:rsidR="009877CA" w:rsidRPr="009877CA" w:rsidRDefault="009877CA" w:rsidP="009877CA">
            <w:pPr>
              <w:spacing w:line="252" w:lineRule="auto"/>
              <w:ind w:left="360" w:hanging="357"/>
              <w:contextualSpacing/>
              <w:mirrorIndents/>
              <w15:collapsed w:val="0"/>
              <w:rPr>
                <w:rFonts w:cs="Times New Roman"/>
                <w:b/>
                <w:bCs/>
                <w:kern w:val="2"/>
                <w:szCs w:val="24"/>
                <w:u w:val="single"/>
                <w14:ligatures w14:val="standardContextual"/>
              </w:rPr>
            </w:pPr>
          </w:p>
          <w:p w14:paraId="235F4B77" w14:textId="77777777" w:rsidR="009877CA" w:rsidRPr="009877CA" w:rsidRDefault="009877CA" w:rsidP="009877CA">
            <w:pPr>
              <w:numPr>
                <w:ilvl w:val="0"/>
                <w:numId w:val="48"/>
              </w:numPr>
              <w:spacing w:line="252" w:lineRule="auto"/>
              <w:contextualSpacing/>
              <w:mirrorIndents/>
              <w15:collapsed w:val="0"/>
              <w:rPr>
                <w:rFonts w:cs="Times New Roman"/>
                <w:b/>
                <w:bCs/>
                <w:kern w:val="2"/>
                <w:szCs w:val="24"/>
                <w:u w:val="single"/>
                <w14:ligatures w14:val="standardContextual"/>
              </w:rPr>
            </w:pPr>
            <w:r w:rsidRPr="009877CA">
              <w:rPr>
                <w:rFonts w:cs="Times New Roman"/>
                <w:b/>
                <w:bCs/>
                <w:kern w:val="2"/>
                <w:szCs w:val="24"/>
                <w:u w:val="single"/>
                <w14:ligatures w14:val="standardContextual"/>
              </w:rPr>
              <w:t>Introduction 2)</w:t>
            </w:r>
          </w:p>
          <w:p w14:paraId="19DEE010" w14:textId="77777777" w:rsidR="009877CA" w:rsidRPr="009877CA" w:rsidRDefault="009877CA" w:rsidP="009877CA">
            <w:pPr>
              <w:numPr>
                <w:ilvl w:val="0"/>
                <w:numId w:val="60"/>
              </w:numPr>
              <w:spacing w:line="252" w:lineRule="auto"/>
              <w:contextualSpacing/>
              <w:mirrorIndents/>
              <w15:collapsed w:val="0"/>
              <w:rPr>
                <w:rFonts w:cs="Times New Roman"/>
                <w:kern w:val="2"/>
                <w:szCs w:val="24"/>
                <w14:ligatures w14:val="standardContextual"/>
              </w:rPr>
            </w:pPr>
            <w:r w:rsidRPr="009877CA">
              <w:rPr>
                <w:rFonts w:cs="Times New Roman"/>
                <w:kern w:val="2"/>
                <w:szCs w:val="24"/>
                <w14:ligatures w14:val="standardContextual"/>
              </w:rPr>
              <w:t>“The facts relied upon by the Enfield Council and Metropolitan Police and Crown Prosecution were outlined in the Asbo Bundle of evidence presented before the court.”</w:t>
            </w:r>
          </w:p>
          <w:p w14:paraId="16467266" w14:textId="77777777" w:rsidR="009877CA" w:rsidRPr="009877CA" w:rsidRDefault="009877CA" w:rsidP="009877CA">
            <w:pPr>
              <w:numPr>
                <w:ilvl w:val="0"/>
                <w:numId w:val="65"/>
              </w:numPr>
              <w:spacing w:line="252" w:lineRule="auto"/>
              <w:contextualSpacing/>
              <w:mirrorIndents/>
              <w15:collapsed w:val="0"/>
              <w:rPr>
                <w:rFonts w:cs="Times New Roman"/>
                <w:kern w:val="2"/>
                <w:szCs w:val="24"/>
                <w14:ligatures w14:val="standardContextual"/>
              </w:rPr>
            </w:pPr>
            <w:r w:rsidRPr="009877CA">
              <w:rPr>
                <w:rFonts w:cs="Times New Roman"/>
                <w:kern w:val="2"/>
                <w:szCs w:val="24"/>
                <w14:ligatures w14:val="standardContextual"/>
              </w:rPr>
              <w:t xml:space="preserve">In particular, the Enfield Council and Metropolitan Police and Crown Prosecution relied upon in </w:t>
            </w:r>
            <w:r w:rsidRPr="009877CA">
              <w:rPr>
                <w:rFonts w:cs="Times New Roman"/>
                <w:b/>
                <w:bCs/>
                <w:kern w:val="2"/>
                <w:szCs w:val="24"/>
                <w:u w:val="single"/>
                <w14:ligatures w14:val="standardContextual"/>
              </w:rPr>
              <w:t>[R.14-35].</w:t>
            </w:r>
          </w:p>
          <w:p w14:paraId="279F6974" w14:textId="77777777" w:rsidR="009877CA" w:rsidRPr="009877CA" w:rsidRDefault="009877CA" w:rsidP="009877CA">
            <w:pPr>
              <w:numPr>
                <w:ilvl w:val="0"/>
                <w:numId w:val="65"/>
              </w:numPr>
              <w:spacing w:line="252" w:lineRule="auto"/>
              <w:contextualSpacing/>
              <w:mirrorIndents/>
              <w15:collapsed w:val="0"/>
              <w:rPr>
                <w:rFonts w:cs="Times New Roman"/>
                <w:kern w:val="2"/>
                <w:szCs w:val="24"/>
                <w14:ligatures w14:val="standardContextual"/>
              </w:rPr>
            </w:pPr>
            <w:r w:rsidRPr="009877CA">
              <w:rPr>
                <w:rFonts w:cs="Times New Roman"/>
                <w:kern w:val="2"/>
                <w:szCs w:val="24"/>
                <w14:ligatures w14:val="standardContextual"/>
              </w:rPr>
              <w:t>“Notably, the Witness Statements were questioned, for their authenticity due to some of the  reasons as noted below”: --</w:t>
            </w:r>
          </w:p>
          <w:p w14:paraId="299D5C09" w14:textId="77777777" w:rsidR="009877CA" w:rsidRPr="009877CA" w:rsidRDefault="009877CA" w:rsidP="009877CA">
            <w:pPr>
              <w:numPr>
                <w:ilvl w:val="0"/>
                <w:numId w:val="66"/>
              </w:numPr>
              <w:spacing w:line="252" w:lineRule="auto"/>
              <w:contextualSpacing/>
              <w:mirrorIndents/>
              <w15:collapsed w:val="0"/>
              <w:rPr>
                <w:rFonts w:cs="Times New Roman"/>
                <w:kern w:val="2"/>
                <w:szCs w:val="24"/>
                <w14:ligatures w14:val="standardContextual"/>
              </w:rPr>
            </w:pPr>
            <w:r w:rsidRPr="009877CA">
              <w:rPr>
                <w:rFonts w:cs="Times New Roman"/>
                <w:kern w:val="2"/>
                <w:szCs w:val="24"/>
                <w14:ligatures w14:val="standardContextual"/>
              </w:rPr>
              <w:t>The Witness Statements are not real as are not the victim Statements and all statements police officers made alone.</w:t>
            </w:r>
          </w:p>
          <w:p w14:paraId="14E09765" w14:textId="77777777" w:rsidR="009877CA" w:rsidRPr="009877CA" w:rsidRDefault="009877CA" w:rsidP="009877CA">
            <w:pPr>
              <w:numPr>
                <w:ilvl w:val="0"/>
                <w:numId w:val="66"/>
              </w:numPr>
              <w:spacing w:line="252" w:lineRule="auto"/>
              <w:contextualSpacing/>
              <w:mirrorIndents/>
              <w15:collapsed w:val="0"/>
              <w:rPr>
                <w:rFonts w:cs="Times New Roman"/>
                <w:kern w:val="2"/>
                <w:szCs w:val="24"/>
                <w14:ligatures w14:val="standardContextual"/>
              </w:rPr>
            </w:pPr>
            <w:r w:rsidRPr="009877CA">
              <w:rPr>
                <w:rFonts w:cs="Times New Roman"/>
                <w:kern w:val="2"/>
                <w:szCs w:val="24"/>
                <w14:ligatures w14:val="standardContextual"/>
              </w:rPr>
              <w:t xml:space="preserve">A couple of the Police officers’ statements are of police officers that were not present at the wrongly accused incidents. </w:t>
            </w:r>
          </w:p>
          <w:p w14:paraId="071CB42B" w14:textId="77777777" w:rsidR="009877CA" w:rsidRPr="009877CA" w:rsidRDefault="009877CA" w:rsidP="009877CA">
            <w:pPr>
              <w:numPr>
                <w:ilvl w:val="0"/>
                <w:numId w:val="66"/>
              </w:numPr>
              <w:spacing w:line="252" w:lineRule="auto"/>
              <w:contextualSpacing/>
              <w:mirrorIndents/>
              <w15:collapsed w:val="0"/>
              <w:rPr>
                <w:rFonts w:cs="Times New Roman"/>
                <w:kern w:val="2"/>
                <w:szCs w:val="24"/>
                <w14:ligatures w14:val="standardContextual"/>
              </w:rPr>
            </w:pPr>
            <w:r w:rsidRPr="009877CA">
              <w:rPr>
                <w:rFonts w:cs="Times New Roman"/>
                <w:kern w:val="2"/>
                <w:szCs w:val="24"/>
                <w14:ligatures w14:val="standardContextual"/>
              </w:rPr>
              <w:t>The police are the only persons who signed the victim’s statements so, they are not real.</w:t>
            </w:r>
          </w:p>
          <w:p w14:paraId="73388B1E" w14:textId="77777777" w:rsidR="009877CA" w:rsidRPr="009877CA" w:rsidRDefault="009877CA" w:rsidP="009877CA">
            <w:pPr>
              <w:numPr>
                <w:ilvl w:val="0"/>
                <w:numId w:val="55"/>
              </w:numPr>
              <w:spacing w:line="252" w:lineRule="auto"/>
              <w:contextualSpacing/>
              <w:mirrorIndents/>
              <w15:collapsed w:val="0"/>
              <w:rPr>
                <w:rFonts w:cs="Times New Roman"/>
                <w:kern w:val="2"/>
                <w:szCs w:val="24"/>
                <w14:ligatures w14:val="standardContextual"/>
              </w:rPr>
            </w:pPr>
            <w:r w:rsidRPr="009877CA">
              <w:rPr>
                <w:rFonts w:cs="Times New Roman"/>
                <w:kern w:val="2"/>
                <w:szCs w:val="24"/>
                <w14:ligatures w14:val="standardContextual"/>
              </w:rPr>
              <w:lastRenderedPageBreak/>
              <w:t>The Now Claimants and his Litigation Team and/or Support Network provided a response bundle for both the:  - “</w:t>
            </w:r>
            <w:r w:rsidRPr="009877CA">
              <w:rPr>
                <w:rFonts w:cs="Times New Roman"/>
                <w:kern w:val="2"/>
                <w:szCs w:val="24"/>
                <w:u w:val="single"/>
                <w14:ligatures w14:val="standardContextual"/>
              </w:rPr>
              <w:t>The Highbury Corner Magistrates Court 51 Holloway Road London N7 8ja</w:t>
            </w:r>
            <w:r w:rsidRPr="009877CA">
              <w:rPr>
                <w:rFonts w:cs="Times New Roman"/>
                <w:kern w:val="2"/>
                <w:szCs w:val="24"/>
                <w14:ligatures w14:val="standardContextual"/>
              </w:rPr>
              <w:t>,” and: - “</w:t>
            </w:r>
            <w:r w:rsidRPr="009877CA">
              <w:rPr>
                <w:rFonts w:cs="Times New Roman"/>
                <w:kern w:val="2"/>
                <w:szCs w:val="24"/>
                <w:u w:val="single"/>
                <w14:ligatures w14:val="standardContextual"/>
              </w:rPr>
              <w:t>The Wood Green Crown Court Lordship Ln, London N22 5LF,</w:t>
            </w:r>
            <w:r w:rsidRPr="009877CA">
              <w:rPr>
                <w:rFonts w:cs="Times New Roman"/>
                <w:kern w:val="2"/>
                <w:szCs w:val="24"/>
                <w14:ligatures w14:val="standardContextual"/>
              </w:rPr>
              <w:t>” containing vital elements to support the Now Claimant's defence, including conclusive summaries of true events, relevant items, and undeniable evidence of his innocence.</w:t>
            </w:r>
          </w:p>
          <w:p w14:paraId="5B3DF243" w14:textId="77777777" w:rsidR="009877CA" w:rsidRPr="009877CA" w:rsidRDefault="009877CA" w:rsidP="009877CA">
            <w:pPr>
              <w:numPr>
                <w:ilvl w:val="0"/>
                <w:numId w:val="55"/>
              </w:numPr>
              <w:spacing w:line="252" w:lineRule="auto"/>
              <w:contextualSpacing/>
              <w:mirrorIndents/>
              <w15:collapsed w:val="0"/>
              <w:rPr>
                <w:rFonts w:cs="Times New Roman"/>
                <w:kern w:val="2"/>
                <w:szCs w:val="24"/>
                <w14:ligatures w14:val="standardContextual"/>
              </w:rPr>
            </w:pPr>
            <w:r w:rsidRPr="009877CA">
              <w:rPr>
                <w:rFonts w:cs="Times New Roman"/>
                <w:b/>
                <w:bCs/>
                <w:kern w:val="2"/>
                <w:szCs w:val="24"/>
                <w:u w:val="single"/>
                <w14:ligatures w14:val="standardContextual"/>
              </w:rPr>
              <w:t>No Evidence Was Accounted For:</w:t>
            </w:r>
            <w:r w:rsidRPr="009877CA">
              <w:rPr>
                <w:rFonts w:cs="Times New Roman"/>
                <w:kern w:val="2"/>
                <w:szCs w:val="24"/>
                <w14:ligatures w14:val="standardContextual"/>
              </w:rPr>
              <w:t xml:space="preserve"> within </w:t>
            </w:r>
            <w:bookmarkStart w:id="13" w:name="_Hlk118205469"/>
            <w:r w:rsidRPr="009877CA">
              <w:rPr>
                <w:rFonts w:cs="Times New Roman"/>
                <w:kern w:val="2"/>
                <w:szCs w:val="24"/>
                <w14:ligatures w14:val="standardContextual"/>
              </w:rPr>
              <w:t>the Now Claimant Response to Asbo Bundle</w:t>
            </w:r>
            <w:bookmarkEnd w:id="13"/>
            <w:r w:rsidRPr="009877CA">
              <w:rPr>
                <w:rFonts w:cs="Times New Roman"/>
                <w:kern w:val="2"/>
                <w:szCs w:val="24"/>
                <w14:ligatures w14:val="standardContextual"/>
              </w:rPr>
              <w:t>, or else this Evidence would have provided a fair trial as if explaining: - “</w:t>
            </w:r>
            <w:r w:rsidRPr="009877CA">
              <w:rPr>
                <w:rFonts w:cs="Times New Roman"/>
                <w:kern w:val="2"/>
                <w:szCs w:val="24"/>
                <w:u w:val="single"/>
                <w14:ligatures w14:val="standardContextual"/>
              </w:rPr>
              <w:t>A Non-Guilty Verdict,</w:t>
            </w:r>
            <w:r w:rsidRPr="009877CA">
              <w:rPr>
                <w:rFonts w:cs="Times New Roman"/>
                <w:kern w:val="2"/>
                <w:szCs w:val="24"/>
                <w14:ligatures w14:val="standardContextual"/>
              </w:rPr>
              <w:t xml:space="preserve">” as the response to Asbo Bundle contained the following vital elements within its factual and therefore true evidence: </w:t>
            </w:r>
          </w:p>
          <w:p w14:paraId="7283D19F" w14:textId="77777777" w:rsidR="009877CA" w:rsidRPr="009877CA" w:rsidRDefault="009877CA" w:rsidP="009877CA">
            <w:pPr>
              <w:numPr>
                <w:ilvl w:val="0"/>
                <w:numId w:val="67"/>
              </w:numPr>
              <w:spacing w:line="252" w:lineRule="auto"/>
              <w:contextualSpacing/>
              <w:mirrorIndents/>
              <w15:collapsed w:val="0"/>
              <w:rPr>
                <w:rFonts w:cs="Times New Roman"/>
                <w:kern w:val="2"/>
                <w:szCs w:val="24"/>
                <w:u w:val="single"/>
                <w14:ligatures w14:val="standardContextual"/>
              </w:rPr>
            </w:pPr>
            <w:r w:rsidRPr="009877CA">
              <w:rPr>
                <w:rFonts w:cs="Times New Roman"/>
                <w:kern w:val="2"/>
                <w:szCs w:val="24"/>
                <w:u w:val="single"/>
                <w14:ligatures w14:val="standardContextual"/>
              </w:rPr>
              <w:t>A Conclusive Summery of True Events That Took Place.</w:t>
            </w:r>
          </w:p>
          <w:p w14:paraId="460DC66F" w14:textId="77777777" w:rsidR="009877CA" w:rsidRPr="009877CA" w:rsidRDefault="009877CA" w:rsidP="009877CA">
            <w:pPr>
              <w:numPr>
                <w:ilvl w:val="0"/>
                <w:numId w:val="67"/>
              </w:numPr>
              <w:spacing w:line="252" w:lineRule="auto"/>
              <w:contextualSpacing/>
              <w:mirrorIndents/>
              <w15:collapsed w:val="0"/>
              <w:rPr>
                <w:rFonts w:cs="Times New Roman"/>
                <w:kern w:val="2"/>
                <w:szCs w:val="24"/>
                <w:u w:val="single"/>
                <w14:ligatures w14:val="standardContextual"/>
              </w:rPr>
            </w:pPr>
            <w:r w:rsidRPr="009877CA">
              <w:rPr>
                <w:rFonts w:cs="Times New Roman"/>
                <w:kern w:val="2"/>
                <w:szCs w:val="24"/>
                <w:u w:val="single"/>
                <w14:ligatures w14:val="standardContextual"/>
              </w:rPr>
              <w:t>Items that are Relevant to the Contrary.</w:t>
            </w:r>
          </w:p>
          <w:p w14:paraId="19826BF7" w14:textId="77777777" w:rsidR="009877CA" w:rsidRPr="009877CA" w:rsidRDefault="009877CA" w:rsidP="009877CA">
            <w:pPr>
              <w:numPr>
                <w:ilvl w:val="0"/>
                <w:numId w:val="67"/>
              </w:numPr>
              <w:spacing w:line="252" w:lineRule="auto"/>
              <w:contextualSpacing/>
              <w:mirrorIndents/>
              <w15:collapsed w:val="0"/>
              <w:rPr>
                <w:rFonts w:cs="Times New Roman"/>
                <w:kern w:val="2"/>
                <w:szCs w:val="24"/>
                <w:u w:val="single"/>
                <w14:ligatures w14:val="standardContextual"/>
              </w:rPr>
            </w:pPr>
            <w:r w:rsidRPr="009877CA">
              <w:rPr>
                <w:rFonts w:cs="Times New Roman"/>
                <w:kern w:val="2"/>
                <w:szCs w:val="24"/>
                <w:u w:val="single"/>
                <w14:ligatures w14:val="standardContextual"/>
              </w:rPr>
              <w:t>Important Material That Shows Unquestionable Stability in Truth.</w:t>
            </w:r>
          </w:p>
          <w:p w14:paraId="3B749BD4" w14:textId="77777777" w:rsidR="009877CA" w:rsidRPr="009877CA" w:rsidRDefault="009877CA" w:rsidP="009877CA">
            <w:pPr>
              <w:numPr>
                <w:ilvl w:val="0"/>
                <w:numId w:val="67"/>
              </w:numPr>
              <w:spacing w:line="252" w:lineRule="auto"/>
              <w:contextualSpacing/>
              <w:mirrorIndents/>
              <w15:collapsed w:val="0"/>
              <w:rPr>
                <w:rFonts w:cs="Times New Roman"/>
                <w:kern w:val="2"/>
                <w:szCs w:val="24"/>
                <w:u w:val="single"/>
                <w14:ligatures w14:val="standardContextual"/>
              </w:rPr>
            </w:pPr>
            <w:r w:rsidRPr="009877CA">
              <w:rPr>
                <w:rFonts w:cs="Times New Roman"/>
                <w:kern w:val="2"/>
                <w:szCs w:val="24"/>
                <w:u w:val="single"/>
                <w14:ligatures w14:val="standardContextual"/>
              </w:rPr>
              <w:t>Un-Doubtable Evidence on All Pages.</w:t>
            </w:r>
          </w:p>
          <w:p w14:paraId="038AD73B" w14:textId="77777777" w:rsidR="009877CA" w:rsidRPr="009877CA" w:rsidRDefault="009877CA" w:rsidP="009877CA">
            <w:pPr>
              <w:numPr>
                <w:ilvl w:val="0"/>
                <w:numId w:val="67"/>
              </w:numPr>
              <w:spacing w:line="252" w:lineRule="auto"/>
              <w:contextualSpacing/>
              <w:mirrorIndents/>
              <w15:collapsed w:val="0"/>
              <w:rPr>
                <w:rFonts w:cs="Times New Roman"/>
                <w:kern w:val="2"/>
                <w:szCs w:val="24"/>
                <w:u w:val="single"/>
                <w14:ligatures w14:val="standardContextual"/>
              </w:rPr>
            </w:pPr>
            <w:r w:rsidRPr="009877CA">
              <w:rPr>
                <w:rFonts w:cs="Times New Roman"/>
                <w:kern w:val="2"/>
                <w:szCs w:val="24"/>
                <w:u w:val="single"/>
                <w14:ligatures w14:val="standardContextual"/>
              </w:rPr>
              <w:t>Non-Doubtable Factors That Display in Large the Now Claimant Innocence.</w:t>
            </w:r>
          </w:p>
          <w:p w14:paraId="006FA34B" w14:textId="77777777" w:rsidR="009877CA" w:rsidRPr="009877CA" w:rsidRDefault="009877CA" w:rsidP="009877CA">
            <w:pPr>
              <w:numPr>
                <w:ilvl w:val="0"/>
                <w:numId w:val="67"/>
              </w:numPr>
              <w:spacing w:line="252" w:lineRule="auto"/>
              <w:contextualSpacing/>
              <w:mirrorIndents/>
              <w15:collapsed w:val="0"/>
              <w:rPr>
                <w:rFonts w:cs="Times New Roman"/>
                <w:kern w:val="2"/>
                <w:szCs w:val="24"/>
                <w:u w:val="single"/>
                <w14:ligatures w14:val="standardContextual"/>
              </w:rPr>
            </w:pPr>
            <w:r w:rsidRPr="009877CA">
              <w:rPr>
                <w:rFonts w:cs="Times New Roman"/>
                <w:kern w:val="2"/>
                <w:szCs w:val="24"/>
                <w:u w:val="single"/>
                <w14:ligatures w14:val="standardContextual"/>
              </w:rPr>
              <w:t>Safe To Say Document that Are True and Correct to their Artefacts That Are Relevant to The Asbo Proceedings.</w:t>
            </w:r>
          </w:p>
          <w:p w14:paraId="55D811D7" w14:textId="77777777" w:rsidR="009877CA" w:rsidRPr="009877CA" w:rsidRDefault="009877CA" w:rsidP="009877CA">
            <w:pPr>
              <w:numPr>
                <w:ilvl w:val="0"/>
                <w:numId w:val="67"/>
              </w:numPr>
              <w:spacing w:line="252" w:lineRule="auto"/>
              <w:contextualSpacing/>
              <w:mirrorIndents/>
              <w15:collapsed w:val="0"/>
              <w:rPr>
                <w:rFonts w:cs="Times New Roman"/>
                <w:kern w:val="2"/>
                <w:szCs w:val="24"/>
                <w:u w:val="single"/>
                <w14:ligatures w14:val="standardContextual"/>
              </w:rPr>
            </w:pPr>
            <w:r w:rsidRPr="009877CA">
              <w:rPr>
                <w:rFonts w:cs="Times New Roman"/>
                <w:kern w:val="2"/>
                <w:szCs w:val="24"/>
                <w:u w:val="single"/>
                <w14:ligatures w14:val="standardContextual"/>
              </w:rPr>
              <w:t>Correspondence that are Certain in Stability &amp; Evident the Now Claimants True Guiltlessness.</w:t>
            </w:r>
          </w:p>
          <w:p w14:paraId="5D315BA4" w14:textId="77777777" w:rsidR="009877CA" w:rsidRPr="009877CA" w:rsidRDefault="009877CA" w:rsidP="009877CA">
            <w:pPr>
              <w:numPr>
                <w:ilvl w:val="0"/>
                <w:numId w:val="67"/>
              </w:numPr>
              <w:spacing w:line="252" w:lineRule="auto"/>
              <w:contextualSpacing/>
              <w:mirrorIndents/>
              <w15:collapsed w:val="0"/>
              <w:rPr>
                <w:rFonts w:cs="Times New Roman"/>
                <w:kern w:val="2"/>
                <w:szCs w:val="24"/>
                <w:u w:val="single"/>
                <w14:ligatures w14:val="standardContextual"/>
              </w:rPr>
            </w:pPr>
            <w:r w:rsidRPr="009877CA">
              <w:rPr>
                <w:rFonts w:cs="Times New Roman"/>
                <w:kern w:val="2"/>
                <w:szCs w:val="24"/>
                <w:u w:val="single"/>
                <w14:ligatures w14:val="standardContextual"/>
              </w:rPr>
              <w:t xml:space="preserve">Easy To Read Incontrovertible Facts, Leaving the Crown Prosecution Team in A Situation That They Are Unable to Deny or Dispute Against, As the Files Contained in The Now Claimant Response to Asbo Bundle Guarantee His Innocence. </w:t>
            </w:r>
          </w:p>
          <w:p w14:paraId="49959585" w14:textId="77777777" w:rsidR="009877CA" w:rsidRPr="009877CA" w:rsidRDefault="009877CA" w:rsidP="009877CA">
            <w:pPr>
              <w:numPr>
                <w:ilvl w:val="0"/>
                <w:numId w:val="56"/>
              </w:numPr>
              <w:spacing w:line="252" w:lineRule="auto"/>
              <w:ind w:left="714"/>
              <w:contextualSpacing/>
              <w:mirrorIndents/>
              <w15:collapsed w:val="0"/>
              <w:rPr>
                <w:rFonts w:cs="Times New Roman"/>
                <w:kern w:val="2"/>
                <w:szCs w:val="24"/>
                <w14:ligatures w14:val="standardContextual"/>
              </w:rPr>
            </w:pPr>
            <w:r w:rsidRPr="009877CA">
              <w:rPr>
                <w:rFonts w:cs="Times New Roman"/>
                <w:kern w:val="2"/>
                <w:szCs w:val="24"/>
                <w14:ligatures w14:val="standardContextual"/>
              </w:rPr>
              <w:t>The Now Claimant Response to Asbo Bundle contains Overwhelming Evidence, which the Crown Prosecution Case handler a Robert Talalay made aware of but failed to consider, potentially infringing on the Now Claimant's civil liberties as has happened.</w:t>
            </w:r>
          </w:p>
          <w:p w14:paraId="0A95DB39" w14:textId="77777777" w:rsidR="009877CA" w:rsidRPr="009877CA" w:rsidRDefault="009877CA" w:rsidP="009877CA">
            <w:pPr>
              <w:numPr>
                <w:ilvl w:val="0"/>
                <w:numId w:val="68"/>
              </w:numPr>
              <w:spacing w:line="252" w:lineRule="auto"/>
              <w:contextualSpacing/>
              <w:mirrorIndents/>
              <w15:collapsed w:val="0"/>
              <w:rPr>
                <w:rFonts w:cs="Times New Roman"/>
                <w:kern w:val="2"/>
                <w:szCs w:val="24"/>
                <w:u w:val="single"/>
                <w14:ligatures w14:val="standardContextual"/>
              </w:rPr>
            </w:pPr>
            <w:r w:rsidRPr="009877CA">
              <w:rPr>
                <w:rFonts w:cs="Times New Roman"/>
                <w:kern w:val="2"/>
                <w:szCs w:val="24"/>
                <w:u w:val="single"/>
                <w14:ligatures w14:val="standardContextual"/>
              </w:rPr>
              <w:t>Evidence by the Now Claimant and his support network, shows that Robert Talalay refused to act in accordance to law as the Prosecutor of the Asbo Case by not accounting for these evidenced factors inside of the Now Claimant Response to Asbo Bundle.</w:t>
            </w:r>
          </w:p>
          <w:p w14:paraId="3207CD42" w14:textId="77777777" w:rsidR="009877CA" w:rsidRPr="009877CA" w:rsidRDefault="009877CA" w:rsidP="009877CA">
            <w:pPr>
              <w:spacing w:line="252" w:lineRule="auto"/>
              <w:ind w:hanging="357"/>
              <w:mirrorIndents/>
              <w15:collapsed w:val="0"/>
              <w:rPr>
                <w:rFonts w:cs="Times New Roman"/>
                <w:b/>
                <w:bCs/>
                <w:kern w:val="2"/>
                <w:szCs w:val="24"/>
                <w:u w:val="single"/>
                <w14:ligatures w14:val="standardContextual"/>
              </w:rPr>
            </w:pPr>
          </w:p>
          <w:p w14:paraId="705A359D" w14:textId="77777777" w:rsidR="009877CA" w:rsidRPr="009877CA" w:rsidRDefault="009877CA" w:rsidP="009877CA">
            <w:pPr>
              <w:numPr>
                <w:ilvl w:val="0"/>
                <w:numId w:val="48"/>
              </w:numPr>
              <w:spacing w:line="252" w:lineRule="auto"/>
              <w:contextualSpacing/>
              <w:mirrorIndents/>
              <w15:collapsed w:val="0"/>
              <w:rPr>
                <w:rFonts w:cs="Times New Roman"/>
                <w:b/>
                <w:bCs/>
                <w:kern w:val="2"/>
                <w:szCs w:val="24"/>
                <w:u w:val="single"/>
                <w14:ligatures w14:val="standardContextual"/>
              </w:rPr>
            </w:pPr>
            <w:r w:rsidRPr="009877CA">
              <w:rPr>
                <w:rFonts w:cs="Times New Roman"/>
                <w:b/>
                <w:bCs/>
                <w:kern w:val="2"/>
                <w:szCs w:val="24"/>
                <w:u w:val="single"/>
                <w14:ligatures w14:val="standardContextual"/>
              </w:rPr>
              <w:t>Introduction 3)</w:t>
            </w:r>
          </w:p>
          <w:p w14:paraId="4FC7C3AB" w14:textId="77777777" w:rsidR="009877CA" w:rsidRPr="009877CA" w:rsidRDefault="009877CA" w:rsidP="009877CA">
            <w:pPr>
              <w:numPr>
                <w:ilvl w:val="0"/>
                <w:numId w:val="59"/>
              </w:numPr>
              <w:spacing w:line="252" w:lineRule="auto"/>
              <w:contextualSpacing/>
              <w:mirrorIndents/>
              <w15:collapsed w:val="0"/>
              <w:rPr>
                <w:rFonts w:cs="Times New Roman"/>
                <w:kern w:val="2"/>
                <w:szCs w:val="24"/>
                <w14:ligatures w14:val="standardContextual"/>
              </w:rPr>
            </w:pPr>
            <w:r w:rsidRPr="009877CA">
              <w:rPr>
                <w:rFonts w:cs="Times New Roman"/>
                <w:kern w:val="2"/>
                <w:szCs w:val="24"/>
                <w14:ligatures w14:val="standardContextual"/>
              </w:rPr>
              <w:t>The Enfield Council and Metropolitan Police and the Crown Prosecution Team altered the direction of the Asbo case throughout proceeding to suit their own needs, as, when the Now Claimants and his Litigation Team and Support Network frequently demonstrated to the  Council and Police that they had filed the Asbo Court Order erroneously they failed to file a new Asbo Application fulfilling the requirements accurately to the Courts and then on the Now Claimant.</w:t>
            </w:r>
          </w:p>
          <w:p w14:paraId="3DAA45DF" w14:textId="77777777" w:rsidR="009877CA" w:rsidRPr="009877CA" w:rsidRDefault="009877CA" w:rsidP="009877CA">
            <w:pPr>
              <w:numPr>
                <w:ilvl w:val="0"/>
                <w:numId w:val="57"/>
              </w:numPr>
              <w:spacing w:line="252" w:lineRule="auto"/>
              <w:contextualSpacing/>
              <w:mirrorIndents/>
              <w15:collapsed w:val="0"/>
              <w:rPr>
                <w:rFonts w:cs="Times New Roman"/>
                <w:kern w:val="2"/>
                <w:szCs w:val="24"/>
                <w14:ligatures w14:val="standardContextual"/>
              </w:rPr>
            </w:pPr>
            <w:r w:rsidRPr="009877CA">
              <w:rPr>
                <w:rFonts w:cs="Times New Roman"/>
                <w:kern w:val="2"/>
                <w:szCs w:val="24"/>
                <w14:ligatures w14:val="standardContextual"/>
              </w:rPr>
              <w:t>The Crown Prosecution Case handler a Robert Talalay clearly understood the above comments when he changed the name from: - “</w:t>
            </w:r>
            <w:r w:rsidRPr="009877CA">
              <w:rPr>
                <w:rFonts w:cs="Times New Roman"/>
                <w:kern w:val="2"/>
                <w:szCs w:val="24"/>
                <w:u w:val="single"/>
                <w14:ligatures w14:val="standardContextual"/>
              </w:rPr>
              <w:t xml:space="preserve">The Organisation </w:t>
            </w:r>
            <w:proofErr w:type="gramStart"/>
            <w:r w:rsidRPr="009877CA">
              <w:rPr>
                <w:rFonts w:cs="Times New Roman"/>
                <w:kern w:val="2"/>
                <w:szCs w:val="24"/>
                <w:u w:val="single"/>
                <w14:ligatures w14:val="standardContextual"/>
              </w:rPr>
              <w:t>Of</w:t>
            </w:r>
            <w:proofErr w:type="gramEnd"/>
            <w:r w:rsidRPr="009877CA">
              <w:rPr>
                <w:rFonts w:cs="Times New Roman"/>
                <w:kern w:val="2"/>
                <w:szCs w:val="24"/>
                <w:u w:val="single"/>
                <w14:ligatures w14:val="standardContextual"/>
              </w:rPr>
              <w:t xml:space="preserve"> Illegal Raves,</w:t>
            </w:r>
            <w:r w:rsidRPr="009877CA">
              <w:rPr>
                <w:rFonts w:cs="Times New Roman"/>
                <w:kern w:val="2"/>
                <w:szCs w:val="24"/>
                <w14:ligatures w14:val="standardContextual"/>
              </w:rPr>
              <w:t xml:space="preserve">” to: - </w:t>
            </w:r>
            <w:r w:rsidRPr="009877CA">
              <w:rPr>
                <w:rFonts w:cs="Times New Roman"/>
                <w:kern w:val="2"/>
                <w:szCs w:val="24"/>
                <w:u w:val="single"/>
                <w14:ligatures w14:val="standardContextual"/>
              </w:rPr>
              <w:t>“The Organisation Of Raves,</w:t>
            </w:r>
            <w:r w:rsidRPr="009877CA">
              <w:rPr>
                <w:rFonts w:cs="Times New Roman"/>
                <w:kern w:val="2"/>
                <w:szCs w:val="24"/>
                <w14:ligatures w14:val="standardContextual"/>
              </w:rPr>
              <w:t xml:space="preserve">” within his copy of the: - Skeleton Argument indexed under: - </w:t>
            </w:r>
            <w:r w:rsidRPr="009877CA">
              <w:rPr>
                <w:rFonts w:cs="Times New Roman"/>
                <w:kern w:val="2"/>
                <w:szCs w:val="24"/>
                <w:u w:val="single"/>
                <w14:ligatures w14:val="standardContextual"/>
              </w:rPr>
              <w:t>“Introduction,</w:t>
            </w:r>
            <w:r w:rsidRPr="009877CA">
              <w:rPr>
                <w:rFonts w:cs="Times New Roman"/>
                <w:kern w:val="2"/>
                <w:szCs w:val="24"/>
                <w14:ligatures w14:val="standardContextual"/>
              </w:rPr>
              <w:t>” Sections: - “</w:t>
            </w:r>
            <w:r w:rsidRPr="009877CA">
              <w:rPr>
                <w:rFonts w:cs="Times New Roman"/>
                <w:kern w:val="2"/>
                <w:szCs w:val="24"/>
                <w:u w:val="single"/>
                <w14:ligatures w14:val="standardContextual"/>
              </w:rPr>
              <w:t>Three,</w:t>
            </w:r>
            <w:r w:rsidRPr="009877CA">
              <w:rPr>
                <w:rFonts w:cs="Times New Roman"/>
                <w:kern w:val="2"/>
                <w:szCs w:val="24"/>
                <w14:ligatures w14:val="standardContextual"/>
              </w:rPr>
              <w:t>” to mislead the Judge and Now Claimant.</w:t>
            </w:r>
          </w:p>
          <w:p w14:paraId="4847522E" w14:textId="77777777" w:rsidR="009877CA" w:rsidRPr="009877CA" w:rsidRDefault="009877CA" w:rsidP="009877CA">
            <w:pPr>
              <w:numPr>
                <w:ilvl w:val="0"/>
                <w:numId w:val="57"/>
              </w:numPr>
              <w:spacing w:line="252" w:lineRule="auto"/>
              <w:contextualSpacing/>
              <w:mirrorIndents/>
              <w15:collapsed w:val="0"/>
              <w:rPr>
                <w:rFonts w:cs="Times New Roman"/>
                <w:b/>
                <w:bCs/>
                <w:kern w:val="2"/>
                <w:szCs w:val="24"/>
                <w:u w:val="single"/>
                <w14:ligatures w14:val="standardContextual"/>
              </w:rPr>
            </w:pPr>
            <w:r w:rsidRPr="009877CA">
              <w:rPr>
                <w:rFonts w:cs="Times New Roman"/>
                <w:b/>
                <w:bCs/>
                <w:kern w:val="2"/>
                <w:szCs w:val="24"/>
                <w:u w:val="single"/>
                <w14:ligatures w14:val="standardContextual"/>
              </w:rPr>
              <w:t>Police And Council Provided False Claims &amp; Frauded Documents:</w:t>
            </w:r>
            <w:r w:rsidRPr="009877CA">
              <w:rPr>
                <w:rFonts w:cs="Times New Roman"/>
                <w:kern w:val="2"/>
                <w:szCs w:val="24"/>
                <w14:ligatures w14:val="standardContextual"/>
              </w:rPr>
              <w:t xml:space="preserve"> -- that the Now Claimant Intentionally Supplied sound equipment in knowing it to be Illegally or with the provocation of causing Anti-Social Behaviour  to these events, which the prosecution failed to substantiate.</w:t>
            </w:r>
          </w:p>
          <w:p w14:paraId="73288434" w14:textId="77777777" w:rsidR="009877CA" w:rsidRPr="009877CA" w:rsidRDefault="009877CA" w:rsidP="009877CA">
            <w:pPr>
              <w:spacing w:line="252" w:lineRule="auto"/>
              <w:ind w:hanging="357"/>
              <w:mirrorIndents/>
              <w15:collapsed w:val="0"/>
              <w:rPr>
                <w:rFonts w:cs="Times New Roman"/>
                <w:b/>
                <w:bCs/>
                <w:kern w:val="2"/>
                <w:szCs w:val="24"/>
                <w:u w:val="single"/>
                <w14:ligatures w14:val="standardContextual"/>
              </w:rPr>
            </w:pPr>
          </w:p>
          <w:p w14:paraId="7464A264" w14:textId="77777777" w:rsidR="009877CA" w:rsidRPr="009877CA" w:rsidRDefault="009877CA" w:rsidP="009877CA">
            <w:pPr>
              <w:numPr>
                <w:ilvl w:val="0"/>
                <w:numId w:val="48"/>
              </w:numPr>
              <w:spacing w:line="252" w:lineRule="auto"/>
              <w:contextualSpacing/>
              <w:mirrorIndents/>
              <w15:collapsed w:val="0"/>
              <w:rPr>
                <w:rFonts w:cs="Times New Roman"/>
                <w:b/>
                <w:bCs/>
                <w:kern w:val="2"/>
                <w:szCs w:val="24"/>
                <w:u w:val="single"/>
                <w14:ligatures w14:val="standardContextual"/>
              </w:rPr>
            </w:pPr>
            <w:r w:rsidRPr="009877CA">
              <w:rPr>
                <w:rFonts w:cs="Times New Roman"/>
                <w:b/>
                <w:bCs/>
                <w:kern w:val="2"/>
                <w:szCs w:val="24"/>
                <w:u w:val="single"/>
                <w14:ligatures w14:val="standardContextual"/>
              </w:rPr>
              <w:lastRenderedPageBreak/>
              <w:t>Introduction 4)</w:t>
            </w:r>
          </w:p>
          <w:p w14:paraId="53B6DEEC" w14:textId="77777777" w:rsidR="009877CA" w:rsidRPr="009877CA" w:rsidRDefault="009877CA" w:rsidP="009877CA">
            <w:pPr>
              <w:numPr>
                <w:ilvl w:val="0"/>
                <w:numId w:val="62"/>
              </w:numPr>
              <w:spacing w:line="252" w:lineRule="auto"/>
              <w:contextualSpacing/>
              <w:mirrorIndents/>
              <w15:collapsed w:val="0"/>
              <w:rPr>
                <w:rFonts w:cs="Times New Roman"/>
                <w:kern w:val="2"/>
                <w:szCs w:val="24"/>
                <w14:ligatures w14:val="standardContextual"/>
              </w:rPr>
            </w:pPr>
            <w:r w:rsidRPr="009877CA">
              <w:rPr>
                <w:rFonts w:cs="Times New Roman"/>
                <w:kern w:val="2"/>
                <w:szCs w:val="24"/>
                <w14:ligatures w14:val="standardContextual"/>
              </w:rPr>
              <w:t xml:space="preserve">The Enfield Council and Metropolitan Police and the Crown Prosecution Team relied on each incident they set out in the Asbo applications notice to support their case </w:t>
            </w:r>
            <w:r w:rsidRPr="009877CA">
              <w:rPr>
                <w:rFonts w:cs="Times New Roman"/>
                <w:b/>
                <w:bCs/>
                <w:kern w:val="2"/>
                <w:szCs w:val="24"/>
                <w:u w:val="single"/>
                <w14:ligatures w14:val="standardContextual"/>
              </w:rPr>
              <w:t>[Rl-3,]</w:t>
            </w:r>
            <w:r w:rsidRPr="009877CA">
              <w:rPr>
                <w:rFonts w:cs="Times New Roman"/>
                <w:kern w:val="2"/>
                <w:szCs w:val="24"/>
                <w14:ligatures w14:val="standardContextual"/>
              </w:rPr>
              <w:t xml:space="preserve"> but failed to provide victims or witness other than police officers at Court.</w:t>
            </w:r>
          </w:p>
          <w:p w14:paraId="2992E2AC" w14:textId="77777777" w:rsidR="009877CA" w:rsidRPr="009877CA" w:rsidRDefault="009877CA" w:rsidP="009877CA">
            <w:pPr>
              <w:spacing w:line="252" w:lineRule="auto"/>
              <w:ind w:hanging="357"/>
              <w:mirrorIndents/>
              <w15:collapsed w:val="0"/>
              <w:rPr>
                <w:rFonts w:cs="Times New Roman"/>
                <w:b/>
                <w:bCs/>
                <w:kern w:val="2"/>
                <w:szCs w:val="24"/>
                <w:u w:val="single"/>
                <w14:ligatures w14:val="standardContextual"/>
              </w:rPr>
            </w:pPr>
          </w:p>
          <w:p w14:paraId="030E9949" w14:textId="77777777" w:rsidR="009877CA" w:rsidRPr="009877CA" w:rsidRDefault="009877CA" w:rsidP="009877CA">
            <w:pPr>
              <w:numPr>
                <w:ilvl w:val="0"/>
                <w:numId w:val="48"/>
              </w:numPr>
              <w:spacing w:line="252" w:lineRule="auto"/>
              <w:contextualSpacing/>
              <w:mirrorIndents/>
              <w15:collapsed w:val="0"/>
              <w:rPr>
                <w:rFonts w:cs="Times New Roman"/>
                <w:b/>
                <w:bCs/>
                <w:kern w:val="2"/>
                <w:szCs w:val="24"/>
                <w:u w:val="single"/>
                <w14:ligatures w14:val="standardContextual"/>
              </w:rPr>
            </w:pPr>
            <w:r w:rsidRPr="009877CA">
              <w:rPr>
                <w:rFonts w:cs="Times New Roman"/>
                <w:b/>
                <w:bCs/>
                <w:kern w:val="2"/>
                <w:szCs w:val="24"/>
                <w:u w:val="single"/>
                <w14:ligatures w14:val="standardContextual"/>
              </w:rPr>
              <w:t>Introduction 5)</w:t>
            </w:r>
          </w:p>
          <w:p w14:paraId="621B2CDB" w14:textId="77777777" w:rsidR="009877CA" w:rsidRPr="009877CA" w:rsidRDefault="009877CA" w:rsidP="009877CA">
            <w:pPr>
              <w:numPr>
                <w:ilvl w:val="0"/>
                <w:numId w:val="64"/>
              </w:numPr>
              <w:spacing w:line="252" w:lineRule="auto"/>
              <w:contextualSpacing/>
              <w:mirrorIndents/>
              <w15:collapsed w:val="0"/>
              <w:rPr>
                <w:rFonts w:cs="Times New Roman"/>
                <w:kern w:val="2"/>
                <w:szCs w:val="24"/>
                <w14:ligatures w14:val="standardContextual"/>
              </w:rPr>
            </w:pPr>
            <w:r w:rsidRPr="009877CA">
              <w:rPr>
                <w:rFonts w:cs="Times New Roman"/>
                <w:kern w:val="2"/>
                <w:szCs w:val="24"/>
                <w14:ligatures w14:val="standardContextual"/>
              </w:rPr>
              <w:t>The Enfield Council and Metropolitan Police and the Crown Prosecution Team argued to the Judge  that it was necessary for them all to place an Asbo Order upon the Now Claimant in knowing that the Now Claimant was innocent in the accusations of what they accused him of and at no time or date of the accused offences or civil wrongs was the Now Claimant guilty as the organiser of the wrongly accused incidents they chronology listed as, events he illegally organised.</w:t>
            </w:r>
          </w:p>
          <w:p w14:paraId="4794B543" w14:textId="77777777" w:rsidR="009877CA" w:rsidRPr="009877CA" w:rsidRDefault="009877CA" w:rsidP="009877CA">
            <w:pPr>
              <w:numPr>
                <w:ilvl w:val="0"/>
                <w:numId w:val="58"/>
              </w:numPr>
              <w:spacing w:line="252" w:lineRule="auto"/>
              <w:contextualSpacing/>
              <w:mirrorIndents/>
              <w15:collapsed w:val="0"/>
              <w:rPr>
                <w:rFonts w:eastAsia="Times New Roman" w:cs="Times New Roman"/>
                <w:color w:val="374151"/>
                <w:szCs w:val="24"/>
                <w:lang w:eastAsia="en-GB"/>
              </w:rPr>
            </w:pPr>
            <w:r w:rsidRPr="009877CA">
              <w:rPr>
                <w:rFonts w:eastAsia="Times New Roman" w:cs="Times New Roman"/>
                <w:color w:val="374151"/>
                <w:szCs w:val="24"/>
                <w:lang w:eastAsia="en-GB"/>
              </w:rPr>
              <w:t>The Crown Prosecution Case handler a Robert Talalay altered the wording of the allegations when he: --  Wrote skeleton Argument at chapter (Introduction 5) to pursue the Now Claimant into confusing him for what he was defending himself against.</w:t>
            </w:r>
          </w:p>
          <w:p w14:paraId="2EFAA4CE" w14:textId="77777777" w:rsidR="009877CA" w:rsidRPr="009877CA" w:rsidRDefault="009877CA" w:rsidP="009877CA">
            <w:pPr>
              <w:numPr>
                <w:ilvl w:val="0"/>
                <w:numId w:val="48"/>
              </w:numPr>
              <w:spacing w:line="252" w:lineRule="auto"/>
              <w:contextualSpacing/>
              <w:mirrorIndents/>
              <w15:collapsed w:val="0"/>
              <w:rPr>
                <w:rFonts w:cs="Times New Roman"/>
                <w:b/>
                <w:bCs/>
                <w:kern w:val="2"/>
                <w:szCs w:val="24"/>
                <w:u w:val="single"/>
                <w14:ligatures w14:val="standardContextual"/>
              </w:rPr>
            </w:pPr>
            <w:r w:rsidRPr="009877CA">
              <w:rPr>
                <w:rFonts w:cs="Times New Roman"/>
                <w:b/>
                <w:bCs/>
                <w:kern w:val="2"/>
                <w:szCs w:val="24"/>
                <w:u w:val="single"/>
                <w14:ligatures w14:val="standardContextual"/>
              </w:rPr>
              <w:t>Introduction 6)</w:t>
            </w:r>
          </w:p>
          <w:p w14:paraId="60914807" w14:textId="77777777" w:rsidR="009877CA" w:rsidRPr="009877CA" w:rsidRDefault="009877CA" w:rsidP="009877CA">
            <w:pPr>
              <w:numPr>
                <w:ilvl w:val="0"/>
                <w:numId w:val="63"/>
              </w:numPr>
              <w:spacing w:line="252" w:lineRule="auto"/>
              <w:contextualSpacing/>
              <w:mirrorIndents/>
              <w15:collapsed w:val="0"/>
              <w:rPr>
                <w:rFonts w:cs="Times New Roman"/>
                <w:kern w:val="2"/>
                <w:szCs w:val="24"/>
                <w14:ligatures w14:val="standardContextual"/>
              </w:rPr>
            </w:pPr>
            <w:r w:rsidRPr="009877CA">
              <w:rPr>
                <w:rFonts w:cs="Times New Roman"/>
                <w:kern w:val="2"/>
                <w:szCs w:val="24"/>
                <w14:ligatures w14:val="standardContextual"/>
              </w:rPr>
              <w:t xml:space="preserve">The prosecutor adduced a chronology list of events appended to their Skeleton Argument and this list the Now Claimant has amended as below. </w:t>
            </w:r>
          </w:p>
          <w:p w14:paraId="7582F275" w14:textId="77777777" w:rsidR="009877CA" w:rsidRDefault="009877CA" w:rsidP="0048692C">
            <w:pPr>
              <w:spacing w:before="10" w:after="10"/>
              <w:rPr>
                <w:rFonts w:cs="Times New Roman"/>
                <w:szCs w:val="24"/>
              </w:rPr>
            </w:pPr>
          </w:p>
        </w:tc>
      </w:tr>
    </w:tbl>
    <w:p w14:paraId="28B2C53A" w14:textId="77777777" w:rsidR="000A1285" w:rsidRDefault="000A1285" w:rsidP="00E205F4">
      <w:pPr>
        <w:spacing w:before="10" w:after="10"/>
        <w:rPr>
          <w:rFonts w:cs="Times New Roman"/>
          <w:szCs w:val="24"/>
        </w:rPr>
      </w:pPr>
    </w:p>
    <w:p w14:paraId="0EB7120B" w14:textId="77777777" w:rsidR="000A1285" w:rsidRDefault="000A1285" w:rsidP="00E205F4">
      <w:pPr>
        <w:spacing w:before="10" w:after="10"/>
        <w:rPr>
          <w:rFonts w:cs="Times New Roman"/>
          <w:szCs w:val="24"/>
        </w:rPr>
      </w:pPr>
    </w:p>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23"/>
        <w:gridCol w:w="8044"/>
      </w:tblGrid>
      <w:tr w:rsidR="00C3486D" w14:paraId="1CCE7EF2" w14:textId="77777777" w:rsidTr="0048692C">
        <w:trPr>
          <w:trHeight w:val="356"/>
          <w:jc w:val="center"/>
        </w:trPr>
        <w:tc>
          <w:tcPr>
            <w:tcW w:w="8730" w:type="dxa"/>
            <w:gridSpan w:val="2"/>
          </w:tcPr>
          <w:p w14:paraId="071201BE" w14:textId="77777777" w:rsidR="00C3486D" w:rsidRDefault="00C3486D" w:rsidP="0048692C">
            <w:pPr>
              <w:spacing w:before="10" w:after="10"/>
              <w:rPr>
                <w:rFonts w:cs="Times New Roman"/>
                <w:szCs w:val="24"/>
              </w:rPr>
            </w:pPr>
          </w:p>
          <w:p w14:paraId="58D9774A" w14:textId="5B9F6A01" w:rsidR="00C3486D" w:rsidRPr="00A3322E" w:rsidRDefault="00C3486D" w:rsidP="0048692C">
            <w:pPr>
              <w:pStyle w:val="ListParagraph"/>
              <w:numPr>
                <w:ilvl w:val="0"/>
                <w:numId w:val="44"/>
              </w:numPr>
              <w:spacing w:before="10" w:after="10"/>
              <w15:collapsed w:val="0"/>
              <w:rPr>
                <w:rFonts w:cs="Times New Roman"/>
                <w:b/>
                <w:bCs/>
                <w:szCs w:val="24"/>
                <w:u w:val="single"/>
              </w:rPr>
            </w:pPr>
            <w:r w:rsidRPr="00A3322E">
              <w:rPr>
                <w:rFonts w:cs="Times New Roman"/>
                <w:b/>
                <w:bCs/>
                <w:szCs w:val="24"/>
                <w:u w:val="single"/>
              </w:rPr>
              <w:t xml:space="preserve">Part </w:t>
            </w:r>
            <w:r>
              <w:rPr>
                <w:rFonts w:cs="Times New Roman"/>
                <w:b/>
                <w:bCs/>
                <w:szCs w:val="24"/>
                <w:u w:val="single"/>
              </w:rPr>
              <w:t>4</w:t>
            </w:r>
            <w:r w:rsidRPr="00A3322E">
              <w:rPr>
                <w:rFonts w:cs="Times New Roman"/>
                <w:b/>
                <w:bCs/>
                <w:szCs w:val="24"/>
                <w:u w:val="single"/>
              </w:rPr>
              <w:t xml:space="preserve"> of **</w:t>
            </w:r>
          </w:p>
          <w:p w14:paraId="29C2449A" w14:textId="77777777" w:rsidR="00C3486D" w:rsidRDefault="00C3486D" w:rsidP="0048692C">
            <w:pPr>
              <w:spacing w:before="10" w:after="10"/>
              <w:rPr>
                <w:rFonts w:cs="Times New Roman"/>
                <w:szCs w:val="24"/>
              </w:rPr>
            </w:pPr>
          </w:p>
        </w:tc>
      </w:tr>
      <w:tr w:rsidR="00C3486D" w14:paraId="1BA8BE3E" w14:textId="77777777" w:rsidTr="0048692C">
        <w:trPr>
          <w:trHeight w:val="356"/>
          <w:jc w:val="center"/>
        </w:trPr>
        <w:tc>
          <w:tcPr>
            <w:tcW w:w="686" w:type="dxa"/>
          </w:tcPr>
          <w:p w14:paraId="38E8C9D4" w14:textId="77777777" w:rsidR="00C3486D" w:rsidRPr="000A1285" w:rsidRDefault="00C3486D" w:rsidP="0048692C">
            <w:pPr>
              <w:spacing w:before="10" w:after="10"/>
              <w:jc w:val="center"/>
              <w:rPr>
                <w:rFonts w:cs="Times New Roman"/>
                <w:b/>
                <w:bCs/>
                <w:szCs w:val="24"/>
                <w:u w:val="single"/>
              </w:rPr>
            </w:pPr>
            <w:r w:rsidRPr="000A1285">
              <w:rPr>
                <w:rFonts w:cs="Times New Roman"/>
                <w:b/>
                <w:bCs/>
                <w:szCs w:val="24"/>
                <w:u w:val="single"/>
              </w:rPr>
              <w:t>NUB</w:t>
            </w:r>
          </w:p>
        </w:tc>
        <w:tc>
          <w:tcPr>
            <w:tcW w:w="8044" w:type="dxa"/>
          </w:tcPr>
          <w:p w14:paraId="5593A188" w14:textId="77777777" w:rsidR="00C3486D" w:rsidRPr="000A1285" w:rsidRDefault="00C3486D" w:rsidP="0048692C">
            <w:pPr>
              <w:spacing w:before="10" w:after="10"/>
              <w:jc w:val="center"/>
              <w:rPr>
                <w:rFonts w:cs="Times New Roman"/>
                <w:b/>
                <w:bCs/>
                <w:szCs w:val="24"/>
                <w:u w:val="single"/>
              </w:rPr>
            </w:pPr>
            <w:r w:rsidRPr="000A1285">
              <w:rPr>
                <w:rFonts w:cs="Times New Roman"/>
                <w:b/>
                <w:bCs/>
                <w:szCs w:val="24"/>
                <w:u w:val="single"/>
              </w:rPr>
              <w:t>THE ORIGINAL ABSTRACT</w:t>
            </w:r>
          </w:p>
        </w:tc>
      </w:tr>
      <w:tr w:rsidR="00C3486D" w14:paraId="5B08C56C" w14:textId="77777777" w:rsidTr="0048692C">
        <w:trPr>
          <w:trHeight w:val="356"/>
          <w:jc w:val="center"/>
        </w:trPr>
        <w:tc>
          <w:tcPr>
            <w:tcW w:w="686" w:type="dxa"/>
          </w:tcPr>
          <w:p w14:paraId="33971037" w14:textId="77777777" w:rsidR="00C3486D" w:rsidRPr="000A1285" w:rsidRDefault="00C3486D" w:rsidP="0048692C">
            <w:pPr>
              <w:pStyle w:val="ListParagraph"/>
              <w:numPr>
                <w:ilvl w:val="0"/>
                <w:numId w:val="43"/>
              </w:numPr>
              <w:spacing w:before="10" w:after="10"/>
              <w:rPr>
                <w:rFonts w:cs="Times New Roman"/>
                <w:b/>
                <w:bCs/>
                <w:szCs w:val="24"/>
              </w:rPr>
            </w:pPr>
          </w:p>
        </w:tc>
        <w:tc>
          <w:tcPr>
            <w:tcW w:w="8044" w:type="dxa"/>
          </w:tcPr>
          <w:p w14:paraId="4555D097" w14:textId="77777777" w:rsidR="00C3486D" w:rsidRPr="00E17BD4" w:rsidRDefault="00C3486D" w:rsidP="0048692C">
            <w:pPr>
              <w:spacing w:before="10" w:after="10" w:line="276" w:lineRule="auto"/>
              <w:ind w:left="57"/>
              <w15:collapsed w:val="0"/>
              <w:rPr>
                <w:rFonts w:eastAsia="Calibri" w:cs="Times New Roman"/>
                <w:szCs w:val="24"/>
                <w:u w:val="single"/>
              </w:rPr>
            </w:pPr>
            <w:r w:rsidRPr="00E17BD4">
              <w:rPr>
                <w:rFonts w:eastAsia="Calibri" w:cs="Times New Roman"/>
                <w:color w:val="0000FF"/>
                <w:szCs w:val="24"/>
                <w:u w:val="single"/>
              </w:rPr>
              <w:t>Simon Cordell’s Skeleton Argument (2) Pdf</w:t>
            </w:r>
          </w:p>
          <w:p w14:paraId="08301D0E" w14:textId="77777777" w:rsidR="00C3486D" w:rsidRPr="00E17BD4" w:rsidRDefault="00C3486D" w:rsidP="0048692C">
            <w:pPr>
              <w:spacing w:before="10" w:after="10" w:line="276" w:lineRule="auto"/>
              <w:ind w:left="57"/>
              <w15:collapsed w:val="0"/>
              <w:rPr>
                <w:rFonts w:eastAsia="Calibri" w:cs="Times New Roman"/>
                <w:b/>
                <w:bCs/>
                <w:color w:val="000000"/>
                <w:szCs w:val="24"/>
                <w:u w:val="single"/>
                <w:lang w:eastAsia="en-GB"/>
              </w:rPr>
            </w:pPr>
            <w:r w:rsidRPr="00E17BD4">
              <w:rPr>
                <w:rFonts w:eastAsia="Calibri" w:cs="Times New Roman"/>
                <w:b/>
                <w:bCs/>
                <w:color w:val="000000"/>
                <w:szCs w:val="24"/>
                <w:u w:val="single"/>
                <w:lang w:eastAsia="en-GB"/>
              </w:rPr>
              <w:t>Case No A2Q150064</w:t>
            </w:r>
          </w:p>
          <w:p w14:paraId="38D760A7" w14:textId="77777777" w:rsidR="00C3486D" w:rsidRPr="00E17BD4" w:rsidRDefault="00C3486D" w:rsidP="0048692C">
            <w:pPr>
              <w:spacing w:before="10" w:after="10" w:line="276" w:lineRule="auto"/>
              <w:ind w:left="57"/>
              <w15:collapsed w:val="0"/>
              <w:rPr>
                <w:rFonts w:eastAsia="Calibri" w:cs="Times New Roman"/>
                <w:b/>
                <w:bCs/>
                <w:color w:val="000000"/>
                <w:szCs w:val="24"/>
                <w:u w:val="single"/>
                <w:lang w:eastAsia="en-GB"/>
              </w:rPr>
            </w:pPr>
            <w:r w:rsidRPr="00E17BD4">
              <w:rPr>
                <w:rFonts w:eastAsia="Calibri" w:cs="Times New Roman"/>
                <w:b/>
                <w:bCs/>
                <w:color w:val="000000"/>
                <w:szCs w:val="24"/>
                <w:u w:val="single"/>
                <w:lang w:eastAsia="en-GB"/>
              </w:rPr>
              <w:t>Case No A2Q150064</w:t>
            </w:r>
          </w:p>
          <w:p w14:paraId="39A3B3D8" w14:textId="77777777" w:rsidR="00C3486D" w:rsidRPr="00E17BD4" w:rsidRDefault="00C3486D" w:rsidP="0048692C">
            <w:pPr>
              <w:spacing w:before="10" w:after="10" w:line="276" w:lineRule="auto"/>
              <w:ind w:left="57"/>
              <w15:collapsed w:val="0"/>
              <w:rPr>
                <w:rFonts w:eastAsia="Calibri" w:cs="Times New Roman"/>
                <w:color w:val="000000"/>
                <w:szCs w:val="24"/>
                <w:lang w:eastAsia="en-GB"/>
              </w:rPr>
            </w:pPr>
          </w:p>
          <w:p w14:paraId="44CA88E3" w14:textId="77777777" w:rsidR="004A5F6F" w:rsidRPr="00E17BD4" w:rsidRDefault="004A5F6F" w:rsidP="004A5F6F">
            <w:pPr>
              <w:spacing w:before="10" w:after="10" w:line="276" w:lineRule="auto"/>
              <w:contextualSpacing/>
              <w15:collapsed w:val="0"/>
              <w:rPr>
                <w:rFonts w:eastAsia="Calibri" w:cs="Times New Roman"/>
                <w:b/>
                <w:bCs/>
                <w:szCs w:val="24"/>
                <w:u w:val="single"/>
                <w:lang w:eastAsia="en-GB"/>
              </w:rPr>
            </w:pPr>
            <w:r w:rsidRPr="00E17BD4">
              <w:rPr>
                <w:rFonts w:eastAsia="Calibri" w:cs="Times New Roman"/>
                <w:b/>
                <w:bCs/>
                <w:caps/>
                <w:color w:val="000000"/>
                <w:szCs w:val="24"/>
                <w:u w:val="single"/>
                <w:lang w:eastAsia="en-GB"/>
              </w:rPr>
              <w:t>Legal framework</w:t>
            </w:r>
          </w:p>
          <w:p w14:paraId="28F23EF6" w14:textId="77777777" w:rsidR="004A5F6F" w:rsidRPr="00E17BD4" w:rsidRDefault="004A5F6F" w:rsidP="004A5F6F">
            <w:pPr>
              <w:numPr>
                <w:ilvl w:val="0"/>
                <w:numId w:val="6"/>
              </w:numPr>
              <w:spacing w:before="10" w:after="10" w:line="276" w:lineRule="auto"/>
              <w15:collapsed w:val="0"/>
              <w:rPr>
                <w:rFonts w:eastAsia="Calibri" w:cs="Times New Roman"/>
                <w:color w:val="000000"/>
                <w:szCs w:val="24"/>
                <w:lang w:eastAsia="en-GB"/>
              </w:rPr>
            </w:pPr>
            <w:r w:rsidRPr="00E17BD4">
              <w:rPr>
                <w:rFonts w:eastAsia="Calibri" w:cs="Times New Roman"/>
                <w:color w:val="000000"/>
                <w:szCs w:val="24"/>
                <w:lang w:eastAsia="en-GB"/>
              </w:rPr>
              <w:t xml:space="preserve">Whilst the relevant provisions of the </w:t>
            </w:r>
            <w:r w:rsidRPr="00E17BD4">
              <w:rPr>
                <w:rFonts w:eastAsia="Calibri" w:cs="Times New Roman"/>
                <w:b/>
                <w:bCs/>
                <w:color w:val="000000"/>
                <w:szCs w:val="24"/>
                <w:lang w:eastAsia="en-GB"/>
              </w:rPr>
              <w:t>1998</w:t>
            </w:r>
            <w:r w:rsidRPr="00E17BD4">
              <w:rPr>
                <w:rFonts w:eastAsia="Calibri" w:cs="Times New Roman"/>
                <w:color w:val="000000"/>
                <w:szCs w:val="24"/>
                <w:lang w:eastAsia="en-GB"/>
              </w:rPr>
              <w:t xml:space="preserve"> Act were repealed by the Anti-social Behaviour, Crime and Policing Act </w:t>
            </w:r>
            <w:r w:rsidRPr="00E17BD4">
              <w:rPr>
                <w:rFonts w:eastAsia="Calibri" w:cs="Times New Roman"/>
                <w:b/>
                <w:bCs/>
                <w:color w:val="000000"/>
                <w:szCs w:val="24"/>
                <w:lang w:eastAsia="en-GB"/>
              </w:rPr>
              <w:t>2014</w:t>
            </w:r>
            <w:r w:rsidRPr="00E17BD4">
              <w:rPr>
                <w:rFonts w:eastAsia="Calibri" w:cs="Times New Roman"/>
                <w:color w:val="000000"/>
                <w:szCs w:val="24"/>
                <w:lang w:eastAsia="en-GB"/>
              </w:rPr>
              <w:t xml:space="preserve">, s.21 of that Act provides that these proceedings are unaffected except that, on </w:t>
            </w:r>
            <w:r w:rsidRPr="00E17BD4">
              <w:rPr>
                <w:rFonts w:eastAsia="Calibri" w:cs="Times New Roman"/>
                <w:b/>
                <w:bCs/>
                <w:color w:val="000000"/>
                <w:szCs w:val="24"/>
                <w:lang w:eastAsia="en-GB"/>
              </w:rPr>
              <w:t>23</w:t>
            </w:r>
            <w:r w:rsidRPr="00E17BD4">
              <w:rPr>
                <w:rFonts w:eastAsia="Calibri" w:cs="Times New Roman"/>
                <w:b/>
                <w:bCs/>
                <w:color w:val="000000"/>
                <w:szCs w:val="24"/>
                <w:vertAlign w:val="superscript"/>
                <w:lang w:eastAsia="en-GB"/>
              </w:rPr>
              <w:t>rd</w:t>
            </w:r>
            <w:r w:rsidRPr="00E17BD4">
              <w:rPr>
                <w:rFonts w:eastAsia="Calibri" w:cs="Times New Roman"/>
                <w:b/>
                <w:bCs/>
                <w:color w:val="000000"/>
                <w:szCs w:val="24"/>
                <w:lang w:eastAsia="en-GB"/>
              </w:rPr>
              <w:t xml:space="preserve"> of March 2020</w:t>
            </w:r>
            <w:r w:rsidRPr="00E17BD4">
              <w:rPr>
                <w:rFonts w:eastAsia="Calibri" w:cs="Times New Roman"/>
                <w:color w:val="000000"/>
                <w:szCs w:val="24"/>
                <w:lang w:eastAsia="en-GB"/>
              </w:rPr>
              <w:t>, the Appellant’s ASBO will automatically become an Injunction under as if made under S.1 of that Act.</w:t>
            </w:r>
          </w:p>
          <w:p w14:paraId="70663CAE" w14:textId="77777777" w:rsidR="004A5F6F" w:rsidRPr="00E17BD4" w:rsidRDefault="004A5F6F" w:rsidP="004A5F6F">
            <w:pPr>
              <w:spacing w:before="10" w:after="10" w:line="276" w:lineRule="auto"/>
              <w:ind w:left="777"/>
              <w15:collapsed w:val="0"/>
              <w:rPr>
                <w:rFonts w:eastAsia="Calibri" w:cs="Times New Roman"/>
                <w:color w:val="000000"/>
                <w:szCs w:val="24"/>
                <w:lang w:eastAsia="en-GB"/>
              </w:rPr>
            </w:pPr>
          </w:p>
          <w:p w14:paraId="1D32CCD5" w14:textId="77777777" w:rsidR="004A5F6F" w:rsidRPr="00E17BD4" w:rsidRDefault="004A5F6F" w:rsidP="004A5F6F">
            <w:pPr>
              <w:numPr>
                <w:ilvl w:val="0"/>
                <w:numId w:val="6"/>
              </w:numPr>
              <w:spacing w:before="10" w:after="10" w:line="276" w:lineRule="auto"/>
              <w15:collapsed w:val="0"/>
              <w:rPr>
                <w:rFonts w:eastAsia="Calibri" w:cs="Times New Roman"/>
                <w:color w:val="000000"/>
                <w:szCs w:val="24"/>
                <w:lang w:eastAsia="en-GB"/>
              </w:rPr>
            </w:pPr>
            <w:r w:rsidRPr="00E17BD4">
              <w:rPr>
                <w:rFonts w:eastAsia="Calibri" w:cs="Times New Roman"/>
                <w:color w:val="000000"/>
                <w:szCs w:val="24"/>
                <w:lang w:eastAsia="en-GB"/>
              </w:rPr>
              <w:t>Section 4 of the 1998 Act provides that an appeal against the making of an ASBO lies to the Crown Court.</w:t>
            </w:r>
          </w:p>
          <w:p w14:paraId="40E8D754" w14:textId="77777777" w:rsidR="004A5F6F" w:rsidRPr="00E17BD4" w:rsidRDefault="004A5F6F" w:rsidP="004A5F6F">
            <w:pPr>
              <w:spacing w:before="10" w:after="10" w:line="276" w:lineRule="auto"/>
              <w15:collapsed w:val="0"/>
              <w:rPr>
                <w:rFonts w:eastAsia="Calibri" w:cs="Times New Roman"/>
                <w:color w:val="000000"/>
                <w:szCs w:val="24"/>
                <w:lang w:eastAsia="en-GB"/>
              </w:rPr>
            </w:pPr>
          </w:p>
          <w:p w14:paraId="3F998416" w14:textId="77777777" w:rsidR="004A5F6F" w:rsidRPr="00E17BD4" w:rsidRDefault="004A5F6F" w:rsidP="004A5F6F">
            <w:pPr>
              <w:numPr>
                <w:ilvl w:val="0"/>
                <w:numId w:val="6"/>
              </w:numPr>
              <w:spacing w:before="10" w:after="10" w:line="276" w:lineRule="auto"/>
              <w15:collapsed w:val="0"/>
              <w:rPr>
                <w:rFonts w:eastAsia="Calibri" w:cs="Times New Roman"/>
                <w:color w:val="000000"/>
                <w:szCs w:val="24"/>
                <w:lang w:eastAsia="en-GB"/>
              </w:rPr>
            </w:pPr>
            <w:r w:rsidRPr="00E17BD4">
              <w:rPr>
                <w:rFonts w:eastAsia="Calibri" w:cs="Times New Roman"/>
                <w:color w:val="000000"/>
                <w:szCs w:val="24"/>
                <w:lang w:eastAsia="en-GB"/>
              </w:rPr>
              <w:t xml:space="preserve">Section 79(3) of the Senior Courts Act 1981 provides that an appeal to the Crown Court is by way of a re-hearing. </w:t>
            </w:r>
          </w:p>
          <w:p w14:paraId="7F6D2046" w14:textId="77777777" w:rsidR="004A5F6F" w:rsidRPr="00E17BD4" w:rsidRDefault="004A5F6F" w:rsidP="004A5F6F">
            <w:pPr>
              <w:spacing w:before="10" w:after="10" w:line="276" w:lineRule="auto"/>
              <w15:collapsed w:val="0"/>
              <w:rPr>
                <w:rFonts w:eastAsia="Calibri" w:cs="Times New Roman"/>
                <w:color w:val="000000"/>
                <w:szCs w:val="24"/>
                <w:lang w:eastAsia="en-GB"/>
              </w:rPr>
            </w:pPr>
          </w:p>
          <w:p w14:paraId="187C06EE" w14:textId="77777777" w:rsidR="004A5F6F" w:rsidRPr="00E17BD4" w:rsidRDefault="004A5F6F" w:rsidP="004A5F6F">
            <w:pPr>
              <w:numPr>
                <w:ilvl w:val="0"/>
                <w:numId w:val="6"/>
              </w:numPr>
              <w:spacing w:before="10" w:after="10" w:line="276" w:lineRule="auto"/>
              <w15:collapsed w:val="0"/>
              <w:rPr>
                <w:rFonts w:eastAsia="Calibri" w:cs="Times New Roman"/>
                <w:color w:val="000000"/>
                <w:szCs w:val="24"/>
                <w:lang w:eastAsia="en-GB"/>
              </w:rPr>
            </w:pPr>
            <w:r w:rsidRPr="00E17BD4">
              <w:rPr>
                <w:rFonts w:eastAsia="Calibri" w:cs="Times New Roman"/>
                <w:color w:val="000000"/>
                <w:szCs w:val="24"/>
                <w:lang w:eastAsia="en-GB"/>
              </w:rPr>
              <w:t>The relevant test, therefore, is that set out in S.1 of the Act.</w:t>
            </w:r>
          </w:p>
          <w:p w14:paraId="6922A8B5" w14:textId="77777777" w:rsidR="004A5F6F" w:rsidRPr="00E17BD4" w:rsidRDefault="004A5F6F" w:rsidP="004A5F6F">
            <w:pPr>
              <w:spacing w:before="10" w:after="10" w:line="276" w:lineRule="auto"/>
              <w15:collapsed w:val="0"/>
              <w:rPr>
                <w:rFonts w:eastAsia="Calibri" w:cs="Times New Roman"/>
                <w:color w:val="000000"/>
                <w:szCs w:val="24"/>
                <w:lang w:eastAsia="en-GB"/>
              </w:rPr>
            </w:pPr>
          </w:p>
          <w:p w14:paraId="71AF1632" w14:textId="77777777" w:rsidR="004A5F6F" w:rsidRPr="00E17BD4" w:rsidRDefault="004A5F6F" w:rsidP="004A5F6F">
            <w:pPr>
              <w:numPr>
                <w:ilvl w:val="0"/>
                <w:numId w:val="6"/>
              </w:numPr>
              <w:spacing w:before="10" w:after="10" w:line="276" w:lineRule="auto"/>
              <w15:collapsed w:val="0"/>
              <w:rPr>
                <w:rFonts w:eastAsia="Calibri" w:cs="Times New Roman"/>
                <w:color w:val="000000"/>
                <w:szCs w:val="24"/>
                <w:lang w:eastAsia="en-GB"/>
              </w:rPr>
            </w:pPr>
            <w:r w:rsidRPr="00E17BD4">
              <w:rPr>
                <w:rFonts w:eastAsia="Calibri" w:cs="Times New Roman"/>
                <w:color w:val="000000"/>
                <w:szCs w:val="24"/>
                <w:lang w:eastAsia="en-GB"/>
              </w:rPr>
              <w:lastRenderedPageBreak/>
              <w:t>Pursuant to S.1 (4) of the 1998 Act, the court may exercise it discretion and make an ASBO if the two-part test set: out in S.1(l) is satisfied. Section 1(1) states:</w:t>
            </w:r>
          </w:p>
          <w:p w14:paraId="64F37253" w14:textId="77777777" w:rsidR="004A5F6F" w:rsidRPr="00E17BD4" w:rsidRDefault="004A5F6F" w:rsidP="004A5F6F">
            <w:pPr>
              <w:pStyle w:val="ListParagraph"/>
              <w:numPr>
                <w:ilvl w:val="0"/>
                <w:numId w:val="10"/>
              </w:numPr>
              <w:spacing w:before="10" w:after="10" w:line="276" w:lineRule="auto"/>
              <w15:collapsed w:val="0"/>
              <w:rPr>
                <w:rFonts w:eastAsia="Calibri" w:cs="Times New Roman"/>
                <w:color w:val="000000"/>
                <w:szCs w:val="24"/>
                <w:lang w:eastAsia="en-GB"/>
              </w:rPr>
            </w:pPr>
            <w:r w:rsidRPr="00E17BD4">
              <w:rPr>
                <w:rFonts w:cs="Times New Roman"/>
                <w:szCs w:val="24"/>
                <w:lang w:eastAsia="en-GB"/>
              </w:rPr>
              <w:t>An application for an order under this section may be made by a relevant: authority if it: appears to the authority that the following conditions are fulfilled with respect to any person aged ID or over, namely that the person has acted, since the commencement date, in an and-social manner, that is to say, in a manner that caused or was likely to cause harassment: alarm or distress to one or more persons not of the same household as himself; and</w:t>
            </w:r>
            <w:r w:rsidRPr="00E17BD4">
              <w:rPr>
                <w:rFonts w:eastAsia="Calibri" w:cs="Times New Roman"/>
                <w:color w:val="000000"/>
                <w:szCs w:val="24"/>
                <w:lang w:eastAsia="en-GB"/>
              </w:rPr>
              <w:t xml:space="preserve"> </w:t>
            </w:r>
            <w:r w:rsidRPr="00E17BD4">
              <w:rPr>
                <w:rFonts w:cs="Times New Roman"/>
                <w:szCs w:val="24"/>
                <w:lang w:eastAsia="en-GB"/>
              </w:rPr>
              <w:t>that such an order is necessary to protect relevant persons from further anti</w:t>
            </w:r>
            <w:r w:rsidRPr="00E17BD4">
              <w:rPr>
                <w:rFonts w:cs="Times New Roman"/>
                <w:szCs w:val="24"/>
                <w:lang w:eastAsia="en-GB"/>
              </w:rPr>
              <w:softHyphen/>
              <w:t>social acts by him.</w:t>
            </w:r>
          </w:p>
          <w:p w14:paraId="24B7036D" w14:textId="72758396" w:rsidR="004A5F6F" w:rsidRPr="00E17BD4" w:rsidRDefault="004A5F6F" w:rsidP="004A5F6F">
            <w:pPr>
              <w:spacing w:before="10" w:after="10"/>
              <w:ind w:left="57"/>
              <w15:collapsed w:val="0"/>
              <w:rPr>
                <w:rFonts w:eastAsia="Calibri" w:cs="Times New Roman"/>
                <w:b/>
                <w:bCs/>
                <w:szCs w:val="24"/>
                <w:u w:val="single"/>
                <w:lang w:val="en-US" w:eastAsia="en-GB"/>
              </w:rPr>
            </w:pPr>
            <w:r w:rsidRPr="00E17BD4">
              <w:rPr>
                <w:rFonts w:eastAsia="Calibri" w:cs="Times New Roman"/>
                <w:b/>
                <w:bCs/>
                <w:szCs w:val="24"/>
                <w:u w:val="single"/>
                <w:lang w:val="en-US" w:eastAsia="en-GB"/>
              </w:rPr>
              <w:t>9</w:t>
            </w:r>
            <w:r>
              <w:rPr>
                <w:rFonts w:eastAsia="Calibri" w:cs="Times New Roman"/>
                <w:b/>
                <w:bCs/>
                <w:szCs w:val="24"/>
                <w:u w:val="single"/>
                <w:lang w:val="en-US" w:eastAsia="en-GB"/>
              </w:rPr>
              <w:t>0</w:t>
            </w:r>
            <w:r w:rsidRPr="00E17BD4">
              <w:rPr>
                <w:rFonts w:eastAsia="Calibri" w:cs="Times New Roman"/>
                <w:b/>
                <w:bCs/>
                <w:szCs w:val="24"/>
                <w:u w:val="single"/>
                <w:lang w:val="en-US" w:eastAsia="en-GB"/>
              </w:rPr>
              <w:t>,</w:t>
            </w:r>
          </w:p>
          <w:p w14:paraId="5003BA2B" w14:textId="77777777" w:rsidR="004A5F6F" w:rsidRPr="00E17BD4" w:rsidRDefault="004A5F6F" w:rsidP="004A5F6F">
            <w:pPr>
              <w:numPr>
                <w:ilvl w:val="0"/>
                <w:numId w:val="6"/>
              </w:numPr>
              <w:spacing w:before="10" w:after="10" w:line="276" w:lineRule="auto"/>
              <w15:collapsed w:val="0"/>
              <w:rPr>
                <w:rFonts w:eastAsia="Calibri" w:cs="Times New Roman"/>
                <w:szCs w:val="24"/>
                <w:lang w:eastAsia="en-GB"/>
              </w:rPr>
            </w:pPr>
            <w:r w:rsidRPr="00E17BD4">
              <w:rPr>
                <w:rFonts w:eastAsia="Calibri" w:cs="Times New Roman"/>
                <w:szCs w:val="24"/>
                <w:lang w:eastAsia="en-GB"/>
              </w:rPr>
              <w:t xml:space="preserve">It is for the Respondent to satisfy the court to the criminal standard that the Appellant has acted in a manner that caused or was likely to cause harassment, alarm, or distress to one or more persons not of the same household as himself. </w:t>
            </w:r>
          </w:p>
          <w:p w14:paraId="3A09E4CE" w14:textId="77777777" w:rsidR="004A5F6F" w:rsidRPr="00E17BD4" w:rsidRDefault="004A5F6F" w:rsidP="004A5F6F">
            <w:pPr>
              <w:spacing w:before="10" w:after="10" w:line="276" w:lineRule="auto"/>
              <w15:collapsed w:val="0"/>
              <w:rPr>
                <w:rFonts w:eastAsia="Calibri" w:cs="Times New Roman"/>
                <w:szCs w:val="24"/>
                <w:lang w:eastAsia="en-GB"/>
              </w:rPr>
            </w:pPr>
          </w:p>
          <w:p w14:paraId="289B7CDE" w14:textId="77777777" w:rsidR="004A5F6F" w:rsidRPr="00E17BD4" w:rsidRDefault="004A5F6F" w:rsidP="004A5F6F">
            <w:pPr>
              <w:numPr>
                <w:ilvl w:val="0"/>
                <w:numId w:val="6"/>
              </w:numPr>
              <w:spacing w:before="10" w:after="10" w:line="276" w:lineRule="auto"/>
              <w15:collapsed w:val="0"/>
              <w:rPr>
                <w:rFonts w:eastAsia="Calibri" w:cs="Times New Roman"/>
                <w:szCs w:val="24"/>
                <w:lang w:eastAsia="en-GB"/>
              </w:rPr>
            </w:pPr>
            <w:r w:rsidRPr="00E17BD4">
              <w:rPr>
                <w:rFonts w:eastAsia="Calibri" w:cs="Times New Roman"/>
                <w:szCs w:val="24"/>
                <w:lang w:eastAsia="en-GB"/>
              </w:rPr>
              <w:t xml:space="preserve">However, the second limb of the test “does not involve a standard of proof: it is an exercise of judgment or evaluation” (R </w:t>
            </w:r>
            <w:r w:rsidRPr="00E17BD4">
              <w:rPr>
                <w:rFonts w:eastAsia="Calibri" w:cs="Times New Roman"/>
                <w:b/>
                <w:bCs/>
                <w:i/>
                <w:iCs/>
                <w:szCs w:val="24"/>
                <w:u w:val="single"/>
                <w:lang w:eastAsia="en-GB"/>
              </w:rPr>
              <w:t>(McCann) v Manchester Crown Court</w:t>
            </w:r>
            <w:r w:rsidRPr="00E17BD4">
              <w:rPr>
                <w:rFonts w:eastAsia="Calibri" w:cs="Times New Roman"/>
                <w:szCs w:val="24"/>
                <w:lang w:eastAsia="en-GB"/>
              </w:rPr>
              <w:t xml:space="preserve"> [2003] l A.C. 787 at [371).</w:t>
            </w:r>
          </w:p>
          <w:p w14:paraId="701215CE" w14:textId="77777777" w:rsidR="004A5F6F" w:rsidRPr="00E17BD4" w:rsidRDefault="004A5F6F" w:rsidP="004A5F6F">
            <w:pPr>
              <w:spacing w:before="10" w:after="10" w:line="276" w:lineRule="auto"/>
              <w15:collapsed w:val="0"/>
              <w:rPr>
                <w:rFonts w:eastAsia="Calibri" w:cs="Times New Roman"/>
                <w:szCs w:val="24"/>
                <w:lang w:eastAsia="en-GB"/>
              </w:rPr>
            </w:pPr>
          </w:p>
          <w:p w14:paraId="00DB72C8" w14:textId="77777777" w:rsidR="004A5F6F" w:rsidRPr="00E17BD4" w:rsidRDefault="004A5F6F" w:rsidP="004A5F6F">
            <w:pPr>
              <w:numPr>
                <w:ilvl w:val="0"/>
                <w:numId w:val="6"/>
              </w:numPr>
              <w:spacing w:before="10" w:after="10" w:line="276" w:lineRule="auto"/>
              <w15:collapsed w:val="0"/>
              <w:rPr>
                <w:rFonts w:eastAsia="Calibri" w:cs="Times New Roman"/>
                <w:szCs w:val="24"/>
                <w:lang w:eastAsia="en-GB"/>
              </w:rPr>
            </w:pPr>
            <w:r w:rsidRPr="00E17BD4">
              <w:rPr>
                <w:rFonts w:eastAsia="Calibri" w:cs="Times New Roman"/>
                <w:szCs w:val="24"/>
                <w:lang w:eastAsia="en-GB"/>
              </w:rPr>
              <w:t xml:space="preserve">In </w:t>
            </w:r>
            <w:r w:rsidRPr="00E17BD4">
              <w:rPr>
                <w:rFonts w:eastAsia="Calibri" w:cs="Times New Roman"/>
                <w:b/>
                <w:bCs/>
                <w:i/>
                <w:iCs/>
                <w:szCs w:val="24"/>
                <w:lang w:eastAsia="en-GB"/>
              </w:rPr>
              <w:t xml:space="preserve">R </w:t>
            </w:r>
            <w:r w:rsidRPr="00E17BD4">
              <w:rPr>
                <w:rFonts w:eastAsia="Calibri" w:cs="Times New Roman"/>
                <w:b/>
                <w:bCs/>
                <w:i/>
                <w:iCs/>
                <w:szCs w:val="24"/>
                <w:u w:val="single"/>
                <w:lang w:eastAsia="en-GB"/>
              </w:rPr>
              <w:t>v Dean lioness</w:t>
            </w:r>
            <w:r w:rsidRPr="00E17BD4">
              <w:rPr>
                <w:rFonts w:eastAsia="Calibri" w:cs="Times New Roman"/>
                <w:szCs w:val="24"/>
                <w:lang w:eastAsia="en-GB"/>
              </w:rPr>
              <w:t xml:space="preserve"> [2006] 1 Cr. App. II. (S.) 120, the Court of Appeal provided general guidance as to the creation of prohibitions forming an ASBO, the court held that:</w:t>
            </w:r>
          </w:p>
          <w:p w14:paraId="7DCF0857" w14:textId="77777777" w:rsidR="004A5F6F" w:rsidRPr="00E17BD4" w:rsidRDefault="004A5F6F" w:rsidP="004A5F6F">
            <w:pPr>
              <w:pStyle w:val="ListParagraph"/>
              <w:numPr>
                <w:ilvl w:val="0"/>
                <w:numId w:val="9"/>
              </w:numPr>
              <w:spacing w:before="10" w:after="10" w:line="276" w:lineRule="auto"/>
              <w15:collapsed w:val="0"/>
              <w:rPr>
                <w:rFonts w:eastAsia="Calibri" w:cs="Times New Roman"/>
                <w:szCs w:val="24"/>
                <w:lang w:eastAsia="en-GB"/>
              </w:rPr>
            </w:pPr>
            <w:r w:rsidRPr="00E17BD4">
              <w:rPr>
                <w:rFonts w:eastAsia="Calibri" w:cs="Times New Roman"/>
                <w:szCs w:val="24"/>
                <w:lang w:eastAsia="en-GB"/>
              </w:rPr>
              <w:t>prohibitions should be individually tailored to the individual and that each individual prohibition must be necessary [28].</w:t>
            </w:r>
          </w:p>
          <w:p w14:paraId="0A7FFFD3" w14:textId="77777777" w:rsidR="004A5F6F" w:rsidRPr="00E17BD4" w:rsidRDefault="004A5F6F" w:rsidP="004A5F6F">
            <w:pPr>
              <w:pStyle w:val="ListParagraph"/>
              <w:numPr>
                <w:ilvl w:val="0"/>
                <w:numId w:val="9"/>
              </w:numPr>
              <w:spacing w:before="10" w:after="10" w:line="276" w:lineRule="auto"/>
              <w15:collapsed w:val="0"/>
              <w:rPr>
                <w:rFonts w:eastAsia="Calibri" w:cs="Times New Roman"/>
                <w:szCs w:val="24"/>
                <w:lang w:eastAsia="en-GB"/>
              </w:rPr>
            </w:pPr>
            <w:r w:rsidRPr="00E17BD4">
              <w:rPr>
                <w:rFonts w:eastAsia="Calibri" w:cs="Times New Roman"/>
                <w:szCs w:val="24"/>
                <w:lang w:eastAsia="en-GB"/>
              </w:rPr>
              <w:t xml:space="preserve">An ASBO can include prohibitions not to undertake minor criminal activity that may be covered under separate legislation [30-1]. </w:t>
            </w:r>
          </w:p>
          <w:p w14:paraId="6B85F739" w14:textId="77777777" w:rsidR="004A5F6F" w:rsidRPr="00E17BD4" w:rsidRDefault="004A5F6F" w:rsidP="004A5F6F">
            <w:pPr>
              <w:pStyle w:val="ListParagraph"/>
              <w:numPr>
                <w:ilvl w:val="0"/>
                <w:numId w:val="9"/>
              </w:numPr>
              <w:spacing w:before="10" w:after="10" w:line="276" w:lineRule="auto"/>
              <w15:collapsed w:val="0"/>
              <w:rPr>
                <w:rFonts w:eastAsia="Calibri" w:cs="Times New Roman"/>
                <w:szCs w:val="24"/>
                <w:lang w:eastAsia="en-GB"/>
              </w:rPr>
            </w:pPr>
            <w:r w:rsidRPr="00E17BD4">
              <w:rPr>
                <w:rFonts w:eastAsia="Calibri" w:cs="Times New Roman"/>
                <w:szCs w:val="24"/>
                <w:lang w:eastAsia="en-GB"/>
              </w:rPr>
              <w:t>However, an ASBO should seek to prevent a person from being able to commit that offence, rather than further penalise him when he does commit it [35]; and:</w:t>
            </w:r>
          </w:p>
          <w:p w14:paraId="0D6A410B" w14:textId="77777777" w:rsidR="004A5F6F" w:rsidRPr="00E17BD4" w:rsidRDefault="004A5F6F" w:rsidP="004A5F6F">
            <w:pPr>
              <w:pStyle w:val="ListParagraph"/>
              <w:numPr>
                <w:ilvl w:val="0"/>
                <w:numId w:val="9"/>
              </w:numPr>
              <w:spacing w:before="10" w:after="10" w:line="276" w:lineRule="auto"/>
              <w15:collapsed w:val="0"/>
              <w:rPr>
                <w:rFonts w:eastAsia="Calibri" w:cs="Times New Roman"/>
                <w:szCs w:val="24"/>
                <w:lang w:eastAsia="en-GB"/>
              </w:rPr>
            </w:pPr>
            <w:r w:rsidRPr="00E17BD4">
              <w:rPr>
                <w:rFonts w:eastAsia="Calibri" w:cs="Times New Roman"/>
                <w:szCs w:val="24"/>
                <w:lang w:eastAsia="en-GB"/>
              </w:rPr>
              <w:t>the terms of the ASBO must be proportionate so as to be commensurate with the risk identified [37],</w:t>
            </w:r>
          </w:p>
          <w:p w14:paraId="583742C1" w14:textId="77777777" w:rsidR="00C3486D" w:rsidRDefault="00C3486D" w:rsidP="0048692C">
            <w:pPr>
              <w:spacing w:before="10" w:after="10" w:line="276" w:lineRule="auto"/>
              <w:rPr>
                <w:rFonts w:cs="Times New Roman"/>
                <w:szCs w:val="24"/>
              </w:rPr>
            </w:pPr>
          </w:p>
        </w:tc>
      </w:tr>
      <w:tr w:rsidR="00C3486D" w14:paraId="0A2E7A52" w14:textId="77777777" w:rsidTr="0048692C">
        <w:tblPrEx>
          <w:jc w:val="left"/>
        </w:tblPrEx>
        <w:trPr>
          <w:trHeight w:val="356"/>
        </w:trPr>
        <w:tc>
          <w:tcPr>
            <w:tcW w:w="686" w:type="dxa"/>
          </w:tcPr>
          <w:p w14:paraId="7A8A9BDE" w14:textId="77777777" w:rsidR="00C3486D" w:rsidRPr="000A1285" w:rsidRDefault="00C3486D" w:rsidP="0048692C">
            <w:pPr>
              <w:spacing w:before="10" w:after="10"/>
              <w:rPr>
                <w:rFonts w:cs="Times New Roman"/>
                <w:b/>
                <w:bCs/>
                <w:szCs w:val="24"/>
              </w:rPr>
            </w:pPr>
            <w:r w:rsidRPr="000A1285">
              <w:rPr>
                <w:rFonts w:cs="Times New Roman"/>
                <w:b/>
                <w:bCs/>
                <w:szCs w:val="24"/>
                <w:u w:val="single"/>
              </w:rPr>
              <w:lastRenderedPageBreak/>
              <w:t>NUB</w:t>
            </w:r>
          </w:p>
        </w:tc>
        <w:tc>
          <w:tcPr>
            <w:tcW w:w="8044" w:type="dxa"/>
          </w:tcPr>
          <w:p w14:paraId="328A9979" w14:textId="77777777" w:rsidR="00C3486D" w:rsidRPr="000A1285" w:rsidRDefault="00C3486D" w:rsidP="0048692C">
            <w:pPr>
              <w:spacing w:before="10" w:after="10"/>
              <w:jc w:val="center"/>
              <w:rPr>
                <w:rFonts w:cs="Times New Roman"/>
                <w:b/>
                <w:bCs/>
                <w:szCs w:val="24"/>
                <w:u w:val="single"/>
              </w:rPr>
            </w:pPr>
            <w:r w:rsidRPr="000A1285">
              <w:rPr>
                <w:rFonts w:cs="Times New Roman"/>
                <w:b/>
                <w:bCs/>
                <w:szCs w:val="24"/>
                <w:u w:val="single"/>
              </w:rPr>
              <w:t>THE NOW CLAIMANTS AMENDED VERSION</w:t>
            </w:r>
          </w:p>
        </w:tc>
      </w:tr>
      <w:tr w:rsidR="00C3486D" w14:paraId="74EB72C0" w14:textId="77777777" w:rsidTr="0048692C">
        <w:tblPrEx>
          <w:jc w:val="left"/>
        </w:tblPrEx>
        <w:trPr>
          <w:trHeight w:val="356"/>
        </w:trPr>
        <w:tc>
          <w:tcPr>
            <w:tcW w:w="686" w:type="dxa"/>
          </w:tcPr>
          <w:p w14:paraId="34175A94" w14:textId="77777777" w:rsidR="00C3486D" w:rsidRPr="000A1285" w:rsidRDefault="00C3486D" w:rsidP="0048692C">
            <w:pPr>
              <w:pStyle w:val="ListParagraph"/>
              <w:numPr>
                <w:ilvl w:val="0"/>
                <w:numId w:val="43"/>
              </w:numPr>
              <w:spacing w:before="10" w:after="10"/>
              <w:rPr>
                <w:rFonts w:cs="Times New Roman"/>
                <w:b/>
                <w:bCs/>
                <w:szCs w:val="24"/>
              </w:rPr>
            </w:pPr>
          </w:p>
        </w:tc>
        <w:tc>
          <w:tcPr>
            <w:tcW w:w="8044" w:type="dxa"/>
          </w:tcPr>
          <w:p w14:paraId="09DE52AB" w14:textId="77777777" w:rsidR="00C3486D" w:rsidRDefault="00C3486D" w:rsidP="0048692C">
            <w:pPr>
              <w:spacing w:before="10" w:after="10"/>
              <w:rPr>
                <w:rFonts w:cs="Times New Roman"/>
                <w:szCs w:val="24"/>
              </w:rPr>
            </w:pPr>
          </w:p>
          <w:p w14:paraId="379A1258" w14:textId="77777777" w:rsidR="004A5F6F" w:rsidRDefault="004A5F6F" w:rsidP="0048692C">
            <w:pPr>
              <w:spacing w:before="10" w:after="10"/>
              <w:rPr>
                <w:rFonts w:cs="Times New Roman"/>
                <w:szCs w:val="24"/>
              </w:rPr>
            </w:pPr>
          </w:p>
          <w:p w14:paraId="2295E7C6" w14:textId="77777777" w:rsidR="004A5F6F" w:rsidRDefault="004A5F6F" w:rsidP="0048692C">
            <w:pPr>
              <w:spacing w:before="10" w:after="10"/>
              <w:rPr>
                <w:rFonts w:cs="Times New Roman"/>
                <w:szCs w:val="24"/>
              </w:rPr>
            </w:pPr>
          </w:p>
          <w:p w14:paraId="746754F2" w14:textId="77777777" w:rsidR="004A5F6F" w:rsidRDefault="004A5F6F" w:rsidP="0048692C">
            <w:pPr>
              <w:spacing w:before="10" w:after="10"/>
              <w:rPr>
                <w:rFonts w:cs="Times New Roman"/>
                <w:szCs w:val="24"/>
              </w:rPr>
            </w:pPr>
          </w:p>
          <w:p w14:paraId="229C2208" w14:textId="77777777" w:rsidR="004A5F6F" w:rsidRDefault="004A5F6F" w:rsidP="0048692C">
            <w:pPr>
              <w:spacing w:before="10" w:after="10"/>
              <w:rPr>
                <w:rFonts w:cs="Times New Roman"/>
                <w:szCs w:val="24"/>
              </w:rPr>
            </w:pPr>
          </w:p>
          <w:p w14:paraId="521EBD31" w14:textId="77777777" w:rsidR="004A5F6F" w:rsidRDefault="004A5F6F" w:rsidP="0048692C">
            <w:pPr>
              <w:spacing w:before="10" w:after="10"/>
              <w:rPr>
                <w:rFonts w:cs="Times New Roman"/>
                <w:szCs w:val="24"/>
              </w:rPr>
            </w:pPr>
          </w:p>
          <w:p w14:paraId="1F867617" w14:textId="77777777" w:rsidR="004A5F6F" w:rsidRDefault="004A5F6F" w:rsidP="0048692C">
            <w:pPr>
              <w:spacing w:before="10" w:after="10"/>
              <w:rPr>
                <w:rFonts w:cs="Times New Roman"/>
                <w:szCs w:val="24"/>
              </w:rPr>
            </w:pPr>
          </w:p>
          <w:p w14:paraId="7EFAC1D8" w14:textId="77777777" w:rsidR="004A5F6F" w:rsidRDefault="004A5F6F" w:rsidP="0048692C">
            <w:pPr>
              <w:spacing w:before="10" w:after="10"/>
              <w:rPr>
                <w:rFonts w:cs="Times New Roman"/>
                <w:szCs w:val="24"/>
              </w:rPr>
            </w:pPr>
          </w:p>
        </w:tc>
      </w:tr>
    </w:tbl>
    <w:p w14:paraId="37E54459" w14:textId="77777777" w:rsidR="000A1285" w:rsidRDefault="000A1285" w:rsidP="00E205F4">
      <w:pPr>
        <w:spacing w:before="10" w:after="10"/>
        <w:rPr>
          <w:rFonts w:cs="Times New Roman"/>
          <w:szCs w:val="24"/>
        </w:rPr>
      </w:pPr>
    </w:p>
    <w:p w14:paraId="3A06F0FC" w14:textId="77777777" w:rsidR="000A1285" w:rsidRDefault="000A1285" w:rsidP="00E205F4">
      <w:pPr>
        <w:spacing w:before="10" w:after="10"/>
        <w:rPr>
          <w:rFonts w:cs="Times New Roman"/>
          <w:szCs w:val="24"/>
        </w:rPr>
      </w:pPr>
    </w:p>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23"/>
        <w:gridCol w:w="8044"/>
      </w:tblGrid>
      <w:tr w:rsidR="00C3486D" w14:paraId="0BA56109" w14:textId="77777777" w:rsidTr="0048692C">
        <w:trPr>
          <w:trHeight w:val="356"/>
          <w:jc w:val="center"/>
        </w:trPr>
        <w:tc>
          <w:tcPr>
            <w:tcW w:w="8730" w:type="dxa"/>
            <w:gridSpan w:val="2"/>
          </w:tcPr>
          <w:p w14:paraId="0DB29DB4" w14:textId="77777777" w:rsidR="00C3486D" w:rsidRDefault="00C3486D" w:rsidP="0048692C">
            <w:pPr>
              <w:spacing w:before="10" w:after="10"/>
              <w:rPr>
                <w:rFonts w:cs="Times New Roman"/>
                <w:szCs w:val="24"/>
              </w:rPr>
            </w:pPr>
          </w:p>
          <w:p w14:paraId="1858C71A" w14:textId="7092909E" w:rsidR="00C3486D" w:rsidRPr="00A3322E" w:rsidRDefault="00C3486D" w:rsidP="0048692C">
            <w:pPr>
              <w:pStyle w:val="ListParagraph"/>
              <w:numPr>
                <w:ilvl w:val="0"/>
                <w:numId w:val="44"/>
              </w:numPr>
              <w:spacing w:before="10" w:after="10"/>
              <w15:collapsed w:val="0"/>
              <w:rPr>
                <w:rFonts w:cs="Times New Roman"/>
                <w:b/>
                <w:bCs/>
                <w:szCs w:val="24"/>
                <w:u w:val="single"/>
              </w:rPr>
            </w:pPr>
            <w:r w:rsidRPr="00A3322E">
              <w:rPr>
                <w:rFonts w:cs="Times New Roman"/>
                <w:b/>
                <w:bCs/>
                <w:szCs w:val="24"/>
                <w:u w:val="single"/>
              </w:rPr>
              <w:t xml:space="preserve">Part </w:t>
            </w:r>
            <w:r>
              <w:rPr>
                <w:rFonts w:cs="Times New Roman"/>
                <w:b/>
                <w:bCs/>
                <w:szCs w:val="24"/>
                <w:u w:val="single"/>
              </w:rPr>
              <w:t>5</w:t>
            </w:r>
            <w:r w:rsidRPr="00A3322E">
              <w:rPr>
                <w:rFonts w:cs="Times New Roman"/>
                <w:b/>
                <w:bCs/>
                <w:szCs w:val="24"/>
                <w:u w:val="single"/>
              </w:rPr>
              <w:t xml:space="preserve"> of **</w:t>
            </w:r>
          </w:p>
          <w:p w14:paraId="20DAF994" w14:textId="77777777" w:rsidR="00C3486D" w:rsidRDefault="00C3486D" w:rsidP="0048692C">
            <w:pPr>
              <w:spacing w:before="10" w:after="10"/>
              <w:rPr>
                <w:rFonts w:cs="Times New Roman"/>
                <w:szCs w:val="24"/>
              </w:rPr>
            </w:pPr>
          </w:p>
        </w:tc>
      </w:tr>
      <w:tr w:rsidR="00C3486D" w14:paraId="13CF7803" w14:textId="77777777" w:rsidTr="0048692C">
        <w:trPr>
          <w:trHeight w:val="356"/>
          <w:jc w:val="center"/>
        </w:trPr>
        <w:tc>
          <w:tcPr>
            <w:tcW w:w="686" w:type="dxa"/>
          </w:tcPr>
          <w:p w14:paraId="62884792" w14:textId="77777777" w:rsidR="00C3486D" w:rsidRPr="000A1285" w:rsidRDefault="00C3486D" w:rsidP="0048692C">
            <w:pPr>
              <w:spacing w:before="10" w:after="10"/>
              <w:jc w:val="center"/>
              <w:rPr>
                <w:rFonts w:cs="Times New Roman"/>
                <w:b/>
                <w:bCs/>
                <w:szCs w:val="24"/>
                <w:u w:val="single"/>
              </w:rPr>
            </w:pPr>
            <w:r w:rsidRPr="000A1285">
              <w:rPr>
                <w:rFonts w:cs="Times New Roman"/>
                <w:b/>
                <w:bCs/>
                <w:szCs w:val="24"/>
                <w:u w:val="single"/>
              </w:rPr>
              <w:lastRenderedPageBreak/>
              <w:t>NUB</w:t>
            </w:r>
          </w:p>
        </w:tc>
        <w:tc>
          <w:tcPr>
            <w:tcW w:w="8044" w:type="dxa"/>
          </w:tcPr>
          <w:p w14:paraId="212E99D0" w14:textId="77777777" w:rsidR="00C3486D" w:rsidRPr="000A1285" w:rsidRDefault="00C3486D" w:rsidP="0048692C">
            <w:pPr>
              <w:spacing w:before="10" w:after="10"/>
              <w:jc w:val="center"/>
              <w:rPr>
                <w:rFonts w:cs="Times New Roman"/>
                <w:b/>
                <w:bCs/>
                <w:szCs w:val="24"/>
                <w:u w:val="single"/>
              </w:rPr>
            </w:pPr>
            <w:r w:rsidRPr="000A1285">
              <w:rPr>
                <w:rFonts w:cs="Times New Roman"/>
                <w:b/>
                <w:bCs/>
                <w:szCs w:val="24"/>
                <w:u w:val="single"/>
              </w:rPr>
              <w:t>THE ORIGINAL ABSTRACT</w:t>
            </w:r>
          </w:p>
        </w:tc>
      </w:tr>
      <w:tr w:rsidR="00C3486D" w14:paraId="2802954D" w14:textId="77777777" w:rsidTr="0048692C">
        <w:trPr>
          <w:trHeight w:val="356"/>
          <w:jc w:val="center"/>
        </w:trPr>
        <w:tc>
          <w:tcPr>
            <w:tcW w:w="686" w:type="dxa"/>
          </w:tcPr>
          <w:p w14:paraId="193BCE74" w14:textId="77777777" w:rsidR="00C3486D" w:rsidRPr="000A1285" w:rsidRDefault="00C3486D" w:rsidP="0048692C">
            <w:pPr>
              <w:pStyle w:val="ListParagraph"/>
              <w:numPr>
                <w:ilvl w:val="0"/>
                <w:numId w:val="43"/>
              </w:numPr>
              <w:spacing w:before="10" w:after="10"/>
              <w:rPr>
                <w:rFonts w:cs="Times New Roman"/>
                <w:b/>
                <w:bCs/>
                <w:szCs w:val="24"/>
              </w:rPr>
            </w:pPr>
          </w:p>
        </w:tc>
        <w:tc>
          <w:tcPr>
            <w:tcW w:w="8044" w:type="dxa"/>
          </w:tcPr>
          <w:p w14:paraId="266BF6EF" w14:textId="77777777" w:rsidR="00C3486D" w:rsidRPr="00E17BD4" w:rsidRDefault="00C3486D" w:rsidP="0048692C">
            <w:pPr>
              <w:spacing w:before="10" w:after="10" w:line="276" w:lineRule="auto"/>
              <w:ind w:left="57"/>
              <w15:collapsed w:val="0"/>
              <w:rPr>
                <w:rFonts w:eastAsia="Calibri" w:cs="Times New Roman"/>
                <w:szCs w:val="24"/>
                <w:u w:val="single"/>
              </w:rPr>
            </w:pPr>
            <w:r w:rsidRPr="00E17BD4">
              <w:rPr>
                <w:rFonts w:eastAsia="Calibri" w:cs="Times New Roman"/>
                <w:color w:val="0000FF"/>
                <w:szCs w:val="24"/>
                <w:u w:val="single"/>
              </w:rPr>
              <w:t>Simon Cordell’s Skeleton Argument (2) Pdf</w:t>
            </w:r>
          </w:p>
          <w:p w14:paraId="16ECEA8B" w14:textId="77777777" w:rsidR="00C3486D" w:rsidRPr="00E17BD4" w:rsidRDefault="00C3486D" w:rsidP="0048692C">
            <w:pPr>
              <w:spacing w:before="10" w:after="10" w:line="276" w:lineRule="auto"/>
              <w:ind w:left="57"/>
              <w15:collapsed w:val="0"/>
              <w:rPr>
                <w:rFonts w:eastAsia="Calibri" w:cs="Times New Roman"/>
                <w:b/>
                <w:bCs/>
                <w:color w:val="000000"/>
                <w:szCs w:val="24"/>
                <w:u w:val="single"/>
                <w:lang w:eastAsia="en-GB"/>
              </w:rPr>
            </w:pPr>
            <w:r w:rsidRPr="00E17BD4">
              <w:rPr>
                <w:rFonts w:eastAsia="Calibri" w:cs="Times New Roman"/>
                <w:b/>
                <w:bCs/>
                <w:color w:val="000000"/>
                <w:szCs w:val="24"/>
                <w:u w:val="single"/>
                <w:lang w:eastAsia="en-GB"/>
              </w:rPr>
              <w:t>Case No A2Q150064</w:t>
            </w:r>
          </w:p>
          <w:p w14:paraId="19EEA76C" w14:textId="77777777" w:rsidR="00C3486D" w:rsidRPr="00E17BD4" w:rsidRDefault="00C3486D" w:rsidP="0048692C">
            <w:pPr>
              <w:spacing w:before="10" w:after="10" w:line="276" w:lineRule="auto"/>
              <w:ind w:left="57"/>
              <w15:collapsed w:val="0"/>
              <w:rPr>
                <w:rFonts w:eastAsia="Calibri" w:cs="Times New Roman"/>
                <w:b/>
                <w:bCs/>
                <w:color w:val="000000"/>
                <w:szCs w:val="24"/>
                <w:u w:val="single"/>
                <w:lang w:eastAsia="en-GB"/>
              </w:rPr>
            </w:pPr>
            <w:r w:rsidRPr="00E17BD4">
              <w:rPr>
                <w:rFonts w:eastAsia="Calibri" w:cs="Times New Roman"/>
                <w:b/>
                <w:bCs/>
                <w:color w:val="000000"/>
                <w:szCs w:val="24"/>
                <w:u w:val="single"/>
                <w:lang w:eastAsia="en-GB"/>
              </w:rPr>
              <w:t>Case No A2Q150064</w:t>
            </w:r>
          </w:p>
          <w:p w14:paraId="7399944D" w14:textId="77777777" w:rsidR="00C3486D" w:rsidRPr="00E17BD4" w:rsidRDefault="00C3486D" w:rsidP="0048692C">
            <w:pPr>
              <w:spacing w:before="10" w:after="10" w:line="276" w:lineRule="auto"/>
              <w:ind w:left="57"/>
              <w15:collapsed w:val="0"/>
              <w:rPr>
                <w:rFonts w:eastAsia="Calibri" w:cs="Times New Roman"/>
                <w:color w:val="000000"/>
                <w:szCs w:val="24"/>
                <w:lang w:eastAsia="en-GB"/>
              </w:rPr>
            </w:pPr>
          </w:p>
          <w:p w14:paraId="65DB4568" w14:textId="77777777" w:rsidR="00C3486D" w:rsidRDefault="00C3486D" w:rsidP="0048692C">
            <w:pPr>
              <w:spacing w:before="10" w:after="10" w:line="276" w:lineRule="auto"/>
              <w:rPr>
                <w:rFonts w:cs="Times New Roman"/>
                <w:szCs w:val="24"/>
              </w:rPr>
            </w:pPr>
          </w:p>
        </w:tc>
      </w:tr>
      <w:tr w:rsidR="00C3486D" w14:paraId="18096EAC" w14:textId="77777777" w:rsidTr="0048692C">
        <w:tblPrEx>
          <w:jc w:val="left"/>
        </w:tblPrEx>
        <w:trPr>
          <w:trHeight w:val="356"/>
        </w:trPr>
        <w:tc>
          <w:tcPr>
            <w:tcW w:w="686" w:type="dxa"/>
          </w:tcPr>
          <w:p w14:paraId="062681BE" w14:textId="77777777" w:rsidR="00C3486D" w:rsidRPr="000A1285" w:rsidRDefault="00C3486D" w:rsidP="0048692C">
            <w:pPr>
              <w:spacing w:before="10" w:after="10"/>
              <w:rPr>
                <w:rFonts w:cs="Times New Roman"/>
                <w:b/>
                <w:bCs/>
                <w:szCs w:val="24"/>
              </w:rPr>
            </w:pPr>
            <w:r w:rsidRPr="000A1285">
              <w:rPr>
                <w:rFonts w:cs="Times New Roman"/>
                <w:b/>
                <w:bCs/>
                <w:szCs w:val="24"/>
                <w:u w:val="single"/>
              </w:rPr>
              <w:t>NUB</w:t>
            </w:r>
          </w:p>
        </w:tc>
        <w:tc>
          <w:tcPr>
            <w:tcW w:w="8044" w:type="dxa"/>
          </w:tcPr>
          <w:p w14:paraId="0E4C168A" w14:textId="77777777" w:rsidR="00C3486D" w:rsidRPr="000A1285" w:rsidRDefault="00C3486D" w:rsidP="0048692C">
            <w:pPr>
              <w:spacing w:before="10" w:after="10"/>
              <w:jc w:val="center"/>
              <w:rPr>
                <w:rFonts w:cs="Times New Roman"/>
                <w:b/>
                <w:bCs/>
                <w:szCs w:val="24"/>
                <w:u w:val="single"/>
              </w:rPr>
            </w:pPr>
            <w:r w:rsidRPr="000A1285">
              <w:rPr>
                <w:rFonts w:cs="Times New Roman"/>
                <w:b/>
                <w:bCs/>
                <w:szCs w:val="24"/>
                <w:u w:val="single"/>
              </w:rPr>
              <w:t>THE NOW CLAIMANTS AMENDED VERSION</w:t>
            </w:r>
          </w:p>
        </w:tc>
      </w:tr>
      <w:tr w:rsidR="00C3486D" w14:paraId="558CF267" w14:textId="77777777" w:rsidTr="0048692C">
        <w:tblPrEx>
          <w:jc w:val="left"/>
        </w:tblPrEx>
        <w:trPr>
          <w:trHeight w:val="356"/>
        </w:trPr>
        <w:tc>
          <w:tcPr>
            <w:tcW w:w="686" w:type="dxa"/>
          </w:tcPr>
          <w:p w14:paraId="3CE77B5A" w14:textId="77777777" w:rsidR="00C3486D" w:rsidRPr="000A1285" w:rsidRDefault="00C3486D" w:rsidP="0048692C">
            <w:pPr>
              <w:pStyle w:val="ListParagraph"/>
              <w:numPr>
                <w:ilvl w:val="0"/>
                <w:numId w:val="43"/>
              </w:numPr>
              <w:spacing w:before="10" w:after="10"/>
              <w:rPr>
                <w:rFonts w:cs="Times New Roman"/>
                <w:b/>
                <w:bCs/>
                <w:szCs w:val="24"/>
              </w:rPr>
            </w:pPr>
          </w:p>
        </w:tc>
        <w:tc>
          <w:tcPr>
            <w:tcW w:w="8044" w:type="dxa"/>
          </w:tcPr>
          <w:p w14:paraId="1773EE62" w14:textId="77777777" w:rsidR="00C3486D" w:rsidRDefault="00C3486D" w:rsidP="0048692C">
            <w:pPr>
              <w:spacing w:before="10" w:after="10"/>
              <w:rPr>
                <w:rFonts w:cs="Times New Roman"/>
                <w:szCs w:val="24"/>
              </w:rPr>
            </w:pPr>
          </w:p>
        </w:tc>
      </w:tr>
    </w:tbl>
    <w:p w14:paraId="3B55C455" w14:textId="77777777" w:rsidR="000A1285" w:rsidRDefault="000A1285" w:rsidP="00E205F4">
      <w:pPr>
        <w:spacing w:before="10" w:after="10"/>
        <w:rPr>
          <w:rFonts w:cs="Times New Roman"/>
          <w:szCs w:val="24"/>
        </w:rPr>
      </w:pPr>
    </w:p>
    <w:p w14:paraId="61AC1E92" w14:textId="77777777" w:rsidR="000A1285" w:rsidRDefault="000A1285" w:rsidP="00E205F4">
      <w:pPr>
        <w:spacing w:before="10" w:after="10"/>
        <w:rPr>
          <w:rFonts w:cs="Times New Roman"/>
          <w:szCs w:val="24"/>
        </w:rPr>
      </w:pPr>
    </w:p>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23"/>
        <w:gridCol w:w="8044"/>
      </w:tblGrid>
      <w:tr w:rsidR="00C3486D" w14:paraId="2A6AF9A0" w14:textId="77777777" w:rsidTr="0048692C">
        <w:trPr>
          <w:trHeight w:val="356"/>
          <w:jc w:val="center"/>
        </w:trPr>
        <w:tc>
          <w:tcPr>
            <w:tcW w:w="8730" w:type="dxa"/>
            <w:gridSpan w:val="2"/>
          </w:tcPr>
          <w:p w14:paraId="1AD458AE" w14:textId="77777777" w:rsidR="00C3486D" w:rsidRDefault="00C3486D" w:rsidP="0048692C">
            <w:pPr>
              <w:spacing w:before="10" w:after="10"/>
              <w:rPr>
                <w:rFonts w:cs="Times New Roman"/>
                <w:szCs w:val="24"/>
              </w:rPr>
            </w:pPr>
          </w:p>
          <w:p w14:paraId="5F5ADB15" w14:textId="233178A4" w:rsidR="00C3486D" w:rsidRPr="00A3322E" w:rsidRDefault="00C3486D" w:rsidP="0048692C">
            <w:pPr>
              <w:pStyle w:val="ListParagraph"/>
              <w:numPr>
                <w:ilvl w:val="0"/>
                <w:numId w:val="44"/>
              </w:numPr>
              <w:spacing w:before="10" w:after="10"/>
              <w15:collapsed w:val="0"/>
              <w:rPr>
                <w:rFonts w:cs="Times New Roman"/>
                <w:b/>
                <w:bCs/>
                <w:szCs w:val="24"/>
                <w:u w:val="single"/>
              </w:rPr>
            </w:pPr>
            <w:r w:rsidRPr="00A3322E">
              <w:rPr>
                <w:rFonts w:cs="Times New Roman"/>
                <w:b/>
                <w:bCs/>
                <w:szCs w:val="24"/>
                <w:u w:val="single"/>
              </w:rPr>
              <w:t xml:space="preserve">Part </w:t>
            </w:r>
            <w:r>
              <w:rPr>
                <w:rFonts w:cs="Times New Roman"/>
                <w:b/>
                <w:bCs/>
                <w:szCs w:val="24"/>
                <w:u w:val="single"/>
              </w:rPr>
              <w:t>6</w:t>
            </w:r>
            <w:r w:rsidRPr="00A3322E">
              <w:rPr>
                <w:rFonts w:cs="Times New Roman"/>
                <w:b/>
                <w:bCs/>
                <w:szCs w:val="24"/>
                <w:u w:val="single"/>
              </w:rPr>
              <w:t xml:space="preserve"> of **</w:t>
            </w:r>
          </w:p>
          <w:p w14:paraId="3B93A698" w14:textId="77777777" w:rsidR="00C3486D" w:rsidRDefault="00C3486D" w:rsidP="0048692C">
            <w:pPr>
              <w:spacing w:before="10" w:after="10"/>
              <w:rPr>
                <w:rFonts w:cs="Times New Roman"/>
                <w:szCs w:val="24"/>
              </w:rPr>
            </w:pPr>
          </w:p>
        </w:tc>
      </w:tr>
      <w:tr w:rsidR="00C3486D" w14:paraId="436CCB7C" w14:textId="77777777" w:rsidTr="0048692C">
        <w:trPr>
          <w:trHeight w:val="356"/>
          <w:jc w:val="center"/>
        </w:trPr>
        <w:tc>
          <w:tcPr>
            <w:tcW w:w="686" w:type="dxa"/>
          </w:tcPr>
          <w:p w14:paraId="64F731E2" w14:textId="77777777" w:rsidR="00C3486D" w:rsidRPr="000A1285" w:rsidRDefault="00C3486D" w:rsidP="0048692C">
            <w:pPr>
              <w:spacing w:before="10" w:after="10"/>
              <w:jc w:val="center"/>
              <w:rPr>
                <w:rFonts w:cs="Times New Roman"/>
                <w:b/>
                <w:bCs/>
                <w:szCs w:val="24"/>
                <w:u w:val="single"/>
              </w:rPr>
            </w:pPr>
            <w:r w:rsidRPr="000A1285">
              <w:rPr>
                <w:rFonts w:cs="Times New Roman"/>
                <w:b/>
                <w:bCs/>
                <w:szCs w:val="24"/>
                <w:u w:val="single"/>
              </w:rPr>
              <w:t>NUB</w:t>
            </w:r>
          </w:p>
        </w:tc>
        <w:tc>
          <w:tcPr>
            <w:tcW w:w="8044" w:type="dxa"/>
          </w:tcPr>
          <w:p w14:paraId="7A41A53B" w14:textId="77777777" w:rsidR="00C3486D" w:rsidRPr="000A1285" w:rsidRDefault="00C3486D" w:rsidP="0048692C">
            <w:pPr>
              <w:spacing w:before="10" w:after="10"/>
              <w:jc w:val="center"/>
              <w:rPr>
                <w:rFonts w:cs="Times New Roman"/>
                <w:b/>
                <w:bCs/>
                <w:szCs w:val="24"/>
                <w:u w:val="single"/>
              </w:rPr>
            </w:pPr>
            <w:r w:rsidRPr="000A1285">
              <w:rPr>
                <w:rFonts w:cs="Times New Roman"/>
                <w:b/>
                <w:bCs/>
                <w:szCs w:val="24"/>
                <w:u w:val="single"/>
              </w:rPr>
              <w:t>THE ORIGINAL ABSTRACT</w:t>
            </w:r>
          </w:p>
        </w:tc>
      </w:tr>
      <w:tr w:rsidR="00C3486D" w14:paraId="7FAF5B01" w14:textId="77777777" w:rsidTr="0048692C">
        <w:trPr>
          <w:trHeight w:val="356"/>
          <w:jc w:val="center"/>
        </w:trPr>
        <w:tc>
          <w:tcPr>
            <w:tcW w:w="686" w:type="dxa"/>
          </w:tcPr>
          <w:p w14:paraId="3FC7220C" w14:textId="77777777" w:rsidR="00C3486D" w:rsidRPr="000A1285" w:rsidRDefault="00C3486D" w:rsidP="0048692C">
            <w:pPr>
              <w:pStyle w:val="ListParagraph"/>
              <w:numPr>
                <w:ilvl w:val="0"/>
                <w:numId w:val="43"/>
              </w:numPr>
              <w:spacing w:before="10" w:after="10"/>
              <w:rPr>
                <w:rFonts w:cs="Times New Roman"/>
                <w:b/>
                <w:bCs/>
                <w:szCs w:val="24"/>
              </w:rPr>
            </w:pPr>
          </w:p>
        </w:tc>
        <w:tc>
          <w:tcPr>
            <w:tcW w:w="8044" w:type="dxa"/>
          </w:tcPr>
          <w:p w14:paraId="55720392" w14:textId="77777777" w:rsidR="00C3486D" w:rsidRPr="00E17BD4" w:rsidRDefault="00C3486D" w:rsidP="0048692C">
            <w:pPr>
              <w:spacing w:before="10" w:after="10" w:line="276" w:lineRule="auto"/>
              <w:ind w:left="57"/>
              <w15:collapsed w:val="0"/>
              <w:rPr>
                <w:rFonts w:eastAsia="Calibri" w:cs="Times New Roman"/>
                <w:szCs w:val="24"/>
                <w:u w:val="single"/>
              </w:rPr>
            </w:pPr>
            <w:r w:rsidRPr="00E17BD4">
              <w:rPr>
                <w:rFonts w:eastAsia="Calibri" w:cs="Times New Roman"/>
                <w:color w:val="0000FF"/>
                <w:szCs w:val="24"/>
                <w:u w:val="single"/>
              </w:rPr>
              <w:t>Simon Cordell’s Skeleton Argument (2) Pdf</w:t>
            </w:r>
          </w:p>
          <w:p w14:paraId="11FFD062" w14:textId="77777777" w:rsidR="00C3486D" w:rsidRPr="00E17BD4" w:rsidRDefault="00C3486D" w:rsidP="0048692C">
            <w:pPr>
              <w:spacing w:before="10" w:after="10" w:line="276" w:lineRule="auto"/>
              <w:ind w:left="57"/>
              <w15:collapsed w:val="0"/>
              <w:rPr>
                <w:rFonts w:eastAsia="Calibri" w:cs="Times New Roman"/>
                <w:b/>
                <w:bCs/>
                <w:color w:val="000000"/>
                <w:szCs w:val="24"/>
                <w:u w:val="single"/>
                <w:lang w:eastAsia="en-GB"/>
              </w:rPr>
            </w:pPr>
            <w:r w:rsidRPr="00E17BD4">
              <w:rPr>
                <w:rFonts w:eastAsia="Calibri" w:cs="Times New Roman"/>
                <w:b/>
                <w:bCs/>
                <w:color w:val="000000"/>
                <w:szCs w:val="24"/>
                <w:u w:val="single"/>
                <w:lang w:eastAsia="en-GB"/>
              </w:rPr>
              <w:t>Case No A2Q150064</w:t>
            </w:r>
          </w:p>
          <w:p w14:paraId="1DE9F900" w14:textId="77777777" w:rsidR="00C3486D" w:rsidRPr="00E17BD4" w:rsidRDefault="00C3486D" w:rsidP="0048692C">
            <w:pPr>
              <w:spacing w:before="10" w:after="10" w:line="276" w:lineRule="auto"/>
              <w:ind w:left="57"/>
              <w15:collapsed w:val="0"/>
              <w:rPr>
                <w:rFonts w:eastAsia="Calibri" w:cs="Times New Roman"/>
                <w:b/>
                <w:bCs/>
                <w:color w:val="000000"/>
                <w:szCs w:val="24"/>
                <w:u w:val="single"/>
                <w:lang w:eastAsia="en-GB"/>
              </w:rPr>
            </w:pPr>
            <w:r w:rsidRPr="00E17BD4">
              <w:rPr>
                <w:rFonts w:eastAsia="Calibri" w:cs="Times New Roman"/>
                <w:b/>
                <w:bCs/>
                <w:color w:val="000000"/>
                <w:szCs w:val="24"/>
                <w:u w:val="single"/>
                <w:lang w:eastAsia="en-GB"/>
              </w:rPr>
              <w:t>Case No A2Q150064</w:t>
            </w:r>
          </w:p>
          <w:p w14:paraId="34022DB9" w14:textId="77777777" w:rsidR="00C3486D" w:rsidRPr="00E17BD4" w:rsidRDefault="00C3486D" w:rsidP="0048692C">
            <w:pPr>
              <w:spacing w:before="10" w:after="10" w:line="276" w:lineRule="auto"/>
              <w:ind w:left="57"/>
              <w15:collapsed w:val="0"/>
              <w:rPr>
                <w:rFonts w:eastAsia="Calibri" w:cs="Times New Roman"/>
                <w:color w:val="000000"/>
                <w:szCs w:val="24"/>
                <w:lang w:eastAsia="en-GB"/>
              </w:rPr>
            </w:pPr>
          </w:p>
          <w:p w14:paraId="52A0D8F0" w14:textId="77777777" w:rsidR="00C3486D" w:rsidRDefault="00C3486D" w:rsidP="0048692C">
            <w:pPr>
              <w:spacing w:before="10" w:after="10" w:line="276" w:lineRule="auto"/>
              <w:rPr>
                <w:rFonts w:cs="Times New Roman"/>
                <w:szCs w:val="24"/>
              </w:rPr>
            </w:pPr>
          </w:p>
        </w:tc>
      </w:tr>
      <w:tr w:rsidR="00C3486D" w14:paraId="61FD1124" w14:textId="77777777" w:rsidTr="0048692C">
        <w:tblPrEx>
          <w:jc w:val="left"/>
        </w:tblPrEx>
        <w:trPr>
          <w:trHeight w:val="356"/>
        </w:trPr>
        <w:tc>
          <w:tcPr>
            <w:tcW w:w="686" w:type="dxa"/>
          </w:tcPr>
          <w:p w14:paraId="0543442E" w14:textId="77777777" w:rsidR="00C3486D" w:rsidRPr="000A1285" w:rsidRDefault="00C3486D" w:rsidP="0048692C">
            <w:pPr>
              <w:spacing w:before="10" w:after="10"/>
              <w:rPr>
                <w:rFonts w:cs="Times New Roman"/>
                <w:b/>
                <w:bCs/>
                <w:szCs w:val="24"/>
              </w:rPr>
            </w:pPr>
            <w:r w:rsidRPr="000A1285">
              <w:rPr>
                <w:rFonts w:cs="Times New Roman"/>
                <w:b/>
                <w:bCs/>
                <w:szCs w:val="24"/>
                <w:u w:val="single"/>
              </w:rPr>
              <w:t>NUB</w:t>
            </w:r>
          </w:p>
        </w:tc>
        <w:tc>
          <w:tcPr>
            <w:tcW w:w="8044" w:type="dxa"/>
          </w:tcPr>
          <w:p w14:paraId="009B5448" w14:textId="77777777" w:rsidR="00C3486D" w:rsidRPr="000A1285" w:rsidRDefault="00C3486D" w:rsidP="0048692C">
            <w:pPr>
              <w:spacing w:before="10" w:after="10"/>
              <w:jc w:val="center"/>
              <w:rPr>
                <w:rFonts w:cs="Times New Roman"/>
                <w:b/>
                <w:bCs/>
                <w:szCs w:val="24"/>
                <w:u w:val="single"/>
              </w:rPr>
            </w:pPr>
            <w:r w:rsidRPr="000A1285">
              <w:rPr>
                <w:rFonts w:cs="Times New Roman"/>
                <w:b/>
                <w:bCs/>
                <w:szCs w:val="24"/>
                <w:u w:val="single"/>
              </w:rPr>
              <w:t>THE NOW CLAIMANTS AMENDED VERSION</w:t>
            </w:r>
          </w:p>
        </w:tc>
      </w:tr>
      <w:tr w:rsidR="00C3486D" w14:paraId="065779F4" w14:textId="77777777" w:rsidTr="0048692C">
        <w:tblPrEx>
          <w:jc w:val="left"/>
        </w:tblPrEx>
        <w:trPr>
          <w:trHeight w:val="356"/>
        </w:trPr>
        <w:tc>
          <w:tcPr>
            <w:tcW w:w="686" w:type="dxa"/>
          </w:tcPr>
          <w:p w14:paraId="44877AC1" w14:textId="77777777" w:rsidR="00C3486D" w:rsidRPr="000A1285" w:rsidRDefault="00C3486D" w:rsidP="0048692C">
            <w:pPr>
              <w:pStyle w:val="ListParagraph"/>
              <w:numPr>
                <w:ilvl w:val="0"/>
                <w:numId w:val="43"/>
              </w:numPr>
              <w:spacing w:before="10" w:after="10"/>
              <w:rPr>
                <w:rFonts w:cs="Times New Roman"/>
                <w:b/>
                <w:bCs/>
                <w:szCs w:val="24"/>
              </w:rPr>
            </w:pPr>
          </w:p>
        </w:tc>
        <w:tc>
          <w:tcPr>
            <w:tcW w:w="8044" w:type="dxa"/>
          </w:tcPr>
          <w:p w14:paraId="1C7D19E7" w14:textId="77777777" w:rsidR="00C3486D" w:rsidRDefault="00C3486D" w:rsidP="0048692C">
            <w:pPr>
              <w:spacing w:before="10" w:after="10"/>
              <w:rPr>
                <w:rFonts w:cs="Times New Roman"/>
                <w:szCs w:val="24"/>
              </w:rPr>
            </w:pPr>
          </w:p>
        </w:tc>
      </w:tr>
    </w:tbl>
    <w:p w14:paraId="7084EEE5" w14:textId="77777777" w:rsidR="00C3486D" w:rsidRDefault="00C3486D" w:rsidP="00E205F4">
      <w:pPr>
        <w:spacing w:before="10" w:after="10"/>
        <w:rPr>
          <w:rFonts w:cs="Times New Roman"/>
          <w:szCs w:val="24"/>
        </w:rPr>
      </w:pPr>
    </w:p>
    <w:p w14:paraId="0C4B0357" w14:textId="77777777" w:rsidR="00C3486D" w:rsidRDefault="00C3486D" w:rsidP="00E205F4">
      <w:pPr>
        <w:spacing w:before="10" w:after="10"/>
        <w:rPr>
          <w:rFonts w:cs="Times New Roman"/>
          <w:szCs w:val="24"/>
        </w:rPr>
      </w:pPr>
    </w:p>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23"/>
        <w:gridCol w:w="8044"/>
      </w:tblGrid>
      <w:tr w:rsidR="00C3486D" w14:paraId="390B8A85" w14:textId="77777777" w:rsidTr="0048692C">
        <w:trPr>
          <w:trHeight w:val="356"/>
          <w:jc w:val="center"/>
        </w:trPr>
        <w:tc>
          <w:tcPr>
            <w:tcW w:w="8730" w:type="dxa"/>
            <w:gridSpan w:val="2"/>
          </w:tcPr>
          <w:p w14:paraId="182A2D87" w14:textId="77777777" w:rsidR="00C3486D" w:rsidRDefault="00C3486D" w:rsidP="0048692C">
            <w:pPr>
              <w:spacing w:before="10" w:after="10"/>
              <w:rPr>
                <w:rFonts w:cs="Times New Roman"/>
                <w:szCs w:val="24"/>
              </w:rPr>
            </w:pPr>
          </w:p>
          <w:p w14:paraId="25214C2B" w14:textId="42D6D511" w:rsidR="00C3486D" w:rsidRPr="00A3322E" w:rsidRDefault="00C3486D" w:rsidP="0048692C">
            <w:pPr>
              <w:pStyle w:val="ListParagraph"/>
              <w:numPr>
                <w:ilvl w:val="0"/>
                <w:numId w:val="44"/>
              </w:numPr>
              <w:spacing w:before="10" w:after="10"/>
              <w15:collapsed w:val="0"/>
              <w:rPr>
                <w:rFonts w:cs="Times New Roman"/>
                <w:b/>
                <w:bCs/>
                <w:szCs w:val="24"/>
                <w:u w:val="single"/>
              </w:rPr>
            </w:pPr>
            <w:r w:rsidRPr="00A3322E">
              <w:rPr>
                <w:rFonts w:cs="Times New Roman"/>
                <w:b/>
                <w:bCs/>
                <w:szCs w:val="24"/>
                <w:u w:val="single"/>
              </w:rPr>
              <w:t xml:space="preserve">Part </w:t>
            </w:r>
            <w:r>
              <w:rPr>
                <w:rFonts w:cs="Times New Roman"/>
                <w:b/>
                <w:bCs/>
                <w:szCs w:val="24"/>
                <w:u w:val="single"/>
              </w:rPr>
              <w:t>8</w:t>
            </w:r>
            <w:r w:rsidRPr="00A3322E">
              <w:rPr>
                <w:rFonts w:cs="Times New Roman"/>
                <w:b/>
                <w:bCs/>
                <w:szCs w:val="24"/>
                <w:u w:val="single"/>
              </w:rPr>
              <w:t xml:space="preserve"> of **</w:t>
            </w:r>
          </w:p>
          <w:p w14:paraId="0973C2F9" w14:textId="77777777" w:rsidR="00C3486D" w:rsidRDefault="00C3486D" w:rsidP="0048692C">
            <w:pPr>
              <w:spacing w:before="10" w:after="10"/>
              <w:rPr>
                <w:rFonts w:cs="Times New Roman"/>
                <w:szCs w:val="24"/>
              </w:rPr>
            </w:pPr>
          </w:p>
        </w:tc>
      </w:tr>
      <w:tr w:rsidR="00C3486D" w14:paraId="17DB0B56" w14:textId="77777777" w:rsidTr="0048692C">
        <w:trPr>
          <w:trHeight w:val="356"/>
          <w:jc w:val="center"/>
        </w:trPr>
        <w:tc>
          <w:tcPr>
            <w:tcW w:w="686" w:type="dxa"/>
          </w:tcPr>
          <w:p w14:paraId="0ACDF5C6" w14:textId="77777777" w:rsidR="00C3486D" w:rsidRPr="000A1285" w:rsidRDefault="00C3486D" w:rsidP="0048692C">
            <w:pPr>
              <w:spacing w:before="10" w:after="10"/>
              <w:jc w:val="center"/>
              <w:rPr>
                <w:rFonts w:cs="Times New Roman"/>
                <w:b/>
                <w:bCs/>
                <w:szCs w:val="24"/>
                <w:u w:val="single"/>
              </w:rPr>
            </w:pPr>
            <w:r w:rsidRPr="000A1285">
              <w:rPr>
                <w:rFonts w:cs="Times New Roman"/>
                <w:b/>
                <w:bCs/>
                <w:szCs w:val="24"/>
                <w:u w:val="single"/>
              </w:rPr>
              <w:t>NUB</w:t>
            </w:r>
          </w:p>
        </w:tc>
        <w:tc>
          <w:tcPr>
            <w:tcW w:w="8044" w:type="dxa"/>
          </w:tcPr>
          <w:p w14:paraId="1A5A5E29" w14:textId="77777777" w:rsidR="00C3486D" w:rsidRPr="000A1285" w:rsidRDefault="00C3486D" w:rsidP="0048692C">
            <w:pPr>
              <w:spacing w:before="10" w:after="10"/>
              <w:jc w:val="center"/>
              <w:rPr>
                <w:rFonts w:cs="Times New Roman"/>
                <w:b/>
                <w:bCs/>
                <w:szCs w:val="24"/>
                <w:u w:val="single"/>
              </w:rPr>
            </w:pPr>
            <w:r w:rsidRPr="000A1285">
              <w:rPr>
                <w:rFonts w:cs="Times New Roman"/>
                <w:b/>
                <w:bCs/>
                <w:szCs w:val="24"/>
                <w:u w:val="single"/>
              </w:rPr>
              <w:t>THE ORIGINAL ABSTRACT</w:t>
            </w:r>
          </w:p>
        </w:tc>
      </w:tr>
      <w:tr w:rsidR="00C3486D" w14:paraId="037E37E6" w14:textId="77777777" w:rsidTr="0048692C">
        <w:trPr>
          <w:trHeight w:val="356"/>
          <w:jc w:val="center"/>
        </w:trPr>
        <w:tc>
          <w:tcPr>
            <w:tcW w:w="686" w:type="dxa"/>
          </w:tcPr>
          <w:p w14:paraId="494E9DCF" w14:textId="77777777" w:rsidR="00C3486D" w:rsidRPr="000A1285" w:rsidRDefault="00C3486D" w:rsidP="0048692C">
            <w:pPr>
              <w:pStyle w:val="ListParagraph"/>
              <w:numPr>
                <w:ilvl w:val="0"/>
                <w:numId w:val="43"/>
              </w:numPr>
              <w:spacing w:before="10" w:after="10"/>
              <w:rPr>
                <w:rFonts w:cs="Times New Roman"/>
                <w:b/>
                <w:bCs/>
                <w:szCs w:val="24"/>
              </w:rPr>
            </w:pPr>
          </w:p>
        </w:tc>
        <w:tc>
          <w:tcPr>
            <w:tcW w:w="8044" w:type="dxa"/>
          </w:tcPr>
          <w:p w14:paraId="6808F78C" w14:textId="77777777" w:rsidR="00C3486D" w:rsidRPr="00E17BD4" w:rsidRDefault="00C3486D" w:rsidP="0048692C">
            <w:pPr>
              <w:spacing w:before="10" w:after="10" w:line="276" w:lineRule="auto"/>
              <w:ind w:left="57"/>
              <w15:collapsed w:val="0"/>
              <w:rPr>
                <w:rFonts w:eastAsia="Calibri" w:cs="Times New Roman"/>
                <w:szCs w:val="24"/>
                <w:u w:val="single"/>
              </w:rPr>
            </w:pPr>
            <w:r w:rsidRPr="00E17BD4">
              <w:rPr>
                <w:rFonts w:eastAsia="Calibri" w:cs="Times New Roman"/>
                <w:color w:val="0000FF"/>
                <w:szCs w:val="24"/>
                <w:u w:val="single"/>
              </w:rPr>
              <w:t>Simon Cordell’s Skeleton Argument (2) Pdf</w:t>
            </w:r>
          </w:p>
          <w:p w14:paraId="3B0D9E89" w14:textId="77777777" w:rsidR="00C3486D" w:rsidRPr="00E17BD4" w:rsidRDefault="00C3486D" w:rsidP="0048692C">
            <w:pPr>
              <w:spacing w:before="10" w:after="10" w:line="276" w:lineRule="auto"/>
              <w:ind w:left="57"/>
              <w15:collapsed w:val="0"/>
              <w:rPr>
                <w:rFonts w:eastAsia="Calibri" w:cs="Times New Roman"/>
                <w:b/>
                <w:bCs/>
                <w:color w:val="000000"/>
                <w:szCs w:val="24"/>
                <w:u w:val="single"/>
                <w:lang w:eastAsia="en-GB"/>
              </w:rPr>
            </w:pPr>
            <w:r w:rsidRPr="00E17BD4">
              <w:rPr>
                <w:rFonts w:eastAsia="Calibri" w:cs="Times New Roman"/>
                <w:b/>
                <w:bCs/>
                <w:color w:val="000000"/>
                <w:szCs w:val="24"/>
                <w:u w:val="single"/>
                <w:lang w:eastAsia="en-GB"/>
              </w:rPr>
              <w:t>Case No A2Q150064</w:t>
            </w:r>
          </w:p>
          <w:p w14:paraId="1487BE18" w14:textId="77777777" w:rsidR="00C3486D" w:rsidRPr="00E17BD4" w:rsidRDefault="00C3486D" w:rsidP="0048692C">
            <w:pPr>
              <w:spacing w:before="10" w:after="10" w:line="276" w:lineRule="auto"/>
              <w:ind w:left="57"/>
              <w15:collapsed w:val="0"/>
              <w:rPr>
                <w:rFonts w:eastAsia="Calibri" w:cs="Times New Roman"/>
                <w:b/>
                <w:bCs/>
                <w:color w:val="000000"/>
                <w:szCs w:val="24"/>
                <w:u w:val="single"/>
                <w:lang w:eastAsia="en-GB"/>
              </w:rPr>
            </w:pPr>
            <w:r w:rsidRPr="00E17BD4">
              <w:rPr>
                <w:rFonts w:eastAsia="Calibri" w:cs="Times New Roman"/>
                <w:b/>
                <w:bCs/>
                <w:color w:val="000000"/>
                <w:szCs w:val="24"/>
                <w:u w:val="single"/>
                <w:lang w:eastAsia="en-GB"/>
              </w:rPr>
              <w:t>Case No A2Q150064</w:t>
            </w:r>
          </w:p>
          <w:p w14:paraId="36946DC5" w14:textId="77777777" w:rsidR="00C3486D" w:rsidRPr="00E17BD4" w:rsidRDefault="00C3486D" w:rsidP="0048692C">
            <w:pPr>
              <w:spacing w:before="10" w:after="10" w:line="276" w:lineRule="auto"/>
              <w:ind w:left="57"/>
              <w15:collapsed w:val="0"/>
              <w:rPr>
                <w:rFonts w:eastAsia="Calibri" w:cs="Times New Roman"/>
                <w:color w:val="000000"/>
                <w:szCs w:val="24"/>
                <w:lang w:eastAsia="en-GB"/>
              </w:rPr>
            </w:pPr>
          </w:p>
          <w:p w14:paraId="7743EA3E" w14:textId="77777777" w:rsidR="00C3486D" w:rsidRDefault="00C3486D" w:rsidP="0048692C">
            <w:pPr>
              <w:spacing w:before="10" w:after="10" w:line="276" w:lineRule="auto"/>
              <w:rPr>
                <w:rFonts w:cs="Times New Roman"/>
                <w:szCs w:val="24"/>
              </w:rPr>
            </w:pPr>
          </w:p>
        </w:tc>
      </w:tr>
      <w:tr w:rsidR="00C3486D" w14:paraId="624B5CC1" w14:textId="77777777" w:rsidTr="0048692C">
        <w:tblPrEx>
          <w:jc w:val="left"/>
        </w:tblPrEx>
        <w:trPr>
          <w:trHeight w:val="356"/>
        </w:trPr>
        <w:tc>
          <w:tcPr>
            <w:tcW w:w="686" w:type="dxa"/>
          </w:tcPr>
          <w:p w14:paraId="1C333146" w14:textId="77777777" w:rsidR="00C3486D" w:rsidRPr="000A1285" w:rsidRDefault="00C3486D" w:rsidP="0048692C">
            <w:pPr>
              <w:spacing w:before="10" w:after="10"/>
              <w:rPr>
                <w:rFonts w:cs="Times New Roman"/>
                <w:b/>
                <w:bCs/>
                <w:szCs w:val="24"/>
              </w:rPr>
            </w:pPr>
            <w:r w:rsidRPr="000A1285">
              <w:rPr>
                <w:rFonts w:cs="Times New Roman"/>
                <w:b/>
                <w:bCs/>
                <w:szCs w:val="24"/>
                <w:u w:val="single"/>
              </w:rPr>
              <w:t>NUB</w:t>
            </w:r>
          </w:p>
        </w:tc>
        <w:tc>
          <w:tcPr>
            <w:tcW w:w="8044" w:type="dxa"/>
          </w:tcPr>
          <w:p w14:paraId="72F5FF2D" w14:textId="77777777" w:rsidR="00C3486D" w:rsidRPr="000A1285" w:rsidRDefault="00C3486D" w:rsidP="0048692C">
            <w:pPr>
              <w:spacing w:before="10" w:after="10"/>
              <w:jc w:val="center"/>
              <w:rPr>
                <w:rFonts w:cs="Times New Roman"/>
                <w:b/>
                <w:bCs/>
                <w:szCs w:val="24"/>
                <w:u w:val="single"/>
              </w:rPr>
            </w:pPr>
            <w:r w:rsidRPr="000A1285">
              <w:rPr>
                <w:rFonts w:cs="Times New Roman"/>
                <w:b/>
                <w:bCs/>
                <w:szCs w:val="24"/>
                <w:u w:val="single"/>
              </w:rPr>
              <w:t>THE NOW CLAIMANTS AMENDED VERSION</w:t>
            </w:r>
          </w:p>
        </w:tc>
      </w:tr>
      <w:tr w:rsidR="00C3486D" w14:paraId="4445A845" w14:textId="77777777" w:rsidTr="0048692C">
        <w:tblPrEx>
          <w:jc w:val="left"/>
        </w:tblPrEx>
        <w:trPr>
          <w:trHeight w:val="356"/>
        </w:trPr>
        <w:tc>
          <w:tcPr>
            <w:tcW w:w="686" w:type="dxa"/>
          </w:tcPr>
          <w:p w14:paraId="00323840" w14:textId="77777777" w:rsidR="00C3486D" w:rsidRPr="000A1285" w:rsidRDefault="00C3486D" w:rsidP="0048692C">
            <w:pPr>
              <w:pStyle w:val="ListParagraph"/>
              <w:numPr>
                <w:ilvl w:val="0"/>
                <w:numId w:val="43"/>
              </w:numPr>
              <w:spacing w:before="10" w:after="10"/>
              <w:rPr>
                <w:rFonts w:cs="Times New Roman"/>
                <w:b/>
                <w:bCs/>
                <w:szCs w:val="24"/>
              </w:rPr>
            </w:pPr>
          </w:p>
        </w:tc>
        <w:tc>
          <w:tcPr>
            <w:tcW w:w="8044" w:type="dxa"/>
          </w:tcPr>
          <w:p w14:paraId="21A4A474" w14:textId="77777777" w:rsidR="00C3486D" w:rsidRDefault="00C3486D" w:rsidP="0048692C">
            <w:pPr>
              <w:spacing w:before="10" w:after="10"/>
              <w:rPr>
                <w:rFonts w:cs="Times New Roman"/>
                <w:szCs w:val="24"/>
              </w:rPr>
            </w:pPr>
          </w:p>
        </w:tc>
      </w:tr>
    </w:tbl>
    <w:p w14:paraId="30FD1D77" w14:textId="77777777" w:rsidR="00C3486D" w:rsidRDefault="00C3486D" w:rsidP="00E205F4">
      <w:pPr>
        <w:spacing w:before="10" w:after="10"/>
        <w:rPr>
          <w:rFonts w:cs="Times New Roman"/>
          <w:szCs w:val="24"/>
        </w:rPr>
      </w:pPr>
    </w:p>
    <w:p w14:paraId="0B321431" w14:textId="77777777" w:rsidR="00C3486D" w:rsidRDefault="00C3486D" w:rsidP="00E205F4">
      <w:pPr>
        <w:spacing w:before="10" w:after="10"/>
        <w:rPr>
          <w:rFonts w:cs="Times New Roman"/>
          <w:szCs w:val="24"/>
        </w:rPr>
      </w:pPr>
    </w:p>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23"/>
        <w:gridCol w:w="8044"/>
      </w:tblGrid>
      <w:tr w:rsidR="00C3486D" w14:paraId="541F60AB" w14:textId="77777777" w:rsidTr="0048692C">
        <w:trPr>
          <w:trHeight w:val="356"/>
          <w:jc w:val="center"/>
        </w:trPr>
        <w:tc>
          <w:tcPr>
            <w:tcW w:w="8730" w:type="dxa"/>
            <w:gridSpan w:val="2"/>
          </w:tcPr>
          <w:p w14:paraId="033ED6D0" w14:textId="77777777" w:rsidR="00C3486D" w:rsidRDefault="00C3486D" w:rsidP="0048692C">
            <w:pPr>
              <w:spacing w:before="10" w:after="10"/>
              <w:rPr>
                <w:rFonts w:cs="Times New Roman"/>
                <w:szCs w:val="24"/>
              </w:rPr>
            </w:pPr>
          </w:p>
          <w:p w14:paraId="1CC3A3EF" w14:textId="4AB85060" w:rsidR="00C3486D" w:rsidRPr="00A3322E" w:rsidRDefault="00C3486D" w:rsidP="0048692C">
            <w:pPr>
              <w:pStyle w:val="ListParagraph"/>
              <w:numPr>
                <w:ilvl w:val="0"/>
                <w:numId w:val="44"/>
              </w:numPr>
              <w:spacing w:before="10" w:after="10"/>
              <w15:collapsed w:val="0"/>
              <w:rPr>
                <w:rFonts w:cs="Times New Roman"/>
                <w:b/>
                <w:bCs/>
                <w:szCs w:val="24"/>
                <w:u w:val="single"/>
              </w:rPr>
            </w:pPr>
            <w:r w:rsidRPr="00A3322E">
              <w:rPr>
                <w:rFonts w:cs="Times New Roman"/>
                <w:b/>
                <w:bCs/>
                <w:szCs w:val="24"/>
                <w:u w:val="single"/>
              </w:rPr>
              <w:t xml:space="preserve">Part </w:t>
            </w:r>
            <w:r>
              <w:rPr>
                <w:rFonts w:cs="Times New Roman"/>
                <w:b/>
                <w:bCs/>
                <w:szCs w:val="24"/>
                <w:u w:val="single"/>
              </w:rPr>
              <w:t>8</w:t>
            </w:r>
            <w:r w:rsidRPr="00A3322E">
              <w:rPr>
                <w:rFonts w:cs="Times New Roman"/>
                <w:b/>
                <w:bCs/>
                <w:szCs w:val="24"/>
                <w:u w:val="single"/>
              </w:rPr>
              <w:t xml:space="preserve"> of **</w:t>
            </w:r>
          </w:p>
          <w:p w14:paraId="1874CE69" w14:textId="77777777" w:rsidR="00C3486D" w:rsidRDefault="00C3486D" w:rsidP="0048692C">
            <w:pPr>
              <w:spacing w:before="10" w:after="10"/>
              <w:rPr>
                <w:rFonts w:cs="Times New Roman"/>
                <w:szCs w:val="24"/>
              </w:rPr>
            </w:pPr>
          </w:p>
        </w:tc>
      </w:tr>
      <w:tr w:rsidR="00C3486D" w14:paraId="65D7E8E7" w14:textId="77777777" w:rsidTr="0048692C">
        <w:trPr>
          <w:trHeight w:val="356"/>
          <w:jc w:val="center"/>
        </w:trPr>
        <w:tc>
          <w:tcPr>
            <w:tcW w:w="686" w:type="dxa"/>
          </w:tcPr>
          <w:p w14:paraId="52CC67BF" w14:textId="77777777" w:rsidR="00C3486D" w:rsidRPr="000A1285" w:rsidRDefault="00C3486D" w:rsidP="0048692C">
            <w:pPr>
              <w:spacing w:before="10" w:after="10"/>
              <w:jc w:val="center"/>
              <w:rPr>
                <w:rFonts w:cs="Times New Roman"/>
                <w:b/>
                <w:bCs/>
                <w:szCs w:val="24"/>
                <w:u w:val="single"/>
              </w:rPr>
            </w:pPr>
            <w:r w:rsidRPr="000A1285">
              <w:rPr>
                <w:rFonts w:cs="Times New Roman"/>
                <w:b/>
                <w:bCs/>
                <w:szCs w:val="24"/>
                <w:u w:val="single"/>
              </w:rPr>
              <w:t>NUB</w:t>
            </w:r>
          </w:p>
        </w:tc>
        <w:tc>
          <w:tcPr>
            <w:tcW w:w="8044" w:type="dxa"/>
          </w:tcPr>
          <w:p w14:paraId="06B4EC3F" w14:textId="77777777" w:rsidR="00C3486D" w:rsidRPr="000A1285" w:rsidRDefault="00C3486D" w:rsidP="0048692C">
            <w:pPr>
              <w:spacing w:before="10" w:after="10"/>
              <w:jc w:val="center"/>
              <w:rPr>
                <w:rFonts w:cs="Times New Roman"/>
                <w:b/>
                <w:bCs/>
                <w:szCs w:val="24"/>
                <w:u w:val="single"/>
              </w:rPr>
            </w:pPr>
            <w:r w:rsidRPr="000A1285">
              <w:rPr>
                <w:rFonts w:cs="Times New Roman"/>
                <w:b/>
                <w:bCs/>
                <w:szCs w:val="24"/>
                <w:u w:val="single"/>
              </w:rPr>
              <w:t>THE ORIGINAL ABSTRACT</w:t>
            </w:r>
          </w:p>
        </w:tc>
      </w:tr>
      <w:tr w:rsidR="00C3486D" w14:paraId="59F5E9AC" w14:textId="77777777" w:rsidTr="0048692C">
        <w:trPr>
          <w:trHeight w:val="356"/>
          <w:jc w:val="center"/>
        </w:trPr>
        <w:tc>
          <w:tcPr>
            <w:tcW w:w="686" w:type="dxa"/>
          </w:tcPr>
          <w:p w14:paraId="270ED2B7" w14:textId="77777777" w:rsidR="00C3486D" w:rsidRPr="000A1285" w:rsidRDefault="00C3486D" w:rsidP="0048692C">
            <w:pPr>
              <w:pStyle w:val="ListParagraph"/>
              <w:numPr>
                <w:ilvl w:val="0"/>
                <w:numId w:val="43"/>
              </w:numPr>
              <w:spacing w:before="10" w:after="10"/>
              <w:rPr>
                <w:rFonts w:cs="Times New Roman"/>
                <w:b/>
                <w:bCs/>
                <w:szCs w:val="24"/>
              </w:rPr>
            </w:pPr>
          </w:p>
        </w:tc>
        <w:tc>
          <w:tcPr>
            <w:tcW w:w="8044" w:type="dxa"/>
          </w:tcPr>
          <w:p w14:paraId="7EB6866D" w14:textId="77777777" w:rsidR="00C3486D" w:rsidRPr="00E17BD4" w:rsidRDefault="00C3486D" w:rsidP="0048692C">
            <w:pPr>
              <w:spacing w:before="10" w:after="10" w:line="276" w:lineRule="auto"/>
              <w:ind w:left="57"/>
              <w15:collapsed w:val="0"/>
              <w:rPr>
                <w:rFonts w:eastAsia="Calibri" w:cs="Times New Roman"/>
                <w:szCs w:val="24"/>
                <w:u w:val="single"/>
              </w:rPr>
            </w:pPr>
            <w:r w:rsidRPr="00E17BD4">
              <w:rPr>
                <w:rFonts w:eastAsia="Calibri" w:cs="Times New Roman"/>
                <w:color w:val="0000FF"/>
                <w:szCs w:val="24"/>
                <w:u w:val="single"/>
              </w:rPr>
              <w:t>Simon Cordell’s Skeleton Argument (2) Pdf</w:t>
            </w:r>
          </w:p>
          <w:p w14:paraId="3B4FFC88" w14:textId="77777777" w:rsidR="00C3486D" w:rsidRPr="00E17BD4" w:rsidRDefault="00C3486D" w:rsidP="0048692C">
            <w:pPr>
              <w:spacing w:before="10" w:after="10" w:line="276" w:lineRule="auto"/>
              <w:ind w:left="57"/>
              <w15:collapsed w:val="0"/>
              <w:rPr>
                <w:rFonts w:eastAsia="Calibri" w:cs="Times New Roman"/>
                <w:b/>
                <w:bCs/>
                <w:color w:val="000000"/>
                <w:szCs w:val="24"/>
                <w:u w:val="single"/>
                <w:lang w:eastAsia="en-GB"/>
              </w:rPr>
            </w:pPr>
            <w:r w:rsidRPr="00E17BD4">
              <w:rPr>
                <w:rFonts w:eastAsia="Calibri" w:cs="Times New Roman"/>
                <w:b/>
                <w:bCs/>
                <w:color w:val="000000"/>
                <w:szCs w:val="24"/>
                <w:u w:val="single"/>
                <w:lang w:eastAsia="en-GB"/>
              </w:rPr>
              <w:t>Case No A2Q150064</w:t>
            </w:r>
          </w:p>
          <w:p w14:paraId="0697CDD8" w14:textId="77777777" w:rsidR="00C3486D" w:rsidRPr="00E17BD4" w:rsidRDefault="00C3486D" w:rsidP="0048692C">
            <w:pPr>
              <w:spacing w:before="10" w:after="10" w:line="276" w:lineRule="auto"/>
              <w:ind w:left="57"/>
              <w15:collapsed w:val="0"/>
              <w:rPr>
                <w:rFonts w:eastAsia="Calibri" w:cs="Times New Roman"/>
                <w:b/>
                <w:bCs/>
                <w:color w:val="000000"/>
                <w:szCs w:val="24"/>
                <w:u w:val="single"/>
                <w:lang w:eastAsia="en-GB"/>
              </w:rPr>
            </w:pPr>
            <w:r w:rsidRPr="00E17BD4">
              <w:rPr>
                <w:rFonts w:eastAsia="Calibri" w:cs="Times New Roman"/>
                <w:b/>
                <w:bCs/>
                <w:color w:val="000000"/>
                <w:szCs w:val="24"/>
                <w:u w:val="single"/>
                <w:lang w:eastAsia="en-GB"/>
              </w:rPr>
              <w:t>Case No A2Q150064</w:t>
            </w:r>
          </w:p>
          <w:p w14:paraId="08C0822E" w14:textId="77777777" w:rsidR="00C3486D" w:rsidRPr="00E17BD4" w:rsidRDefault="00C3486D" w:rsidP="0048692C">
            <w:pPr>
              <w:spacing w:before="10" w:after="10" w:line="276" w:lineRule="auto"/>
              <w:ind w:left="57"/>
              <w15:collapsed w:val="0"/>
              <w:rPr>
                <w:rFonts w:eastAsia="Calibri" w:cs="Times New Roman"/>
                <w:color w:val="000000"/>
                <w:szCs w:val="24"/>
                <w:lang w:eastAsia="en-GB"/>
              </w:rPr>
            </w:pPr>
          </w:p>
          <w:p w14:paraId="5C4EE6B7" w14:textId="77777777" w:rsidR="00C3486D" w:rsidRDefault="00C3486D" w:rsidP="0048692C">
            <w:pPr>
              <w:spacing w:before="10" w:after="10" w:line="276" w:lineRule="auto"/>
              <w:rPr>
                <w:rFonts w:cs="Times New Roman"/>
                <w:szCs w:val="24"/>
              </w:rPr>
            </w:pPr>
          </w:p>
        </w:tc>
      </w:tr>
      <w:tr w:rsidR="00C3486D" w14:paraId="2965BAFE" w14:textId="77777777" w:rsidTr="0048692C">
        <w:tblPrEx>
          <w:jc w:val="left"/>
        </w:tblPrEx>
        <w:trPr>
          <w:trHeight w:val="356"/>
        </w:trPr>
        <w:tc>
          <w:tcPr>
            <w:tcW w:w="686" w:type="dxa"/>
          </w:tcPr>
          <w:p w14:paraId="4A125A9A" w14:textId="77777777" w:rsidR="00C3486D" w:rsidRPr="000A1285" w:rsidRDefault="00C3486D" w:rsidP="0048692C">
            <w:pPr>
              <w:spacing w:before="10" w:after="10"/>
              <w:rPr>
                <w:rFonts w:cs="Times New Roman"/>
                <w:b/>
                <w:bCs/>
                <w:szCs w:val="24"/>
              </w:rPr>
            </w:pPr>
            <w:r w:rsidRPr="000A1285">
              <w:rPr>
                <w:rFonts w:cs="Times New Roman"/>
                <w:b/>
                <w:bCs/>
                <w:szCs w:val="24"/>
                <w:u w:val="single"/>
              </w:rPr>
              <w:lastRenderedPageBreak/>
              <w:t>NUB</w:t>
            </w:r>
          </w:p>
        </w:tc>
        <w:tc>
          <w:tcPr>
            <w:tcW w:w="8044" w:type="dxa"/>
          </w:tcPr>
          <w:p w14:paraId="3D2AAE19" w14:textId="77777777" w:rsidR="00C3486D" w:rsidRPr="000A1285" w:rsidRDefault="00C3486D" w:rsidP="0048692C">
            <w:pPr>
              <w:spacing w:before="10" w:after="10"/>
              <w:jc w:val="center"/>
              <w:rPr>
                <w:rFonts w:cs="Times New Roman"/>
                <w:b/>
                <w:bCs/>
                <w:szCs w:val="24"/>
                <w:u w:val="single"/>
              </w:rPr>
            </w:pPr>
            <w:r w:rsidRPr="000A1285">
              <w:rPr>
                <w:rFonts w:cs="Times New Roman"/>
                <w:b/>
                <w:bCs/>
                <w:szCs w:val="24"/>
                <w:u w:val="single"/>
              </w:rPr>
              <w:t>THE NOW CLAIMANTS AMENDED VERSION</w:t>
            </w:r>
          </w:p>
        </w:tc>
      </w:tr>
      <w:tr w:rsidR="00C3486D" w14:paraId="5E0B5046" w14:textId="77777777" w:rsidTr="0048692C">
        <w:tblPrEx>
          <w:jc w:val="left"/>
        </w:tblPrEx>
        <w:trPr>
          <w:trHeight w:val="356"/>
        </w:trPr>
        <w:tc>
          <w:tcPr>
            <w:tcW w:w="686" w:type="dxa"/>
          </w:tcPr>
          <w:p w14:paraId="3EC367CF" w14:textId="77777777" w:rsidR="00C3486D" w:rsidRPr="000A1285" w:rsidRDefault="00C3486D" w:rsidP="0048692C">
            <w:pPr>
              <w:pStyle w:val="ListParagraph"/>
              <w:numPr>
                <w:ilvl w:val="0"/>
                <w:numId w:val="43"/>
              </w:numPr>
              <w:spacing w:before="10" w:after="10"/>
              <w:rPr>
                <w:rFonts w:cs="Times New Roman"/>
                <w:b/>
                <w:bCs/>
                <w:szCs w:val="24"/>
              </w:rPr>
            </w:pPr>
          </w:p>
        </w:tc>
        <w:tc>
          <w:tcPr>
            <w:tcW w:w="8044" w:type="dxa"/>
          </w:tcPr>
          <w:p w14:paraId="69723941" w14:textId="77777777" w:rsidR="00C3486D" w:rsidRDefault="00C3486D" w:rsidP="0048692C">
            <w:pPr>
              <w:spacing w:before="10" w:after="10"/>
              <w:rPr>
                <w:rFonts w:cs="Times New Roman"/>
                <w:szCs w:val="24"/>
              </w:rPr>
            </w:pPr>
          </w:p>
        </w:tc>
      </w:tr>
    </w:tbl>
    <w:p w14:paraId="391F5CFB" w14:textId="77777777" w:rsidR="00C3486D" w:rsidRDefault="00C3486D" w:rsidP="00E205F4">
      <w:pPr>
        <w:spacing w:before="10" w:after="10"/>
        <w:rPr>
          <w:rFonts w:cs="Times New Roman"/>
          <w:szCs w:val="24"/>
        </w:rPr>
      </w:pPr>
    </w:p>
    <w:p w14:paraId="6DDB4D38" w14:textId="77777777" w:rsidR="00C3486D" w:rsidRDefault="00C3486D" w:rsidP="00E205F4">
      <w:pPr>
        <w:spacing w:before="10" w:after="10"/>
        <w:rPr>
          <w:rFonts w:cs="Times New Roman"/>
          <w:szCs w:val="24"/>
        </w:rPr>
      </w:pPr>
    </w:p>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23"/>
        <w:gridCol w:w="8044"/>
      </w:tblGrid>
      <w:tr w:rsidR="00C3486D" w14:paraId="0D9695D6" w14:textId="77777777" w:rsidTr="0048692C">
        <w:trPr>
          <w:trHeight w:val="356"/>
          <w:jc w:val="center"/>
        </w:trPr>
        <w:tc>
          <w:tcPr>
            <w:tcW w:w="8730" w:type="dxa"/>
            <w:gridSpan w:val="2"/>
          </w:tcPr>
          <w:p w14:paraId="73243032" w14:textId="77777777" w:rsidR="00C3486D" w:rsidRDefault="00C3486D" w:rsidP="0048692C">
            <w:pPr>
              <w:spacing w:before="10" w:after="10"/>
              <w:rPr>
                <w:rFonts w:cs="Times New Roman"/>
                <w:szCs w:val="24"/>
              </w:rPr>
            </w:pPr>
          </w:p>
          <w:p w14:paraId="4E59DA36" w14:textId="7F5D330F" w:rsidR="00C3486D" w:rsidRPr="00A3322E" w:rsidRDefault="00C3486D" w:rsidP="0048692C">
            <w:pPr>
              <w:pStyle w:val="ListParagraph"/>
              <w:numPr>
                <w:ilvl w:val="0"/>
                <w:numId w:val="44"/>
              </w:numPr>
              <w:spacing w:before="10" w:after="10"/>
              <w15:collapsed w:val="0"/>
              <w:rPr>
                <w:rFonts w:cs="Times New Roman"/>
                <w:b/>
                <w:bCs/>
                <w:szCs w:val="24"/>
                <w:u w:val="single"/>
              </w:rPr>
            </w:pPr>
            <w:r w:rsidRPr="00A3322E">
              <w:rPr>
                <w:rFonts w:cs="Times New Roman"/>
                <w:b/>
                <w:bCs/>
                <w:szCs w:val="24"/>
                <w:u w:val="single"/>
              </w:rPr>
              <w:t xml:space="preserve">Part </w:t>
            </w:r>
            <w:r>
              <w:rPr>
                <w:rFonts w:cs="Times New Roman"/>
                <w:b/>
                <w:bCs/>
                <w:szCs w:val="24"/>
                <w:u w:val="single"/>
              </w:rPr>
              <w:t>9</w:t>
            </w:r>
            <w:r w:rsidRPr="00A3322E">
              <w:rPr>
                <w:rFonts w:cs="Times New Roman"/>
                <w:b/>
                <w:bCs/>
                <w:szCs w:val="24"/>
                <w:u w:val="single"/>
              </w:rPr>
              <w:t xml:space="preserve"> of **</w:t>
            </w:r>
          </w:p>
          <w:p w14:paraId="681520C2" w14:textId="77777777" w:rsidR="00C3486D" w:rsidRDefault="00C3486D" w:rsidP="0048692C">
            <w:pPr>
              <w:spacing w:before="10" w:after="10"/>
              <w:rPr>
                <w:rFonts w:cs="Times New Roman"/>
                <w:szCs w:val="24"/>
              </w:rPr>
            </w:pPr>
          </w:p>
        </w:tc>
      </w:tr>
      <w:tr w:rsidR="00C3486D" w14:paraId="4D5C0AEF" w14:textId="77777777" w:rsidTr="0048692C">
        <w:trPr>
          <w:trHeight w:val="356"/>
          <w:jc w:val="center"/>
        </w:trPr>
        <w:tc>
          <w:tcPr>
            <w:tcW w:w="686" w:type="dxa"/>
          </w:tcPr>
          <w:p w14:paraId="64FEE0AC" w14:textId="77777777" w:rsidR="00C3486D" w:rsidRPr="000A1285" w:rsidRDefault="00C3486D" w:rsidP="0048692C">
            <w:pPr>
              <w:spacing w:before="10" w:after="10"/>
              <w:jc w:val="center"/>
              <w:rPr>
                <w:rFonts w:cs="Times New Roman"/>
                <w:b/>
                <w:bCs/>
                <w:szCs w:val="24"/>
                <w:u w:val="single"/>
              </w:rPr>
            </w:pPr>
            <w:r w:rsidRPr="000A1285">
              <w:rPr>
                <w:rFonts w:cs="Times New Roman"/>
                <w:b/>
                <w:bCs/>
                <w:szCs w:val="24"/>
                <w:u w:val="single"/>
              </w:rPr>
              <w:t>NUB</w:t>
            </w:r>
          </w:p>
        </w:tc>
        <w:tc>
          <w:tcPr>
            <w:tcW w:w="8044" w:type="dxa"/>
          </w:tcPr>
          <w:p w14:paraId="20FE0D97" w14:textId="77777777" w:rsidR="00C3486D" w:rsidRPr="000A1285" w:rsidRDefault="00C3486D" w:rsidP="0048692C">
            <w:pPr>
              <w:spacing w:before="10" w:after="10"/>
              <w:jc w:val="center"/>
              <w:rPr>
                <w:rFonts w:cs="Times New Roman"/>
                <w:b/>
                <w:bCs/>
                <w:szCs w:val="24"/>
                <w:u w:val="single"/>
              </w:rPr>
            </w:pPr>
            <w:r w:rsidRPr="000A1285">
              <w:rPr>
                <w:rFonts w:cs="Times New Roman"/>
                <w:b/>
                <w:bCs/>
                <w:szCs w:val="24"/>
                <w:u w:val="single"/>
              </w:rPr>
              <w:t>THE ORIGINAL ABSTRACT</w:t>
            </w:r>
          </w:p>
        </w:tc>
      </w:tr>
      <w:tr w:rsidR="00C3486D" w14:paraId="0024E2D8" w14:textId="77777777" w:rsidTr="0048692C">
        <w:trPr>
          <w:trHeight w:val="356"/>
          <w:jc w:val="center"/>
        </w:trPr>
        <w:tc>
          <w:tcPr>
            <w:tcW w:w="686" w:type="dxa"/>
          </w:tcPr>
          <w:p w14:paraId="5F1C4BB0" w14:textId="77777777" w:rsidR="00C3486D" w:rsidRPr="000A1285" w:rsidRDefault="00C3486D" w:rsidP="0048692C">
            <w:pPr>
              <w:pStyle w:val="ListParagraph"/>
              <w:numPr>
                <w:ilvl w:val="0"/>
                <w:numId w:val="43"/>
              </w:numPr>
              <w:spacing w:before="10" w:after="10"/>
              <w:rPr>
                <w:rFonts w:cs="Times New Roman"/>
                <w:b/>
                <w:bCs/>
                <w:szCs w:val="24"/>
              </w:rPr>
            </w:pPr>
          </w:p>
        </w:tc>
        <w:tc>
          <w:tcPr>
            <w:tcW w:w="8044" w:type="dxa"/>
          </w:tcPr>
          <w:p w14:paraId="5B90891C" w14:textId="77777777" w:rsidR="00C3486D" w:rsidRPr="00E17BD4" w:rsidRDefault="00C3486D" w:rsidP="0048692C">
            <w:pPr>
              <w:spacing w:before="10" w:after="10" w:line="276" w:lineRule="auto"/>
              <w:ind w:left="57"/>
              <w15:collapsed w:val="0"/>
              <w:rPr>
                <w:rFonts w:eastAsia="Calibri" w:cs="Times New Roman"/>
                <w:szCs w:val="24"/>
                <w:u w:val="single"/>
              </w:rPr>
            </w:pPr>
            <w:r w:rsidRPr="00E17BD4">
              <w:rPr>
                <w:rFonts w:eastAsia="Calibri" w:cs="Times New Roman"/>
                <w:color w:val="0000FF"/>
                <w:szCs w:val="24"/>
                <w:u w:val="single"/>
              </w:rPr>
              <w:t>Simon Cordell’s Skeleton Argument (2) Pdf</w:t>
            </w:r>
          </w:p>
          <w:p w14:paraId="52E8DFC5" w14:textId="77777777" w:rsidR="00C3486D" w:rsidRPr="00E17BD4" w:rsidRDefault="00C3486D" w:rsidP="0048692C">
            <w:pPr>
              <w:spacing w:before="10" w:after="10" w:line="276" w:lineRule="auto"/>
              <w:ind w:left="57"/>
              <w15:collapsed w:val="0"/>
              <w:rPr>
                <w:rFonts w:eastAsia="Calibri" w:cs="Times New Roman"/>
                <w:b/>
                <w:bCs/>
                <w:color w:val="000000"/>
                <w:szCs w:val="24"/>
                <w:u w:val="single"/>
                <w:lang w:eastAsia="en-GB"/>
              </w:rPr>
            </w:pPr>
            <w:r w:rsidRPr="00E17BD4">
              <w:rPr>
                <w:rFonts w:eastAsia="Calibri" w:cs="Times New Roman"/>
                <w:b/>
                <w:bCs/>
                <w:color w:val="000000"/>
                <w:szCs w:val="24"/>
                <w:u w:val="single"/>
                <w:lang w:eastAsia="en-GB"/>
              </w:rPr>
              <w:t>Case No A2Q150064</w:t>
            </w:r>
          </w:p>
          <w:p w14:paraId="4ADD7849" w14:textId="77777777" w:rsidR="00C3486D" w:rsidRPr="00E17BD4" w:rsidRDefault="00C3486D" w:rsidP="0048692C">
            <w:pPr>
              <w:spacing w:before="10" w:after="10" w:line="276" w:lineRule="auto"/>
              <w:ind w:left="57"/>
              <w15:collapsed w:val="0"/>
              <w:rPr>
                <w:rFonts w:eastAsia="Calibri" w:cs="Times New Roman"/>
                <w:b/>
                <w:bCs/>
                <w:color w:val="000000"/>
                <w:szCs w:val="24"/>
                <w:u w:val="single"/>
                <w:lang w:eastAsia="en-GB"/>
              </w:rPr>
            </w:pPr>
            <w:r w:rsidRPr="00E17BD4">
              <w:rPr>
                <w:rFonts w:eastAsia="Calibri" w:cs="Times New Roman"/>
                <w:b/>
                <w:bCs/>
                <w:color w:val="000000"/>
                <w:szCs w:val="24"/>
                <w:u w:val="single"/>
                <w:lang w:eastAsia="en-GB"/>
              </w:rPr>
              <w:t>Case No A2Q150064</w:t>
            </w:r>
          </w:p>
          <w:p w14:paraId="2D5C5BB1" w14:textId="77777777" w:rsidR="00C3486D" w:rsidRPr="00E17BD4" w:rsidRDefault="00C3486D" w:rsidP="0048692C">
            <w:pPr>
              <w:spacing w:before="10" w:after="10" w:line="276" w:lineRule="auto"/>
              <w:ind w:left="57"/>
              <w15:collapsed w:val="0"/>
              <w:rPr>
                <w:rFonts w:eastAsia="Calibri" w:cs="Times New Roman"/>
                <w:color w:val="000000"/>
                <w:szCs w:val="24"/>
                <w:lang w:eastAsia="en-GB"/>
              </w:rPr>
            </w:pPr>
          </w:p>
          <w:p w14:paraId="4B36609A" w14:textId="77777777" w:rsidR="00C3486D" w:rsidRDefault="00C3486D" w:rsidP="0048692C">
            <w:pPr>
              <w:spacing w:before="10" w:after="10" w:line="276" w:lineRule="auto"/>
              <w:rPr>
                <w:rFonts w:cs="Times New Roman"/>
                <w:szCs w:val="24"/>
              </w:rPr>
            </w:pPr>
          </w:p>
        </w:tc>
      </w:tr>
      <w:tr w:rsidR="00C3486D" w14:paraId="3F195FE4" w14:textId="77777777" w:rsidTr="0048692C">
        <w:tblPrEx>
          <w:jc w:val="left"/>
        </w:tblPrEx>
        <w:trPr>
          <w:trHeight w:val="356"/>
        </w:trPr>
        <w:tc>
          <w:tcPr>
            <w:tcW w:w="686" w:type="dxa"/>
          </w:tcPr>
          <w:p w14:paraId="221F255A" w14:textId="77777777" w:rsidR="00C3486D" w:rsidRPr="000A1285" w:rsidRDefault="00C3486D" w:rsidP="0048692C">
            <w:pPr>
              <w:spacing w:before="10" w:after="10"/>
              <w:rPr>
                <w:rFonts w:cs="Times New Roman"/>
                <w:b/>
                <w:bCs/>
                <w:szCs w:val="24"/>
              </w:rPr>
            </w:pPr>
            <w:r w:rsidRPr="000A1285">
              <w:rPr>
                <w:rFonts w:cs="Times New Roman"/>
                <w:b/>
                <w:bCs/>
                <w:szCs w:val="24"/>
                <w:u w:val="single"/>
              </w:rPr>
              <w:t>NUB</w:t>
            </w:r>
          </w:p>
        </w:tc>
        <w:tc>
          <w:tcPr>
            <w:tcW w:w="8044" w:type="dxa"/>
          </w:tcPr>
          <w:p w14:paraId="1FE8BFF8" w14:textId="77777777" w:rsidR="00C3486D" w:rsidRPr="000A1285" w:rsidRDefault="00C3486D" w:rsidP="0048692C">
            <w:pPr>
              <w:spacing w:before="10" w:after="10"/>
              <w:jc w:val="center"/>
              <w:rPr>
                <w:rFonts w:cs="Times New Roman"/>
                <w:b/>
                <w:bCs/>
                <w:szCs w:val="24"/>
                <w:u w:val="single"/>
              </w:rPr>
            </w:pPr>
            <w:r w:rsidRPr="000A1285">
              <w:rPr>
                <w:rFonts w:cs="Times New Roman"/>
                <w:b/>
                <w:bCs/>
                <w:szCs w:val="24"/>
                <w:u w:val="single"/>
              </w:rPr>
              <w:t>THE NOW CLAIMANTS AMENDED VERSION</w:t>
            </w:r>
          </w:p>
        </w:tc>
      </w:tr>
      <w:tr w:rsidR="00C3486D" w14:paraId="3F0E8335" w14:textId="77777777" w:rsidTr="0048692C">
        <w:tblPrEx>
          <w:jc w:val="left"/>
        </w:tblPrEx>
        <w:trPr>
          <w:trHeight w:val="356"/>
        </w:trPr>
        <w:tc>
          <w:tcPr>
            <w:tcW w:w="686" w:type="dxa"/>
          </w:tcPr>
          <w:p w14:paraId="4B807CA7" w14:textId="77777777" w:rsidR="00C3486D" w:rsidRPr="000A1285" w:rsidRDefault="00C3486D" w:rsidP="0048692C">
            <w:pPr>
              <w:pStyle w:val="ListParagraph"/>
              <w:numPr>
                <w:ilvl w:val="0"/>
                <w:numId w:val="43"/>
              </w:numPr>
              <w:spacing w:before="10" w:after="10"/>
              <w:rPr>
                <w:rFonts w:cs="Times New Roman"/>
                <w:b/>
                <w:bCs/>
                <w:szCs w:val="24"/>
              </w:rPr>
            </w:pPr>
          </w:p>
        </w:tc>
        <w:tc>
          <w:tcPr>
            <w:tcW w:w="8044" w:type="dxa"/>
          </w:tcPr>
          <w:p w14:paraId="1B3AEFCE" w14:textId="77777777" w:rsidR="00C3486D" w:rsidRDefault="00C3486D" w:rsidP="0048692C">
            <w:pPr>
              <w:spacing w:before="10" w:after="10"/>
              <w:rPr>
                <w:rFonts w:cs="Times New Roman"/>
                <w:szCs w:val="24"/>
              </w:rPr>
            </w:pPr>
          </w:p>
        </w:tc>
      </w:tr>
    </w:tbl>
    <w:p w14:paraId="36720787" w14:textId="77777777" w:rsidR="00C3486D" w:rsidRDefault="00C3486D" w:rsidP="00E205F4">
      <w:pPr>
        <w:spacing w:before="10" w:after="10"/>
        <w:rPr>
          <w:rFonts w:cs="Times New Roman"/>
          <w:szCs w:val="24"/>
        </w:rPr>
      </w:pPr>
    </w:p>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23"/>
        <w:gridCol w:w="8044"/>
      </w:tblGrid>
      <w:tr w:rsidR="00C3486D" w14:paraId="23CEFC71" w14:textId="77777777" w:rsidTr="0048692C">
        <w:trPr>
          <w:trHeight w:val="356"/>
          <w:jc w:val="center"/>
        </w:trPr>
        <w:tc>
          <w:tcPr>
            <w:tcW w:w="8730" w:type="dxa"/>
            <w:gridSpan w:val="2"/>
          </w:tcPr>
          <w:p w14:paraId="53DBA79B" w14:textId="77777777" w:rsidR="00C3486D" w:rsidRDefault="00C3486D" w:rsidP="0048692C">
            <w:pPr>
              <w:spacing w:before="10" w:after="10"/>
              <w:rPr>
                <w:rFonts w:cs="Times New Roman"/>
                <w:szCs w:val="24"/>
              </w:rPr>
            </w:pPr>
          </w:p>
          <w:p w14:paraId="2CB9D494" w14:textId="5DB41396" w:rsidR="00C3486D" w:rsidRPr="00A3322E" w:rsidRDefault="00C3486D" w:rsidP="0048692C">
            <w:pPr>
              <w:pStyle w:val="ListParagraph"/>
              <w:numPr>
                <w:ilvl w:val="0"/>
                <w:numId w:val="44"/>
              </w:numPr>
              <w:spacing w:before="10" w:after="10"/>
              <w15:collapsed w:val="0"/>
              <w:rPr>
                <w:rFonts w:cs="Times New Roman"/>
                <w:b/>
                <w:bCs/>
                <w:szCs w:val="24"/>
                <w:u w:val="single"/>
              </w:rPr>
            </w:pPr>
            <w:r w:rsidRPr="00A3322E">
              <w:rPr>
                <w:rFonts w:cs="Times New Roman"/>
                <w:b/>
                <w:bCs/>
                <w:szCs w:val="24"/>
                <w:u w:val="single"/>
              </w:rPr>
              <w:t>Part 1</w:t>
            </w:r>
            <w:r>
              <w:rPr>
                <w:rFonts w:cs="Times New Roman"/>
                <w:b/>
                <w:bCs/>
                <w:szCs w:val="24"/>
                <w:u w:val="single"/>
              </w:rPr>
              <w:t>0</w:t>
            </w:r>
            <w:r w:rsidRPr="00A3322E">
              <w:rPr>
                <w:rFonts w:cs="Times New Roman"/>
                <w:b/>
                <w:bCs/>
                <w:szCs w:val="24"/>
                <w:u w:val="single"/>
              </w:rPr>
              <w:t xml:space="preserve"> of **</w:t>
            </w:r>
          </w:p>
          <w:p w14:paraId="701D017D" w14:textId="77777777" w:rsidR="00C3486D" w:rsidRDefault="00C3486D" w:rsidP="0048692C">
            <w:pPr>
              <w:spacing w:before="10" w:after="10"/>
              <w:rPr>
                <w:rFonts w:cs="Times New Roman"/>
                <w:szCs w:val="24"/>
              </w:rPr>
            </w:pPr>
          </w:p>
        </w:tc>
      </w:tr>
      <w:tr w:rsidR="00C3486D" w14:paraId="100AFC52" w14:textId="77777777" w:rsidTr="0048692C">
        <w:trPr>
          <w:trHeight w:val="356"/>
          <w:jc w:val="center"/>
        </w:trPr>
        <w:tc>
          <w:tcPr>
            <w:tcW w:w="686" w:type="dxa"/>
          </w:tcPr>
          <w:p w14:paraId="56B74168" w14:textId="77777777" w:rsidR="00C3486D" w:rsidRPr="000A1285" w:rsidRDefault="00C3486D" w:rsidP="0048692C">
            <w:pPr>
              <w:spacing w:before="10" w:after="10"/>
              <w:jc w:val="center"/>
              <w:rPr>
                <w:rFonts w:cs="Times New Roman"/>
                <w:b/>
                <w:bCs/>
                <w:szCs w:val="24"/>
                <w:u w:val="single"/>
              </w:rPr>
            </w:pPr>
            <w:r w:rsidRPr="000A1285">
              <w:rPr>
                <w:rFonts w:cs="Times New Roman"/>
                <w:b/>
                <w:bCs/>
                <w:szCs w:val="24"/>
                <w:u w:val="single"/>
              </w:rPr>
              <w:t>NUB</w:t>
            </w:r>
          </w:p>
        </w:tc>
        <w:tc>
          <w:tcPr>
            <w:tcW w:w="8044" w:type="dxa"/>
          </w:tcPr>
          <w:p w14:paraId="4F552220" w14:textId="77777777" w:rsidR="00C3486D" w:rsidRPr="000A1285" w:rsidRDefault="00C3486D" w:rsidP="0048692C">
            <w:pPr>
              <w:spacing w:before="10" w:after="10"/>
              <w:jc w:val="center"/>
              <w:rPr>
                <w:rFonts w:cs="Times New Roman"/>
                <w:b/>
                <w:bCs/>
                <w:szCs w:val="24"/>
                <w:u w:val="single"/>
              </w:rPr>
            </w:pPr>
            <w:r w:rsidRPr="000A1285">
              <w:rPr>
                <w:rFonts w:cs="Times New Roman"/>
                <w:b/>
                <w:bCs/>
                <w:szCs w:val="24"/>
                <w:u w:val="single"/>
              </w:rPr>
              <w:t>THE ORIGINAL ABSTRACT</w:t>
            </w:r>
          </w:p>
        </w:tc>
      </w:tr>
      <w:tr w:rsidR="00C3486D" w14:paraId="099A7C67" w14:textId="77777777" w:rsidTr="0048692C">
        <w:trPr>
          <w:trHeight w:val="356"/>
          <w:jc w:val="center"/>
        </w:trPr>
        <w:tc>
          <w:tcPr>
            <w:tcW w:w="686" w:type="dxa"/>
          </w:tcPr>
          <w:p w14:paraId="107E8F56" w14:textId="77777777" w:rsidR="00C3486D" w:rsidRPr="000A1285" w:rsidRDefault="00C3486D" w:rsidP="0048692C">
            <w:pPr>
              <w:pStyle w:val="ListParagraph"/>
              <w:numPr>
                <w:ilvl w:val="0"/>
                <w:numId w:val="43"/>
              </w:numPr>
              <w:spacing w:before="10" w:after="10"/>
              <w:rPr>
                <w:rFonts w:cs="Times New Roman"/>
                <w:b/>
                <w:bCs/>
                <w:szCs w:val="24"/>
              </w:rPr>
            </w:pPr>
          </w:p>
        </w:tc>
        <w:tc>
          <w:tcPr>
            <w:tcW w:w="8044" w:type="dxa"/>
          </w:tcPr>
          <w:p w14:paraId="624D9CE6" w14:textId="77777777" w:rsidR="00C3486D" w:rsidRPr="00E17BD4" w:rsidRDefault="00C3486D" w:rsidP="0048692C">
            <w:pPr>
              <w:spacing w:before="10" w:after="10" w:line="276" w:lineRule="auto"/>
              <w:ind w:left="57"/>
              <w15:collapsed w:val="0"/>
              <w:rPr>
                <w:rFonts w:eastAsia="Calibri" w:cs="Times New Roman"/>
                <w:szCs w:val="24"/>
                <w:u w:val="single"/>
              </w:rPr>
            </w:pPr>
            <w:r w:rsidRPr="00E17BD4">
              <w:rPr>
                <w:rFonts w:eastAsia="Calibri" w:cs="Times New Roman"/>
                <w:color w:val="0000FF"/>
                <w:szCs w:val="24"/>
                <w:u w:val="single"/>
              </w:rPr>
              <w:t>Simon Cordell’s Skeleton Argument (2) Pdf</w:t>
            </w:r>
          </w:p>
          <w:p w14:paraId="56890868" w14:textId="77777777" w:rsidR="00C3486D" w:rsidRPr="00E17BD4" w:rsidRDefault="00C3486D" w:rsidP="0048692C">
            <w:pPr>
              <w:spacing w:before="10" w:after="10" w:line="276" w:lineRule="auto"/>
              <w:ind w:left="57"/>
              <w15:collapsed w:val="0"/>
              <w:rPr>
                <w:rFonts w:eastAsia="Calibri" w:cs="Times New Roman"/>
                <w:b/>
                <w:bCs/>
                <w:color w:val="000000"/>
                <w:szCs w:val="24"/>
                <w:u w:val="single"/>
                <w:lang w:eastAsia="en-GB"/>
              </w:rPr>
            </w:pPr>
            <w:r w:rsidRPr="00E17BD4">
              <w:rPr>
                <w:rFonts w:eastAsia="Calibri" w:cs="Times New Roman"/>
                <w:b/>
                <w:bCs/>
                <w:color w:val="000000"/>
                <w:szCs w:val="24"/>
                <w:u w:val="single"/>
                <w:lang w:eastAsia="en-GB"/>
              </w:rPr>
              <w:t>Case No A2Q150064</w:t>
            </w:r>
          </w:p>
          <w:p w14:paraId="62146A5A" w14:textId="77777777" w:rsidR="00C3486D" w:rsidRPr="00E17BD4" w:rsidRDefault="00C3486D" w:rsidP="0048692C">
            <w:pPr>
              <w:spacing w:before="10" w:after="10" w:line="276" w:lineRule="auto"/>
              <w:ind w:left="57"/>
              <w15:collapsed w:val="0"/>
              <w:rPr>
                <w:rFonts w:eastAsia="Calibri" w:cs="Times New Roman"/>
                <w:b/>
                <w:bCs/>
                <w:color w:val="000000"/>
                <w:szCs w:val="24"/>
                <w:u w:val="single"/>
                <w:lang w:eastAsia="en-GB"/>
              </w:rPr>
            </w:pPr>
            <w:r w:rsidRPr="00E17BD4">
              <w:rPr>
                <w:rFonts w:eastAsia="Calibri" w:cs="Times New Roman"/>
                <w:b/>
                <w:bCs/>
                <w:color w:val="000000"/>
                <w:szCs w:val="24"/>
                <w:u w:val="single"/>
                <w:lang w:eastAsia="en-GB"/>
              </w:rPr>
              <w:t>Case No A2Q150064</w:t>
            </w:r>
          </w:p>
          <w:p w14:paraId="4440E01A" w14:textId="77777777" w:rsidR="00C3486D" w:rsidRPr="00E17BD4" w:rsidRDefault="00C3486D" w:rsidP="0048692C">
            <w:pPr>
              <w:spacing w:before="10" w:after="10" w:line="276" w:lineRule="auto"/>
              <w:ind w:left="57"/>
              <w15:collapsed w:val="0"/>
              <w:rPr>
                <w:rFonts w:eastAsia="Calibri" w:cs="Times New Roman"/>
                <w:color w:val="000000"/>
                <w:szCs w:val="24"/>
                <w:lang w:eastAsia="en-GB"/>
              </w:rPr>
            </w:pPr>
          </w:p>
          <w:p w14:paraId="07E22462" w14:textId="77777777" w:rsidR="00C3486D" w:rsidRDefault="00C3486D" w:rsidP="0048692C">
            <w:pPr>
              <w:spacing w:before="10" w:after="10" w:line="276" w:lineRule="auto"/>
              <w:rPr>
                <w:rFonts w:cs="Times New Roman"/>
                <w:szCs w:val="24"/>
              </w:rPr>
            </w:pPr>
          </w:p>
        </w:tc>
      </w:tr>
      <w:tr w:rsidR="00C3486D" w14:paraId="32DF6D63" w14:textId="77777777" w:rsidTr="0048692C">
        <w:tblPrEx>
          <w:jc w:val="left"/>
        </w:tblPrEx>
        <w:trPr>
          <w:trHeight w:val="356"/>
        </w:trPr>
        <w:tc>
          <w:tcPr>
            <w:tcW w:w="686" w:type="dxa"/>
          </w:tcPr>
          <w:p w14:paraId="06A322C2" w14:textId="77777777" w:rsidR="00C3486D" w:rsidRPr="000A1285" w:rsidRDefault="00C3486D" w:rsidP="0048692C">
            <w:pPr>
              <w:spacing w:before="10" w:after="10"/>
              <w:rPr>
                <w:rFonts w:cs="Times New Roman"/>
                <w:b/>
                <w:bCs/>
                <w:szCs w:val="24"/>
              </w:rPr>
            </w:pPr>
            <w:r w:rsidRPr="000A1285">
              <w:rPr>
                <w:rFonts w:cs="Times New Roman"/>
                <w:b/>
                <w:bCs/>
                <w:szCs w:val="24"/>
                <w:u w:val="single"/>
              </w:rPr>
              <w:t>NUB</w:t>
            </w:r>
          </w:p>
        </w:tc>
        <w:tc>
          <w:tcPr>
            <w:tcW w:w="8044" w:type="dxa"/>
          </w:tcPr>
          <w:p w14:paraId="3B792DD1" w14:textId="77777777" w:rsidR="00C3486D" w:rsidRPr="000A1285" w:rsidRDefault="00C3486D" w:rsidP="0048692C">
            <w:pPr>
              <w:spacing w:before="10" w:after="10"/>
              <w:jc w:val="center"/>
              <w:rPr>
                <w:rFonts w:cs="Times New Roman"/>
                <w:b/>
                <w:bCs/>
                <w:szCs w:val="24"/>
                <w:u w:val="single"/>
              </w:rPr>
            </w:pPr>
            <w:r w:rsidRPr="000A1285">
              <w:rPr>
                <w:rFonts w:cs="Times New Roman"/>
                <w:b/>
                <w:bCs/>
                <w:szCs w:val="24"/>
                <w:u w:val="single"/>
              </w:rPr>
              <w:t>THE NOW CLAIMANTS AMENDED VERSION</w:t>
            </w:r>
          </w:p>
        </w:tc>
      </w:tr>
      <w:tr w:rsidR="00C3486D" w14:paraId="0CCE342B" w14:textId="77777777" w:rsidTr="0048692C">
        <w:tblPrEx>
          <w:jc w:val="left"/>
        </w:tblPrEx>
        <w:trPr>
          <w:trHeight w:val="356"/>
        </w:trPr>
        <w:tc>
          <w:tcPr>
            <w:tcW w:w="686" w:type="dxa"/>
          </w:tcPr>
          <w:p w14:paraId="40744D3A" w14:textId="77777777" w:rsidR="00C3486D" w:rsidRPr="000A1285" w:rsidRDefault="00C3486D" w:rsidP="0048692C">
            <w:pPr>
              <w:pStyle w:val="ListParagraph"/>
              <w:numPr>
                <w:ilvl w:val="0"/>
                <w:numId w:val="43"/>
              </w:numPr>
              <w:spacing w:before="10" w:after="10"/>
              <w:rPr>
                <w:rFonts w:cs="Times New Roman"/>
                <w:b/>
                <w:bCs/>
                <w:szCs w:val="24"/>
              </w:rPr>
            </w:pPr>
          </w:p>
        </w:tc>
        <w:tc>
          <w:tcPr>
            <w:tcW w:w="8044" w:type="dxa"/>
          </w:tcPr>
          <w:p w14:paraId="48C370E1" w14:textId="77777777" w:rsidR="00C3486D" w:rsidRDefault="00C3486D" w:rsidP="0048692C">
            <w:pPr>
              <w:spacing w:before="10" w:after="10"/>
              <w:rPr>
                <w:rFonts w:cs="Times New Roman"/>
                <w:szCs w:val="24"/>
              </w:rPr>
            </w:pPr>
          </w:p>
        </w:tc>
      </w:tr>
    </w:tbl>
    <w:p w14:paraId="04C3EAF6" w14:textId="77777777" w:rsidR="00C3486D" w:rsidRDefault="00C3486D" w:rsidP="00E205F4">
      <w:pPr>
        <w:spacing w:before="10" w:after="10"/>
        <w:rPr>
          <w:rFonts w:cs="Times New Roman"/>
          <w:szCs w:val="24"/>
        </w:rPr>
      </w:pPr>
    </w:p>
    <w:p w14:paraId="0C87E151" w14:textId="77777777" w:rsidR="00C3486D" w:rsidRDefault="00C3486D" w:rsidP="00E205F4">
      <w:pPr>
        <w:spacing w:before="10" w:after="10"/>
        <w:rPr>
          <w:rFonts w:cs="Times New Roman"/>
          <w:szCs w:val="24"/>
        </w:rPr>
      </w:pPr>
    </w:p>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23"/>
        <w:gridCol w:w="8044"/>
      </w:tblGrid>
      <w:tr w:rsidR="00C3486D" w14:paraId="4E40E389" w14:textId="77777777" w:rsidTr="0048692C">
        <w:trPr>
          <w:trHeight w:val="356"/>
          <w:jc w:val="center"/>
        </w:trPr>
        <w:tc>
          <w:tcPr>
            <w:tcW w:w="8730" w:type="dxa"/>
            <w:gridSpan w:val="2"/>
          </w:tcPr>
          <w:p w14:paraId="085A549A" w14:textId="77777777" w:rsidR="00C3486D" w:rsidRDefault="00C3486D" w:rsidP="0048692C">
            <w:pPr>
              <w:spacing w:before="10" w:after="10"/>
              <w:rPr>
                <w:rFonts w:cs="Times New Roman"/>
                <w:szCs w:val="24"/>
              </w:rPr>
            </w:pPr>
          </w:p>
          <w:p w14:paraId="0C6C5889" w14:textId="4C9DB0B2" w:rsidR="00C3486D" w:rsidRPr="00A3322E" w:rsidRDefault="00C3486D" w:rsidP="0048692C">
            <w:pPr>
              <w:pStyle w:val="ListParagraph"/>
              <w:numPr>
                <w:ilvl w:val="0"/>
                <w:numId w:val="44"/>
              </w:numPr>
              <w:spacing w:before="10" w:after="10"/>
              <w15:collapsed w:val="0"/>
              <w:rPr>
                <w:rFonts w:cs="Times New Roman"/>
                <w:b/>
                <w:bCs/>
                <w:szCs w:val="24"/>
                <w:u w:val="single"/>
              </w:rPr>
            </w:pPr>
            <w:r w:rsidRPr="00A3322E">
              <w:rPr>
                <w:rFonts w:cs="Times New Roman"/>
                <w:b/>
                <w:bCs/>
                <w:szCs w:val="24"/>
                <w:u w:val="single"/>
              </w:rPr>
              <w:t>Part 1</w:t>
            </w:r>
            <w:r>
              <w:rPr>
                <w:rFonts w:cs="Times New Roman"/>
                <w:b/>
                <w:bCs/>
                <w:szCs w:val="24"/>
                <w:u w:val="single"/>
              </w:rPr>
              <w:t>1</w:t>
            </w:r>
            <w:r w:rsidRPr="00A3322E">
              <w:rPr>
                <w:rFonts w:cs="Times New Roman"/>
                <w:b/>
                <w:bCs/>
                <w:szCs w:val="24"/>
                <w:u w:val="single"/>
              </w:rPr>
              <w:t xml:space="preserve"> of **</w:t>
            </w:r>
          </w:p>
          <w:p w14:paraId="338D4946" w14:textId="77777777" w:rsidR="00C3486D" w:rsidRDefault="00C3486D" w:rsidP="0048692C">
            <w:pPr>
              <w:spacing w:before="10" w:after="10"/>
              <w:rPr>
                <w:rFonts w:cs="Times New Roman"/>
                <w:szCs w:val="24"/>
              </w:rPr>
            </w:pPr>
          </w:p>
        </w:tc>
      </w:tr>
      <w:tr w:rsidR="00C3486D" w14:paraId="1250D49F" w14:textId="77777777" w:rsidTr="0048692C">
        <w:trPr>
          <w:trHeight w:val="356"/>
          <w:jc w:val="center"/>
        </w:trPr>
        <w:tc>
          <w:tcPr>
            <w:tcW w:w="686" w:type="dxa"/>
          </w:tcPr>
          <w:p w14:paraId="2A65E832" w14:textId="77777777" w:rsidR="00C3486D" w:rsidRPr="000A1285" w:rsidRDefault="00C3486D" w:rsidP="0048692C">
            <w:pPr>
              <w:spacing w:before="10" w:after="10"/>
              <w:jc w:val="center"/>
              <w:rPr>
                <w:rFonts w:cs="Times New Roman"/>
                <w:b/>
                <w:bCs/>
                <w:szCs w:val="24"/>
                <w:u w:val="single"/>
              </w:rPr>
            </w:pPr>
            <w:r w:rsidRPr="000A1285">
              <w:rPr>
                <w:rFonts w:cs="Times New Roman"/>
                <w:b/>
                <w:bCs/>
                <w:szCs w:val="24"/>
                <w:u w:val="single"/>
              </w:rPr>
              <w:t>NUB</w:t>
            </w:r>
          </w:p>
        </w:tc>
        <w:tc>
          <w:tcPr>
            <w:tcW w:w="8044" w:type="dxa"/>
          </w:tcPr>
          <w:p w14:paraId="22898F72" w14:textId="77777777" w:rsidR="00C3486D" w:rsidRPr="000A1285" w:rsidRDefault="00C3486D" w:rsidP="0048692C">
            <w:pPr>
              <w:spacing w:before="10" w:after="10"/>
              <w:jc w:val="center"/>
              <w:rPr>
                <w:rFonts w:cs="Times New Roman"/>
                <w:b/>
                <w:bCs/>
                <w:szCs w:val="24"/>
                <w:u w:val="single"/>
              </w:rPr>
            </w:pPr>
            <w:r w:rsidRPr="000A1285">
              <w:rPr>
                <w:rFonts w:cs="Times New Roman"/>
                <w:b/>
                <w:bCs/>
                <w:szCs w:val="24"/>
                <w:u w:val="single"/>
              </w:rPr>
              <w:t>THE ORIGINAL ABSTRACT</w:t>
            </w:r>
          </w:p>
        </w:tc>
      </w:tr>
      <w:tr w:rsidR="00C3486D" w14:paraId="7CBFDBBB" w14:textId="77777777" w:rsidTr="0048692C">
        <w:trPr>
          <w:trHeight w:val="356"/>
          <w:jc w:val="center"/>
        </w:trPr>
        <w:tc>
          <w:tcPr>
            <w:tcW w:w="686" w:type="dxa"/>
          </w:tcPr>
          <w:p w14:paraId="41F980D3" w14:textId="77777777" w:rsidR="00C3486D" w:rsidRPr="000A1285" w:rsidRDefault="00C3486D" w:rsidP="0048692C">
            <w:pPr>
              <w:pStyle w:val="ListParagraph"/>
              <w:numPr>
                <w:ilvl w:val="0"/>
                <w:numId w:val="43"/>
              </w:numPr>
              <w:spacing w:before="10" w:after="10"/>
              <w:rPr>
                <w:rFonts w:cs="Times New Roman"/>
                <w:b/>
                <w:bCs/>
                <w:szCs w:val="24"/>
              </w:rPr>
            </w:pPr>
          </w:p>
        </w:tc>
        <w:tc>
          <w:tcPr>
            <w:tcW w:w="8044" w:type="dxa"/>
          </w:tcPr>
          <w:p w14:paraId="1BCFE6D0" w14:textId="77777777" w:rsidR="00C3486D" w:rsidRPr="00E17BD4" w:rsidRDefault="00C3486D" w:rsidP="0048692C">
            <w:pPr>
              <w:spacing w:before="10" w:after="10" w:line="276" w:lineRule="auto"/>
              <w:ind w:left="57"/>
              <w15:collapsed w:val="0"/>
              <w:rPr>
                <w:rFonts w:eastAsia="Calibri" w:cs="Times New Roman"/>
                <w:szCs w:val="24"/>
                <w:u w:val="single"/>
              </w:rPr>
            </w:pPr>
            <w:r w:rsidRPr="00E17BD4">
              <w:rPr>
                <w:rFonts w:eastAsia="Calibri" w:cs="Times New Roman"/>
                <w:color w:val="0000FF"/>
                <w:szCs w:val="24"/>
                <w:u w:val="single"/>
              </w:rPr>
              <w:t>Simon Cordell’s Skeleton Argument (2) Pdf</w:t>
            </w:r>
          </w:p>
          <w:p w14:paraId="11D669F8" w14:textId="77777777" w:rsidR="00C3486D" w:rsidRPr="00E17BD4" w:rsidRDefault="00C3486D" w:rsidP="0048692C">
            <w:pPr>
              <w:spacing w:before="10" w:after="10" w:line="276" w:lineRule="auto"/>
              <w:ind w:left="57"/>
              <w15:collapsed w:val="0"/>
              <w:rPr>
                <w:rFonts w:eastAsia="Calibri" w:cs="Times New Roman"/>
                <w:b/>
                <w:bCs/>
                <w:color w:val="000000"/>
                <w:szCs w:val="24"/>
                <w:u w:val="single"/>
                <w:lang w:eastAsia="en-GB"/>
              </w:rPr>
            </w:pPr>
            <w:r w:rsidRPr="00E17BD4">
              <w:rPr>
                <w:rFonts w:eastAsia="Calibri" w:cs="Times New Roman"/>
                <w:b/>
                <w:bCs/>
                <w:color w:val="000000"/>
                <w:szCs w:val="24"/>
                <w:u w:val="single"/>
                <w:lang w:eastAsia="en-GB"/>
              </w:rPr>
              <w:t>Case No A2Q150064</w:t>
            </w:r>
          </w:p>
          <w:p w14:paraId="69AC0F9B" w14:textId="77777777" w:rsidR="00C3486D" w:rsidRPr="00E17BD4" w:rsidRDefault="00C3486D" w:rsidP="0048692C">
            <w:pPr>
              <w:spacing w:before="10" w:after="10" w:line="276" w:lineRule="auto"/>
              <w:ind w:left="57"/>
              <w15:collapsed w:val="0"/>
              <w:rPr>
                <w:rFonts w:eastAsia="Calibri" w:cs="Times New Roman"/>
                <w:b/>
                <w:bCs/>
                <w:color w:val="000000"/>
                <w:szCs w:val="24"/>
                <w:u w:val="single"/>
                <w:lang w:eastAsia="en-GB"/>
              </w:rPr>
            </w:pPr>
            <w:r w:rsidRPr="00E17BD4">
              <w:rPr>
                <w:rFonts w:eastAsia="Calibri" w:cs="Times New Roman"/>
                <w:b/>
                <w:bCs/>
                <w:color w:val="000000"/>
                <w:szCs w:val="24"/>
                <w:u w:val="single"/>
                <w:lang w:eastAsia="en-GB"/>
              </w:rPr>
              <w:t>Case No A2Q150064</w:t>
            </w:r>
          </w:p>
          <w:p w14:paraId="08DF9636" w14:textId="77777777" w:rsidR="00C3486D" w:rsidRPr="00E17BD4" w:rsidRDefault="00C3486D" w:rsidP="0048692C">
            <w:pPr>
              <w:spacing w:before="10" w:after="10" w:line="276" w:lineRule="auto"/>
              <w:ind w:left="57"/>
              <w15:collapsed w:val="0"/>
              <w:rPr>
                <w:rFonts w:eastAsia="Calibri" w:cs="Times New Roman"/>
                <w:color w:val="000000"/>
                <w:szCs w:val="24"/>
                <w:lang w:eastAsia="en-GB"/>
              </w:rPr>
            </w:pPr>
          </w:p>
          <w:p w14:paraId="0492547C" w14:textId="77777777" w:rsidR="00C3486D" w:rsidRDefault="00C3486D" w:rsidP="0048692C">
            <w:pPr>
              <w:spacing w:before="10" w:after="10" w:line="276" w:lineRule="auto"/>
              <w:rPr>
                <w:rFonts w:cs="Times New Roman"/>
                <w:szCs w:val="24"/>
              </w:rPr>
            </w:pPr>
          </w:p>
        </w:tc>
      </w:tr>
      <w:tr w:rsidR="00C3486D" w14:paraId="15AD6341" w14:textId="77777777" w:rsidTr="0048692C">
        <w:tblPrEx>
          <w:jc w:val="left"/>
        </w:tblPrEx>
        <w:trPr>
          <w:trHeight w:val="356"/>
        </w:trPr>
        <w:tc>
          <w:tcPr>
            <w:tcW w:w="686" w:type="dxa"/>
          </w:tcPr>
          <w:p w14:paraId="675D8819" w14:textId="77777777" w:rsidR="00C3486D" w:rsidRPr="000A1285" w:rsidRDefault="00C3486D" w:rsidP="0048692C">
            <w:pPr>
              <w:spacing w:before="10" w:after="10"/>
              <w:rPr>
                <w:rFonts w:cs="Times New Roman"/>
                <w:b/>
                <w:bCs/>
                <w:szCs w:val="24"/>
              </w:rPr>
            </w:pPr>
            <w:r w:rsidRPr="000A1285">
              <w:rPr>
                <w:rFonts w:cs="Times New Roman"/>
                <w:b/>
                <w:bCs/>
                <w:szCs w:val="24"/>
                <w:u w:val="single"/>
              </w:rPr>
              <w:t>NUB</w:t>
            </w:r>
          </w:p>
        </w:tc>
        <w:tc>
          <w:tcPr>
            <w:tcW w:w="8044" w:type="dxa"/>
          </w:tcPr>
          <w:p w14:paraId="0A3B07F8" w14:textId="77777777" w:rsidR="00C3486D" w:rsidRPr="000A1285" w:rsidRDefault="00C3486D" w:rsidP="0048692C">
            <w:pPr>
              <w:spacing w:before="10" w:after="10"/>
              <w:jc w:val="center"/>
              <w:rPr>
                <w:rFonts w:cs="Times New Roman"/>
                <w:b/>
                <w:bCs/>
                <w:szCs w:val="24"/>
                <w:u w:val="single"/>
              </w:rPr>
            </w:pPr>
            <w:r w:rsidRPr="000A1285">
              <w:rPr>
                <w:rFonts w:cs="Times New Roman"/>
                <w:b/>
                <w:bCs/>
                <w:szCs w:val="24"/>
                <w:u w:val="single"/>
              </w:rPr>
              <w:t>THE NOW CLAIMANTS AMENDED VERSION</w:t>
            </w:r>
          </w:p>
        </w:tc>
      </w:tr>
      <w:tr w:rsidR="00C3486D" w14:paraId="5A6E180E" w14:textId="77777777" w:rsidTr="0048692C">
        <w:tblPrEx>
          <w:jc w:val="left"/>
        </w:tblPrEx>
        <w:trPr>
          <w:trHeight w:val="356"/>
        </w:trPr>
        <w:tc>
          <w:tcPr>
            <w:tcW w:w="686" w:type="dxa"/>
          </w:tcPr>
          <w:p w14:paraId="37C563E5" w14:textId="77777777" w:rsidR="00C3486D" w:rsidRPr="000A1285" w:rsidRDefault="00C3486D" w:rsidP="0048692C">
            <w:pPr>
              <w:pStyle w:val="ListParagraph"/>
              <w:numPr>
                <w:ilvl w:val="0"/>
                <w:numId w:val="43"/>
              </w:numPr>
              <w:spacing w:before="10" w:after="10"/>
              <w:rPr>
                <w:rFonts w:cs="Times New Roman"/>
                <w:b/>
                <w:bCs/>
                <w:szCs w:val="24"/>
              </w:rPr>
            </w:pPr>
          </w:p>
        </w:tc>
        <w:tc>
          <w:tcPr>
            <w:tcW w:w="8044" w:type="dxa"/>
          </w:tcPr>
          <w:p w14:paraId="2A961345" w14:textId="77777777" w:rsidR="00C3486D" w:rsidRDefault="00C3486D" w:rsidP="0048692C">
            <w:pPr>
              <w:spacing w:before="10" w:after="10"/>
              <w:rPr>
                <w:rFonts w:cs="Times New Roman"/>
                <w:szCs w:val="24"/>
              </w:rPr>
            </w:pPr>
          </w:p>
        </w:tc>
      </w:tr>
    </w:tbl>
    <w:p w14:paraId="68100F32" w14:textId="77777777" w:rsidR="00C3486D" w:rsidRPr="00EF2D25" w:rsidRDefault="00C3486D" w:rsidP="00E205F4">
      <w:pPr>
        <w:spacing w:before="10" w:after="10"/>
        <w:rPr>
          <w:rFonts w:cs="Times New Roman"/>
          <w:szCs w:val="24"/>
        </w:rPr>
      </w:pPr>
    </w:p>
    <w:p w14:paraId="7BE47A60" w14:textId="435C5D15" w:rsidR="00DA15BA" w:rsidRPr="00E17BD4" w:rsidRDefault="00A031FE" w:rsidP="002C6D1A">
      <w:pPr>
        <w:spacing w:before="10" w:after="10" w:line="240" w:lineRule="auto"/>
        <w:ind w:left="57"/>
        <w15:collapsed/>
        <w:rPr>
          <w:rFonts w:eastAsia="Calibri" w:cs="Times New Roman"/>
          <w:b/>
          <w:bCs/>
          <w:szCs w:val="24"/>
          <w:u w:val="single"/>
          <w:lang w:val="en-US" w:eastAsia="en-GB"/>
        </w:rPr>
      </w:pPr>
      <w:r w:rsidRPr="00E17BD4">
        <w:rPr>
          <w:rFonts w:eastAsia="Calibri" w:cs="Times New Roman"/>
          <w:b/>
          <w:bCs/>
          <w:szCs w:val="24"/>
          <w:u w:val="single"/>
          <w:lang w:val="en-US" w:eastAsia="en-GB"/>
        </w:rPr>
        <w:t>88,</w:t>
      </w:r>
    </w:p>
    <w:tbl>
      <w:tblPr>
        <w:tblStyle w:val="TableGrid"/>
        <w:tblW w:w="10485" w:type="dxa"/>
        <w:tblInd w:w="0" w:type="dxa"/>
        <w:tblLayout w:type="fixed"/>
        <w:tblLook w:val="04A0" w:firstRow="1" w:lastRow="0" w:firstColumn="1" w:lastColumn="0" w:noHBand="0" w:noVBand="1"/>
      </w:tblPr>
      <w:tblGrid>
        <w:gridCol w:w="10485"/>
      </w:tblGrid>
      <w:tr w:rsidR="00A031FE" w:rsidRPr="00E17BD4" w14:paraId="715FAF84" w14:textId="77777777" w:rsidTr="00DA15BA">
        <w:tc>
          <w:tcPr>
            <w:tcW w:w="10485" w:type="dxa"/>
            <w:tcBorders>
              <w:top w:val="single" w:sz="4" w:space="0" w:color="auto"/>
              <w:left w:val="single" w:sz="4" w:space="0" w:color="auto"/>
              <w:bottom w:val="single" w:sz="4" w:space="0" w:color="auto"/>
              <w:right w:val="single" w:sz="4" w:space="0" w:color="auto"/>
            </w:tcBorders>
          </w:tcPr>
          <w:p w14:paraId="3095C172" w14:textId="77777777" w:rsidR="00A031FE" w:rsidRPr="00E17BD4" w:rsidRDefault="00A031FE" w:rsidP="00E205F4">
            <w:pPr>
              <w:spacing w:before="10" w:after="10" w:line="360" w:lineRule="auto"/>
              <w:ind w:left="57"/>
              <w:rPr>
                <w:rFonts w:eastAsia="Calibri" w:cs="Times New Roman"/>
                <w:b/>
                <w:bCs/>
                <w:szCs w:val="24"/>
                <w:u w:val="single"/>
                <w:lang w:val="en-US" w:eastAsia="en-GB"/>
              </w:rPr>
            </w:pPr>
          </w:p>
          <w:p w14:paraId="7C2B1132" w14:textId="77777777" w:rsidR="00A031FE" w:rsidRPr="000A1285" w:rsidRDefault="00A031FE" w:rsidP="00E205F4">
            <w:pPr>
              <w:spacing w:before="10" w:after="10" w:line="276" w:lineRule="auto"/>
              <w:ind w:left="57"/>
              <w:rPr>
                <w:rFonts w:eastAsia="Calibri" w:cs="Times New Roman"/>
                <w:szCs w:val="24"/>
                <w:highlight w:val="cyan"/>
                <w:u w:val="single"/>
              </w:rPr>
            </w:pPr>
            <w:r w:rsidRPr="000A1285">
              <w:rPr>
                <w:rFonts w:eastAsia="Calibri" w:cs="Times New Roman"/>
                <w:color w:val="0000FF"/>
                <w:szCs w:val="24"/>
                <w:highlight w:val="cyan"/>
                <w:u w:val="single"/>
              </w:rPr>
              <w:t>Simon Cordell’s Skeleton Argument (2) Pdf</w:t>
            </w:r>
          </w:p>
          <w:p w14:paraId="6D65EE45" w14:textId="77777777" w:rsidR="00A031FE" w:rsidRPr="000A1285" w:rsidRDefault="00A031FE" w:rsidP="00E205F4">
            <w:pPr>
              <w:spacing w:before="10" w:after="10" w:line="276" w:lineRule="auto"/>
              <w:ind w:left="57"/>
              <w15:collapsed w:val="0"/>
              <w:rPr>
                <w:rFonts w:eastAsia="Calibri" w:cs="Times New Roman"/>
                <w:b/>
                <w:bCs/>
                <w:color w:val="000000"/>
                <w:szCs w:val="24"/>
                <w:highlight w:val="cyan"/>
                <w:u w:val="single"/>
                <w:lang w:eastAsia="en-GB"/>
              </w:rPr>
            </w:pPr>
            <w:r w:rsidRPr="000A1285">
              <w:rPr>
                <w:rFonts w:eastAsia="Calibri" w:cs="Times New Roman"/>
                <w:b/>
                <w:bCs/>
                <w:color w:val="000000"/>
                <w:szCs w:val="24"/>
                <w:highlight w:val="cyan"/>
                <w:u w:val="single"/>
                <w:lang w:eastAsia="en-GB"/>
              </w:rPr>
              <w:t>Case No A2Q150064</w:t>
            </w:r>
          </w:p>
          <w:p w14:paraId="21B81C20" w14:textId="77777777" w:rsidR="00A031FE" w:rsidRPr="000A1285" w:rsidRDefault="00A031FE" w:rsidP="00E205F4">
            <w:pPr>
              <w:spacing w:before="10" w:after="10" w:line="276" w:lineRule="auto"/>
              <w:ind w:left="57"/>
              <w15:collapsed w:val="0"/>
              <w:rPr>
                <w:rFonts w:eastAsia="Calibri" w:cs="Times New Roman"/>
                <w:b/>
                <w:bCs/>
                <w:color w:val="000000"/>
                <w:szCs w:val="24"/>
                <w:highlight w:val="cyan"/>
                <w:u w:val="single"/>
                <w:lang w:eastAsia="en-GB"/>
              </w:rPr>
            </w:pPr>
            <w:r w:rsidRPr="000A1285">
              <w:rPr>
                <w:rFonts w:eastAsia="Calibri" w:cs="Times New Roman"/>
                <w:b/>
                <w:bCs/>
                <w:color w:val="000000"/>
                <w:szCs w:val="24"/>
                <w:highlight w:val="cyan"/>
                <w:u w:val="single"/>
                <w:lang w:eastAsia="en-GB"/>
              </w:rPr>
              <w:t>Case No A2Q150064</w:t>
            </w:r>
          </w:p>
          <w:p w14:paraId="1B3FA2C1" w14:textId="77777777" w:rsidR="00A031FE" w:rsidRPr="000A1285" w:rsidRDefault="00A031FE" w:rsidP="00E205F4">
            <w:pPr>
              <w:spacing w:before="10" w:after="10" w:line="276" w:lineRule="auto"/>
              <w:ind w:left="57"/>
              <w:rPr>
                <w:rFonts w:eastAsia="Calibri" w:cs="Times New Roman"/>
                <w:color w:val="000000"/>
                <w:szCs w:val="24"/>
                <w:highlight w:val="cyan"/>
                <w:lang w:eastAsia="en-GB"/>
              </w:rPr>
            </w:pPr>
          </w:p>
          <w:p w14:paraId="735375B1" w14:textId="77777777" w:rsidR="00A031FE" w:rsidRPr="000A1285" w:rsidRDefault="00A031FE" w:rsidP="00E205F4">
            <w:pPr>
              <w:spacing w:before="10" w:after="10" w:line="276" w:lineRule="auto"/>
              <w:ind w:left="57"/>
              <w:jc w:val="center"/>
              <w:rPr>
                <w:rFonts w:eastAsia="Calibri" w:cs="Times New Roman"/>
                <w:szCs w:val="24"/>
                <w:highlight w:val="cyan"/>
                <w:lang w:eastAsia="en-GB"/>
              </w:rPr>
            </w:pPr>
            <w:r w:rsidRPr="000A1285">
              <w:rPr>
                <w:rFonts w:eastAsia="Calibri" w:cs="Times New Roman"/>
                <w:b/>
                <w:bCs/>
                <w:color w:val="000000"/>
                <w:szCs w:val="24"/>
                <w:highlight w:val="cyan"/>
                <w:u w:val="single"/>
                <w:lang w:eastAsia="en-GB"/>
              </w:rPr>
              <w:t>IN THE WOOD GREEN CROWN COURT</w:t>
            </w:r>
          </w:p>
          <w:p w14:paraId="4D40081F" w14:textId="77777777" w:rsidR="00A031FE" w:rsidRPr="000A1285" w:rsidRDefault="00A031FE" w:rsidP="00E205F4">
            <w:pPr>
              <w:spacing w:before="10" w:after="10" w:line="276" w:lineRule="auto"/>
              <w:ind w:left="57"/>
              <w:rPr>
                <w:rFonts w:eastAsia="Calibri" w:cs="Times New Roman"/>
                <w:szCs w:val="24"/>
                <w:highlight w:val="cyan"/>
                <w:lang w:eastAsia="en-GB"/>
              </w:rPr>
            </w:pPr>
          </w:p>
          <w:p w14:paraId="477EFD45" w14:textId="77777777" w:rsidR="00A031FE" w:rsidRPr="000A1285" w:rsidRDefault="00A031FE" w:rsidP="00E205F4">
            <w:pPr>
              <w:spacing w:before="10" w:after="10" w:line="276" w:lineRule="auto"/>
              <w:ind w:left="57"/>
              <w:rPr>
                <w:rFonts w:eastAsia="Calibri" w:cs="Times New Roman"/>
                <w:szCs w:val="24"/>
                <w:highlight w:val="cyan"/>
                <w:lang w:eastAsia="en-GB"/>
              </w:rPr>
            </w:pPr>
            <w:r w:rsidRPr="000A1285">
              <w:rPr>
                <w:rFonts w:eastAsia="Calibri" w:cs="Times New Roman"/>
                <w:b/>
                <w:bCs/>
                <w:color w:val="000000"/>
                <w:szCs w:val="24"/>
                <w:highlight w:val="cyan"/>
                <w:lang w:eastAsia="en-GB"/>
              </w:rPr>
              <w:t>IN THE MATTER OF AN APPEAL AGAINST AN ANTI-SOCIAL BEHAVIOUR ORDER</w:t>
            </w:r>
          </w:p>
          <w:p w14:paraId="6DC708BF" w14:textId="2F1BBC30" w:rsidR="00A031FE" w:rsidRPr="000A1285" w:rsidRDefault="00A031FE" w:rsidP="00E205F4">
            <w:pPr>
              <w:spacing w:before="10" w:after="10" w:line="276" w:lineRule="auto"/>
              <w:ind w:left="57"/>
              <w:rPr>
                <w:rFonts w:eastAsia="Calibri" w:cs="Times New Roman"/>
                <w:b/>
                <w:bCs/>
                <w:color w:val="000000"/>
                <w:spacing w:val="50"/>
                <w:szCs w:val="24"/>
                <w:highlight w:val="cyan"/>
                <w:lang w:eastAsia="en-GB"/>
              </w:rPr>
            </w:pPr>
            <w:r w:rsidRPr="000A1285">
              <w:rPr>
                <w:rFonts w:eastAsia="Calibri" w:cs="Times New Roman"/>
                <w:b/>
                <w:bCs/>
                <w:color w:val="000000"/>
                <w:spacing w:val="50"/>
                <w:szCs w:val="24"/>
                <w:highlight w:val="cyan"/>
                <w:lang w:eastAsia="en-GB"/>
              </w:rPr>
              <w:t>BETWEEN:</w:t>
            </w:r>
          </w:p>
          <w:p w14:paraId="560F38A1" w14:textId="77777777" w:rsidR="00A031FE" w:rsidRPr="000A1285" w:rsidRDefault="00A031FE" w:rsidP="00E205F4">
            <w:pPr>
              <w:spacing w:before="10" w:after="10" w:line="276" w:lineRule="auto"/>
              <w:ind w:left="57"/>
              <w:rPr>
                <w:rFonts w:eastAsia="Calibri" w:cs="Times New Roman"/>
                <w:szCs w:val="24"/>
                <w:highlight w:val="cyan"/>
                <w:lang w:eastAsia="en-GB"/>
              </w:rPr>
            </w:pPr>
          </w:p>
          <w:p w14:paraId="2348F291" w14:textId="77777777" w:rsidR="00A031FE" w:rsidRPr="000A1285" w:rsidRDefault="00A031FE" w:rsidP="00E205F4">
            <w:pPr>
              <w:spacing w:before="10" w:after="10" w:line="276" w:lineRule="auto"/>
              <w:ind w:left="57"/>
              <w:jc w:val="center"/>
              <w:rPr>
                <w:rFonts w:eastAsia="Calibri" w:cs="Times New Roman"/>
                <w:b/>
                <w:bCs/>
                <w:color w:val="000000"/>
                <w:szCs w:val="24"/>
                <w:highlight w:val="cyan"/>
                <w:lang w:eastAsia="en-GB"/>
              </w:rPr>
            </w:pPr>
            <w:r w:rsidRPr="000A1285">
              <w:rPr>
                <w:rFonts w:eastAsia="Calibri" w:cs="Times New Roman"/>
                <w:b/>
                <w:bCs/>
                <w:color w:val="000000"/>
                <w:szCs w:val="24"/>
                <w:highlight w:val="cyan"/>
                <w:lang w:eastAsia="en-GB"/>
              </w:rPr>
              <w:t xml:space="preserve">SIMON CORDELL </w:t>
            </w:r>
          </w:p>
          <w:p w14:paraId="0DC95158" w14:textId="3A13C3BD" w:rsidR="00A031FE" w:rsidRPr="000A1285" w:rsidRDefault="00A031FE" w:rsidP="00E205F4">
            <w:pPr>
              <w:spacing w:before="10" w:after="10" w:line="276" w:lineRule="auto"/>
              <w:ind w:left="57"/>
              <w:jc w:val="center"/>
              <w:rPr>
                <w:rFonts w:eastAsia="Calibri" w:cs="Times New Roman"/>
                <w:b/>
                <w:bCs/>
                <w:color w:val="000000"/>
                <w:szCs w:val="24"/>
                <w:highlight w:val="cyan"/>
                <w:lang w:eastAsia="en-GB"/>
              </w:rPr>
            </w:pPr>
            <w:r w:rsidRPr="000A1285">
              <w:rPr>
                <w:rFonts w:eastAsia="Calibri" w:cs="Times New Roman"/>
                <w:b/>
                <w:bCs/>
                <w:color w:val="000000"/>
                <w:szCs w:val="24"/>
                <w:highlight w:val="cyan"/>
                <w:lang w:eastAsia="en-GB"/>
              </w:rPr>
              <w:t>Appellant</w:t>
            </w:r>
          </w:p>
          <w:p w14:paraId="07A76893" w14:textId="20FC655C" w:rsidR="00A031FE" w:rsidRPr="000A1285" w:rsidRDefault="00A031FE" w:rsidP="00E205F4">
            <w:pPr>
              <w:spacing w:before="10" w:after="10" w:line="276" w:lineRule="auto"/>
              <w:ind w:left="57"/>
              <w:jc w:val="center"/>
              <w:rPr>
                <w:rFonts w:eastAsia="Calibri" w:cs="Times New Roman"/>
                <w:szCs w:val="24"/>
                <w:highlight w:val="cyan"/>
                <w:lang w:eastAsia="en-GB"/>
              </w:rPr>
            </w:pPr>
            <w:r w:rsidRPr="000A1285">
              <w:rPr>
                <w:rFonts w:eastAsia="Calibri" w:cs="Times New Roman"/>
                <w:b/>
                <w:bCs/>
                <w:color w:val="000000"/>
                <w:szCs w:val="24"/>
                <w:highlight w:val="cyan"/>
                <w:lang w:eastAsia="en-GB"/>
              </w:rPr>
              <w:t>-and-</w:t>
            </w:r>
          </w:p>
          <w:p w14:paraId="4E451E91" w14:textId="77777777" w:rsidR="00A031FE" w:rsidRPr="000A1285" w:rsidRDefault="00A031FE" w:rsidP="00E205F4">
            <w:pPr>
              <w:spacing w:before="10" w:after="10" w:line="276" w:lineRule="auto"/>
              <w:ind w:left="57"/>
              <w:jc w:val="center"/>
              <w:rPr>
                <w:rFonts w:eastAsia="Calibri" w:cs="Times New Roman"/>
                <w:szCs w:val="24"/>
                <w:highlight w:val="cyan"/>
                <w:lang w:eastAsia="en-GB"/>
              </w:rPr>
            </w:pPr>
            <w:r w:rsidRPr="000A1285">
              <w:rPr>
                <w:rFonts w:eastAsia="Calibri" w:cs="Times New Roman"/>
                <w:b/>
                <w:bCs/>
                <w:color w:val="000000"/>
                <w:szCs w:val="24"/>
                <w:highlight w:val="cyan"/>
                <w:lang w:eastAsia="en-GB"/>
              </w:rPr>
              <w:t>THE COMMISSIONER OF POLICE OF THE METROPOLIS</w:t>
            </w:r>
          </w:p>
          <w:p w14:paraId="4CB28F7F" w14:textId="77777777" w:rsidR="00A031FE" w:rsidRPr="000A1285" w:rsidRDefault="00A031FE" w:rsidP="00E205F4">
            <w:pPr>
              <w:spacing w:before="10" w:after="10" w:line="276" w:lineRule="auto"/>
              <w:ind w:left="57"/>
              <w:jc w:val="center"/>
              <w:rPr>
                <w:rFonts w:eastAsia="Calibri" w:cs="Times New Roman"/>
                <w:szCs w:val="24"/>
                <w:highlight w:val="cyan"/>
                <w:lang w:eastAsia="en-GB"/>
              </w:rPr>
            </w:pPr>
            <w:r w:rsidRPr="000A1285">
              <w:rPr>
                <w:rFonts w:eastAsia="Calibri" w:cs="Times New Roman"/>
                <w:b/>
                <w:bCs/>
                <w:color w:val="000000"/>
                <w:szCs w:val="24"/>
                <w:highlight w:val="cyan"/>
                <w:u w:val="single"/>
                <w:lang w:eastAsia="en-GB"/>
              </w:rPr>
              <w:t>Respondent</w:t>
            </w:r>
          </w:p>
          <w:p w14:paraId="7937C769" w14:textId="77777777" w:rsidR="00A031FE" w:rsidRPr="000A1285" w:rsidRDefault="00A031FE" w:rsidP="00E205F4">
            <w:pPr>
              <w:spacing w:before="10" w:after="10" w:line="276" w:lineRule="auto"/>
              <w:ind w:left="57"/>
              <w:jc w:val="center"/>
              <w:rPr>
                <w:rFonts w:eastAsia="Calibri" w:cs="Times New Roman"/>
                <w:b/>
                <w:bCs/>
                <w:color w:val="000000"/>
                <w:szCs w:val="24"/>
                <w:highlight w:val="cyan"/>
                <w:lang w:eastAsia="en-GB"/>
              </w:rPr>
            </w:pPr>
            <w:r w:rsidRPr="000A1285">
              <w:rPr>
                <w:rFonts w:eastAsia="Calibri" w:cs="Times New Roman"/>
                <w:b/>
                <w:bCs/>
                <w:color w:val="000000"/>
                <w:szCs w:val="24"/>
                <w:highlight w:val="cyan"/>
                <w:lang w:eastAsia="en-GB"/>
              </w:rPr>
              <w:t>SKELETON ARGUMENT FOR THE RESPONDENT</w:t>
            </w:r>
          </w:p>
          <w:p w14:paraId="6BEA03E6" w14:textId="77777777" w:rsidR="00A031FE" w:rsidRPr="000A1285" w:rsidRDefault="00A031FE" w:rsidP="00E205F4">
            <w:pPr>
              <w:spacing w:before="10" w:after="10" w:line="276" w:lineRule="auto"/>
              <w:ind w:left="57"/>
              <w:rPr>
                <w:rFonts w:eastAsia="Calibri" w:cs="Times New Roman"/>
                <w:szCs w:val="24"/>
                <w:highlight w:val="cyan"/>
                <w:lang w:eastAsia="en-GB"/>
              </w:rPr>
            </w:pPr>
          </w:p>
          <w:p w14:paraId="3FC3DFBA" w14:textId="0A777F47" w:rsidR="00A031FE" w:rsidRPr="000A1285" w:rsidRDefault="00A031FE" w:rsidP="00E205F4">
            <w:pPr>
              <w:spacing w:before="10" w:after="10" w:line="276" w:lineRule="auto"/>
              <w:rPr>
                <w:rFonts w:cs="Times New Roman"/>
                <w:szCs w:val="24"/>
                <w:highlight w:val="cyan"/>
                <w:lang w:eastAsia="en-GB"/>
              </w:rPr>
            </w:pPr>
            <w:r w:rsidRPr="000A1285">
              <w:rPr>
                <w:rFonts w:cs="Times New Roman"/>
                <w:szCs w:val="24"/>
                <w:highlight w:val="cyan"/>
                <w:lang w:eastAsia="en-GB"/>
              </w:rPr>
              <w:t>References to page numbers are in [square brackets], [AX] being the Appellant’s bundle and [RX] being the Respondent’s bundle</w:t>
            </w:r>
          </w:p>
          <w:p w14:paraId="255A88CF" w14:textId="77777777" w:rsidR="00A031FE" w:rsidRPr="000A1285" w:rsidRDefault="00A031FE" w:rsidP="00E205F4">
            <w:pPr>
              <w:spacing w:before="10" w:after="10" w:line="276" w:lineRule="auto"/>
              <w:ind w:left="57"/>
              <w:rPr>
                <w:rFonts w:eastAsia="Calibri" w:cs="Times New Roman"/>
                <w:szCs w:val="24"/>
                <w:highlight w:val="cyan"/>
                <w:lang w:eastAsia="en-GB"/>
              </w:rPr>
            </w:pPr>
          </w:p>
          <w:p w14:paraId="586AC8C5" w14:textId="7AD70E15" w:rsidR="00A031FE" w:rsidRPr="000A1285" w:rsidRDefault="00A031FE" w:rsidP="00E205F4">
            <w:pPr>
              <w:spacing w:before="10" w:after="10" w:line="276" w:lineRule="auto"/>
              <w:ind w:left="57"/>
              <w:rPr>
                <w:rFonts w:eastAsia="Calibri" w:cs="Times New Roman"/>
                <w:b/>
                <w:bCs/>
                <w:szCs w:val="24"/>
                <w:highlight w:val="cyan"/>
                <w:u w:val="single"/>
                <w:lang w:eastAsia="en-GB"/>
              </w:rPr>
            </w:pPr>
            <w:r w:rsidRPr="000A1285">
              <w:rPr>
                <w:rFonts w:eastAsia="Calibri" w:cs="Times New Roman"/>
                <w:b/>
                <w:bCs/>
                <w:szCs w:val="24"/>
                <w:highlight w:val="cyan"/>
                <w:u w:val="single"/>
                <w:lang w:eastAsia="en-GB"/>
              </w:rPr>
              <w:fldChar w:fldCharType="begin"/>
            </w:r>
            <w:r w:rsidRPr="000A1285">
              <w:rPr>
                <w:rFonts w:eastAsia="Calibri" w:cs="Times New Roman"/>
                <w:b/>
                <w:bCs/>
                <w:szCs w:val="24"/>
                <w:highlight w:val="cyan"/>
                <w:u w:val="single"/>
                <w:lang w:eastAsia="en-GB"/>
              </w:rPr>
              <w:instrText xml:space="preserve"> PAGE \* MERGEFORMAT </w:instrText>
            </w:r>
            <w:r w:rsidRPr="000A1285">
              <w:rPr>
                <w:rFonts w:eastAsia="Calibri" w:cs="Times New Roman"/>
                <w:b/>
                <w:bCs/>
                <w:szCs w:val="24"/>
                <w:highlight w:val="cyan"/>
                <w:u w:val="single"/>
                <w:lang w:eastAsia="en-GB"/>
              </w:rPr>
              <w:fldChar w:fldCharType="separate"/>
            </w:r>
            <w:r w:rsidRPr="000A1285">
              <w:rPr>
                <w:rFonts w:eastAsia="Calibri" w:cs="Times New Roman"/>
                <w:b/>
                <w:bCs/>
                <w:color w:val="000000"/>
                <w:szCs w:val="24"/>
                <w:highlight w:val="cyan"/>
                <w:u w:val="single"/>
                <w:lang w:eastAsia="en-GB"/>
              </w:rPr>
              <w:t>1</w:t>
            </w:r>
            <w:r w:rsidRPr="000A1285">
              <w:rPr>
                <w:rFonts w:eastAsia="Calibri" w:cs="Times New Roman"/>
                <w:b/>
                <w:bCs/>
                <w:szCs w:val="24"/>
                <w:highlight w:val="cyan"/>
                <w:u w:val="single"/>
                <w:lang w:eastAsia="en-GB"/>
              </w:rPr>
              <w:fldChar w:fldCharType="end"/>
            </w:r>
            <w:r w:rsidRPr="000A1285">
              <w:rPr>
                <w:rFonts w:eastAsia="Calibri" w:cs="Times New Roman"/>
                <w:b/>
                <w:bCs/>
                <w:szCs w:val="24"/>
                <w:highlight w:val="cyan"/>
                <w:u w:val="single"/>
                <w:lang w:eastAsia="en-GB"/>
              </w:rPr>
              <w:t>\</w:t>
            </w:r>
          </w:p>
          <w:p w14:paraId="233AF50A" w14:textId="77777777" w:rsidR="00A031FE" w:rsidRPr="000A1285" w:rsidRDefault="00A031FE" w:rsidP="00E205F4">
            <w:pPr>
              <w:spacing w:before="10" w:after="10" w:line="276" w:lineRule="auto"/>
              <w:ind w:left="57"/>
              <w:rPr>
                <w:rFonts w:eastAsia="Calibri" w:cs="Times New Roman"/>
                <w:b/>
                <w:bCs/>
                <w:szCs w:val="24"/>
                <w:highlight w:val="cyan"/>
                <w:u w:val="single"/>
                <w:lang w:eastAsia="en-GB"/>
              </w:rPr>
            </w:pPr>
          </w:p>
          <w:p w14:paraId="13A5247B" w14:textId="4AE006E8" w:rsidR="00A031FE" w:rsidRPr="00E17BD4" w:rsidRDefault="00A031FE" w:rsidP="00E205F4">
            <w:pPr>
              <w:spacing w:before="10" w:after="10" w:line="276" w:lineRule="auto"/>
              <w:rPr>
                <w:rFonts w:cs="Times New Roman"/>
                <w:szCs w:val="24"/>
                <w:lang w:eastAsia="en-GB"/>
              </w:rPr>
            </w:pPr>
            <w:r w:rsidRPr="000A1285">
              <w:rPr>
                <w:rFonts w:cs="Times New Roman"/>
                <w:b/>
                <w:bCs/>
                <w:szCs w:val="24"/>
                <w:highlight w:val="cyan"/>
                <w:u w:val="single"/>
                <w:lang w:eastAsia="en-GB"/>
              </w:rPr>
              <w:t>Listing;</w:t>
            </w:r>
            <w:r w:rsidRPr="000A1285">
              <w:rPr>
                <w:rFonts w:cs="Times New Roman"/>
                <w:szCs w:val="24"/>
                <w:highlight w:val="cyan"/>
                <w:lang w:eastAsia="en-GB"/>
              </w:rPr>
              <w:t xml:space="preserve"> For appeal hearing, 22-24/02/2016 for Three-days.</w:t>
            </w:r>
          </w:p>
          <w:p w14:paraId="0F75D737" w14:textId="77777777" w:rsidR="00A031FE" w:rsidRPr="00E17BD4" w:rsidRDefault="00A031FE" w:rsidP="00E205F4">
            <w:pPr>
              <w:spacing w:before="10" w:after="10" w:line="276" w:lineRule="auto"/>
              <w:rPr>
                <w:rFonts w:cs="Times New Roman"/>
                <w:szCs w:val="24"/>
                <w:lang w:eastAsia="en-GB"/>
              </w:rPr>
            </w:pPr>
          </w:p>
          <w:p w14:paraId="1FFBB667" w14:textId="77777777" w:rsidR="00A031FE" w:rsidRPr="00D92F8E" w:rsidRDefault="00A031FE" w:rsidP="00E205F4">
            <w:pPr>
              <w:spacing w:before="10" w:after="10" w:line="276" w:lineRule="auto"/>
              <w:rPr>
                <w:rFonts w:eastAsia="Calibri" w:cs="Times New Roman"/>
                <w:b/>
                <w:bCs/>
                <w:color w:val="000000"/>
                <w:szCs w:val="24"/>
                <w:highlight w:val="cyan"/>
                <w:u w:val="single"/>
                <w:lang w:eastAsia="en-GB"/>
              </w:rPr>
            </w:pPr>
            <w:r w:rsidRPr="00D92F8E">
              <w:rPr>
                <w:rFonts w:eastAsia="Calibri" w:cs="Times New Roman"/>
                <w:b/>
                <w:bCs/>
                <w:color w:val="000000"/>
                <w:szCs w:val="24"/>
                <w:highlight w:val="cyan"/>
                <w:u w:val="single"/>
                <w:lang w:eastAsia="en-GB"/>
              </w:rPr>
              <w:t xml:space="preserve">Issues: </w:t>
            </w:r>
          </w:p>
          <w:p w14:paraId="41754046" w14:textId="106E5676" w:rsidR="00A031FE" w:rsidRPr="00D92F8E" w:rsidRDefault="00A031FE">
            <w:pPr>
              <w:pStyle w:val="ListParagraph"/>
              <w:numPr>
                <w:ilvl w:val="0"/>
                <w:numId w:val="3"/>
              </w:numPr>
              <w:spacing w:before="10" w:after="10" w:line="276" w:lineRule="auto"/>
              <w:rPr>
                <w:rFonts w:cs="Times New Roman"/>
                <w:szCs w:val="24"/>
                <w:highlight w:val="cyan"/>
                <w:lang w:eastAsia="en-GB"/>
              </w:rPr>
            </w:pPr>
            <w:r w:rsidRPr="00D92F8E">
              <w:rPr>
                <w:rFonts w:cs="Times New Roman"/>
                <w:szCs w:val="24"/>
                <w:highlight w:val="cyan"/>
                <w:lang w:eastAsia="en-GB"/>
              </w:rPr>
              <w:t>Whether The Appellant Has Acted in An Anti-Social Manner</w:t>
            </w:r>
          </w:p>
          <w:p w14:paraId="4A2FA31B" w14:textId="3E9966BC" w:rsidR="00A031FE" w:rsidRPr="00D92F8E" w:rsidRDefault="00A031FE">
            <w:pPr>
              <w:pStyle w:val="ListParagraph"/>
              <w:numPr>
                <w:ilvl w:val="0"/>
                <w:numId w:val="3"/>
              </w:numPr>
              <w:spacing w:before="10" w:after="10" w:line="276" w:lineRule="auto"/>
              <w:rPr>
                <w:rFonts w:cs="Times New Roman"/>
                <w:szCs w:val="24"/>
                <w:highlight w:val="cyan"/>
                <w:lang w:eastAsia="en-GB"/>
              </w:rPr>
            </w:pPr>
            <w:r w:rsidRPr="00D92F8E">
              <w:rPr>
                <w:rFonts w:cs="Times New Roman"/>
                <w:szCs w:val="24"/>
                <w:highlight w:val="cyan"/>
                <w:lang w:eastAsia="en-GB"/>
              </w:rPr>
              <w:t>Whether An ASBO Necessary Recommended</w:t>
            </w:r>
          </w:p>
          <w:p w14:paraId="7C1FF509" w14:textId="77777777" w:rsidR="00A031FE" w:rsidRPr="00D92F8E" w:rsidRDefault="00A031FE" w:rsidP="00E205F4">
            <w:pPr>
              <w:spacing w:before="10" w:after="10" w:line="276" w:lineRule="auto"/>
              <w:rPr>
                <w:rFonts w:cs="Times New Roman"/>
                <w:szCs w:val="24"/>
                <w:highlight w:val="cyan"/>
                <w:lang w:eastAsia="en-GB"/>
              </w:rPr>
            </w:pPr>
          </w:p>
          <w:p w14:paraId="3562F9C8" w14:textId="77777777" w:rsidR="00A031FE" w:rsidRPr="00D92F8E" w:rsidRDefault="00A031FE" w:rsidP="00E205F4">
            <w:pPr>
              <w:spacing w:before="10" w:after="10" w:line="276" w:lineRule="auto"/>
              <w:rPr>
                <w:rFonts w:cs="Times New Roman"/>
                <w:szCs w:val="24"/>
                <w:highlight w:val="cyan"/>
                <w:lang w:eastAsia="en-GB"/>
              </w:rPr>
            </w:pPr>
            <w:r w:rsidRPr="00D92F8E">
              <w:rPr>
                <w:rFonts w:cs="Times New Roman"/>
                <w:b/>
                <w:bCs/>
                <w:szCs w:val="24"/>
                <w:highlight w:val="cyan"/>
                <w:u w:val="single"/>
                <w:lang w:eastAsia="en-GB"/>
              </w:rPr>
              <w:t>Pre-Reading</w:t>
            </w:r>
            <w:r w:rsidRPr="00D92F8E">
              <w:rPr>
                <w:rFonts w:cs="Times New Roman"/>
                <w:szCs w:val="24"/>
                <w:highlight w:val="cyan"/>
                <w:lang w:eastAsia="en-GB"/>
              </w:rPr>
              <w:t xml:space="preserve">: </w:t>
            </w:r>
          </w:p>
          <w:p w14:paraId="4ABD1A22" w14:textId="77AF1520" w:rsidR="00A031FE" w:rsidRPr="00D92F8E" w:rsidRDefault="00A031FE">
            <w:pPr>
              <w:pStyle w:val="ListParagraph"/>
              <w:numPr>
                <w:ilvl w:val="0"/>
                <w:numId w:val="5"/>
              </w:numPr>
              <w:spacing w:before="10" w:after="10" w:line="276" w:lineRule="auto"/>
              <w:rPr>
                <w:rFonts w:cs="Times New Roman"/>
                <w:szCs w:val="24"/>
                <w:highlight w:val="cyan"/>
                <w:lang w:eastAsia="en-GB"/>
              </w:rPr>
            </w:pPr>
            <w:r w:rsidRPr="00D92F8E">
              <w:rPr>
                <w:rFonts w:cs="Times New Roman"/>
                <w:szCs w:val="24"/>
                <w:highlight w:val="cyan"/>
                <w:lang w:eastAsia="en-GB"/>
              </w:rPr>
              <w:t>For an Application for The ASBO [</w:t>
            </w:r>
            <w:r w:rsidRPr="00D92F8E">
              <w:rPr>
                <w:rFonts w:cs="Times New Roman"/>
                <w:b/>
                <w:bCs/>
                <w:szCs w:val="24"/>
                <w:highlight w:val="cyan"/>
                <w:lang w:eastAsia="en-GB"/>
              </w:rPr>
              <w:t>Rl-3</w:t>
            </w:r>
            <w:r w:rsidRPr="00D92F8E">
              <w:rPr>
                <w:rFonts w:cs="Times New Roman"/>
                <w:szCs w:val="24"/>
                <w:highlight w:val="cyan"/>
                <w:lang w:eastAsia="en-GB"/>
              </w:rPr>
              <w:t>]</w:t>
            </w:r>
          </w:p>
          <w:p w14:paraId="7CD09DC5" w14:textId="1C036EC4" w:rsidR="00A031FE" w:rsidRPr="00D92F8E" w:rsidRDefault="00A031FE">
            <w:pPr>
              <w:pStyle w:val="ListParagraph"/>
              <w:numPr>
                <w:ilvl w:val="0"/>
                <w:numId w:val="5"/>
              </w:numPr>
              <w:spacing w:before="10" w:after="10" w:line="276" w:lineRule="auto"/>
              <w:rPr>
                <w:rFonts w:cs="Times New Roman"/>
                <w:szCs w:val="24"/>
                <w:highlight w:val="cyan"/>
                <w:lang w:eastAsia="en-GB"/>
              </w:rPr>
            </w:pPr>
            <w:r w:rsidRPr="00D92F8E">
              <w:rPr>
                <w:rFonts w:cs="Times New Roman"/>
                <w:szCs w:val="24"/>
                <w:highlight w:val="cyan"/>
                <w:lang w:eastAsia="en-GB"/>
              </w:rPr>
              <w:t xml:space="preserve">The ASBO Made On </w:t>
            </w:r>
            <w:r w:rsidRPr="00D92F8E">
              <w:rPr>
                <w:rFonts w:cs="Times New Roman"/>
                <w:b/>
                <w:bCs/>
                <w:szCs w:val="24"/>
                <w:highlight w:val="cyan"/>
                <w:lang w:eastAsia="en-GB"/>
              </w:rPr>
              <w:t>04/08/2015</w:t>
            </w:r>
            <w:r w:rsidRPr="00D92F8E">
              <w:rPr>
                <w:rFonts w:cs="Times New Roman"/>
                <w:szCs w:val="24"/>
                <w:highlight w:val="cyan"/>
                <w:lang w:eastAsia="en-GB"/>
              </w:rPr>
              <w:t xml:space="preserve"> [</w:t>
            </w:r>
            <w:r w:rsidRPr="00D92F8E">
              <w:rPr>
                <w:rFonts w:cs="Times New Roman"/>
                <w:b/>
                <w:bCs/>
                <w:szCs w:val="24"/>
                <w:highlight w:val="cyan"/>
                <w:lang w:eastAsia="en-GB"/>
              </w:rPr>
              <w:t>R13</w:t>
            </w:r>
            <w:r w:rsidRPr="00D92F8E">
              <w:rPr>
                <w:rFonts w:cs="Times New Roman"/>
                <w:szCs w:val="24"/>
                <w:highlight w:val="cyan"/>
                <w:lang w:eastAsia="en-GB"/>
              </w:rPr>
              <w:t>]</w:t>
            </w:r>
          </w:p>
          <w:p w14:paraId="6A4197FC" w14:textId="2558399A" w:rsidR="00A031FE" w:rsidRPr="00D92F8E" w:rsidRDefault="00A031FE">
            <w:pPr>
              <w:pStyle w:val="ListParagraph"/>
              <w:numPr>
                <w:ilvl w:val="0"/>
                <w:numId w:val="4"/>
              </w:numPr>
              <w:spacing w:before="10" w:after="10" w:line="276" w:lineRule="auto"/>
              <w:rPr>
                <w:rFonts w:cs="Times New Roman"/>
                <w:szCs w:val="24"/>
                <w:highlight w:val="cyan"/>
                <w:lang w:eastAsia="en-GB"/>
              </w:rPr>
            </w:pPr>
            <w:r w:rsidRPr="00D92F8E">
              <w:rPr>
                <w:rFonts w:cs="Times New Roman"/>
                <w:szCs w:val="24"/>
                <w:highlight w:val="cyan"/>
                <w:lang w:eastAsia="en-GB"/>
              </w:rPr>
              <w:t>The Statements of DC Elsmore, The OIC [</w:t>
            </w:r>
            <w:r w:rsidRPr="00D92F8E">
              <w:rPr>
                <w:rFonts w:cs="Times New Roman"/>
                <w:b/>
                <w:bCs/>
                <w:szCs w:val="24"/>
                <w:highlight w:val="cyan"/>
                <w:lang w:eastAsia="en-GB"/>
              </w:rPr>
              <w:t>R</w:t>
            </w:r>
            <w:r w:rsidRPr="00D92F8E">
              <w:rPr>
                <w:rFonts w:cs="Times New Roman"/>
                <w:szCs w:val="24"/>
                <w:highlight w:val="cyan"/>
                <w:lang w:eastAsia="en-GB"/>
              </w:rPr>
              <w:t>14-35]</w:t>
            </w:r>
          </w:p>
          <w:p w14:paraId="71707D7A" w14:textId="47393EA4" w:rsidR="00A031FE" w:rsidRPr="00D92F8E" w:rsidRDefault="00A031FE">
            <w:pPr>
              <w:pStyle w:val="ListParagraph"/>
              <w:numPr>
                <w:ilvl w:val="0"/>
                <w:numId w:val="4"/>
              </w:numPr>
              <w:spacing w:before="10" w:after="10" w:line="276" w:lineRule="auto"/>
              <w:rPr>
                <w:rFonts w:cs="Times New Roman"/>
                <w:szCs w:val="24"/>
                <w:highlight w:val="cyan"/>
                <w:lang w:eastAsia="en-GB"/>
              </w:rPr>
            </w:pPr>
            <w:r w:rsidRPr="00D92F8E">
              <w:rPr>
                <w:rFonts w:cs="Times New Roman"/>
                <w:szCs w:val="24"/>
                <w:highlight w:val="cyan"/>
                <w:lang w:eastAsia="en-GB"/>
              </w:rPr>
              <w:t xml:space="preserve">Statements Of  </w:t>
            </w:r>
            <w:r w:rsidRPr="00D92F8E">
              <w:rPr>
                <w:rFonts w:cs="Times New Roman"/>
                <w:b/>
                <w:bCs/>
                <w:szCs w:val="24"/>
                <w:highlight w:val="cyan"/>
                <w:lang w:eastAsia="en-GB"/>
              </w:rPr>
              <w:t>“R’s” Witnesses</w:t>
            </w:r>
            <w:r w:rsidRPr="00D92F8E">
              <w:rPr>
                <w:rFonts w:cs="Times New Roman"/>
                <w:szCs w:val="24"/>
                <w:highlight w:val="cyan"/>
                <w:lang w:eastAsia="en-GB"/>
              </w:rPr>
              <w:t xml:space="preserve"> [</w:t>
            </w:r>
            <w:r w:rsidRPr="00D92F8E">
              <w:rPr>
                <w:rFonts w:cs="Times New Roman"/>
                <w:b/>
                <w:bCs/>
                <w:szCs w:val="24"/>
                <w:highlight w:val="cyan"/>
                <w:lang w:eastAsia="en-GB"/>
              </w:rPr>
              <w:t xml:space="preserve">R </w:t>
            </w:r>
            <w:r w:rsidRPr="00D92F8E">
              <w:rPr>
                <w:rFonts w:cs="Times New Roman"/>
                <w:szCs w:val="24"/>
                <w:highlight w:val="cyan"/>
                <w:lang w:eastAsia="en-GB"/>
              </w:rPr>
              <w:t>36-66]</w:t>
            </w:r>
          </w:p>
          <w:p w14:paraId="038AB6D9" w14:textId="4878E2D9" w:rsidR="00A031FE" w:rsidRPr="00D92F8E" w:rsidRDefault="00A031FE">
            <w:pPr>
              <w:pStyle w:val="ListParagraph"/>
              <w:numPr>
                <w:ilvl w:val="0"/>
                <w:numId w:val="4"/>
              </w:numPr>
              <w:spacing w:before="10" w:after="10" w:line="276" w:lineRule="auto"/>
              <w:rPr>
                <w:rFonts w:cs="Times New Roman"/>
                <w:szCs w:val="24"/>
                <w:highlight w:val="cyan"/>
                <w:lang w:eastAsia="en-GB"/>
              </w:rPr>
            </w:pPr>
            <w:r w:rsidRPr="00D92F8E">
              <w:rPr>
                <w:rFonts w:cs="Times New Roman"/>
                <w:b/>
                <w:bCs/>
                <w:szCs w:val="24"/>
                <w:highlight w:val="cyan"/>
                <w:lang w:eastAsia="en-GB"/>
              </w:rPr>
              <w:t xml:space="preserve">“A’s” Statements </w:t>
            </w:r>
            <w:r w:rsidRPr="00D92F8E">
              <w:rPr>
                <w:rFonts w:cs="Times New Roman"/>
                <w:szCs w:val="24"/>
                <w:highlight w:val="cyan"/>
                <w:lang w:eastAsia="en-GB"/>
              </w:rPr>
              <w:t>[A1-X5]</w:t>
            </w:r>
          </w:p>
          <w:p w14:paraId="7B954A51" w14:textId="5144608F" w:rsidR="00A031FE" w:rsidRPr="00D92F8E" w:rsidRDefault="00A031FE">
            <w:pPr>
              <w:pStyle w:val="ListParagraph"/>
              <w:numPr>
                <w:ilvl w:val="0"/>
                <w:numId w:val="4"/>
              </w:numPr>
              <w:spacing w:before="10" w:after="10" w:line="276" w:lineRule="auto"/>
              <w:rPr>
                <w:rFonts w:cs="Times New Roman"/>
                <w:szCs w:val="24"/>
                <w:highlight w:val="cyan"/>
                <w:lang w:eastAsia="en-GB"/>
              </w:rPr>
            </w:pPr>
            <w:r w:rsidRPr="00D92F8E">
              <w:rPr>
                <w:rFonts w:cs="Times New Roman"/>
                <w:szCs w:val="24"/>
                <w:highlight w:val="cyan"/>
                <w:lang w:eastAsia="en-GB"/>
              </w:rPr>
              <w:t xml:space="preserve">Statements Of </w:t>
            </w:r>
            <w:r w:rsidRPr="00D92F8E">
              <w:rPr>
                <w:rFonts w:cs="Times New Roman"/>
                <w:b/>
                <w:bCs/>
                <w:szCs w:val="24"/>
                <w:highlight w:val="cyan"/>
                <w:lang w:eastAsia="en-GB"/>
              </w:rPr>
              <w:t>“A’s” Witnesses</w:t>
            </w:r>
            <w:r w:rsidRPr="00D92F8E">
              <w:rPr>
                <w:rFonts w:cs="Times New Roman"/>
                <w:szCs w:val="24"/>
                <w:highlight w:val="cyan"/>
                <w:lang w:eastAsia="en-GB"/>
              </w:rPr>
              <w:t xml:space="preserve"> [</w:t>
            </w:r>
            <w:r w:rsidRPr="00D92F8E">
              <w:rPr>
                <w:rFonts w:cs="Times New Roman"/>
                <w:b/>
                <w:bCs/>
                <w:szCs w:val="24"/>
                <w:highlight w:val="cyan"/>
                <w:lang w:eastAsia="en-GB"/>
              </w:rPr>
              <w:t>A</w:t>
            </w:r>
            <w:r w:rsidRPr="00D92F8E">
              <w:rPr>
                <w:rFonts w:cs="Times New Roman"/>
                <w:szCs w:val="24"/>
                <w:highlight w:val="cyan"/>
                <w:lang w:eastAsia="en-GB"/>
              </w:rPr>
              <w:t xml:space="preserve">16-30, </w:t>
            </w:r>
            <w:r w:rsidRPr="00D92F8E">
              <w:rPr>
                <w:rFonts w:cs="Times New Roman"/>
                <w:b/>
                <w:bCs/>
                <w:szCs w:val="24"/>
                <w:highlight w:val="cyan"/>
                <w:lang w:eastAsia="en-GB"/>
              </w:rPr>
              <w:t xml:space="preserve">A </w:t>
            </w:r>
            <w:r w:rsidRPr="00D92F8E">
              <w:rPr>
                <w:rFonts w:cs="Times New Roman"/>
                <w:szCs w:val="24"/>
                <w:highlight w:val="cyan"/>
                <w:lang w:eastAsia="en-GB"/>
              </w:rPr>
              <w:t>258-272]</w:t>
            </w:r>
          </w:p>
          <w:p w14:paraId="0F27070F" w14:textId="77777777" w:rsidR="00A031FE" w:rsidRPr="00E17BD4" w:rsidRDefault="00A031FE" w:rsidP="00E205F4">
            <w:pPr>
              <w:pStyle w:val="ListParagraph"/>
              <w:spacing w:before="10" w:after="10" w:line="276" w:lineRule="auto"/>
              <w:rPr>
                <w:rFonts w:cs="Times New Roman"/>
                <w:szCs w:val="24"/>
                <w:lang w:eastAsia="en-GB"/>
              </w:rPr>
            </w:pPr>
          </w:p>
          <w:p w14:paraId="2950FB11" w14:textId="77777777" w:rsidR="00A031FE" w:rsidRPr="009877CA" w:rsidRDefault="00A031FE" w:rsidP="00E205F4">
            <w:pPr>
              <w:spacing w:before="10" w:after="10" w:line="276" w:lineRule="auto"/>
              <w:ind w:left="57"/>
              <w:rPr>
                <w:rFonts w:eastAsia="Calibri" w:cs="Times New Roman"/>
                <w:b/>
                <w:bCs/>
                <w:szCs w:val="24"/>
                <w:highlight w:val="cyan"/>
                <w:u w:val="single"/>
                <w:lang w:eastAsia="en-GB"/>
              </w:rPr>
            </w:pPr>
            <w:r w:rsidRPr="009877CA">
              <w:rPr>
                <w:rFonts w:eastAsia="Calibri" w:cs="Times New Roman"/>
                <w:b/>
                <w:bCs/>
                <w:caps/>
                <w:color w:val="000000"/>
                <w:szCs w:val="24"/>
                <w:highlight w:val="cyan"/>
                <w:u w:val="single"/>
                <w:lang w:eastAsia="en-GB"/>
              </w:rPr>
              <w:t>Introduction</w:t>
            </w:r>
          </w:p>
          <w:p w14:paraId="22BC758C" w14:textId="51508245" w:rsidR="00A031FE" w:rsidRPr="009877CA" w:rsidRDefault="00A031FE">
            <w:pPr>
              <w:pStyle w:val="ListParagraph"/>
              <w:numPr>
                <w:ilvl w:val="0"/>
                <w:numId w:val="6"/>
              </w:numPr>
              <w:spacing w:before="10" w:after="10" w:line="276" w:lineRule="auto"/>
              <w:rPr>
                <w:rFonts w:eastAsia="Calibri" w:cs="Times New Roman"/>
                <w:color w:val="000000"/>
                <w:szCs w:val="24"/>
                <w:highlight w:val="cyan"/>
                <w:lang w:eastAsia="en-GB"/>
              </w:rPr>
            </w:pPr>
            <w:r w:rsidRPr="009877CA">
              <w:rPr>
                <w:rFonts w:eastAsia="Calibri" w:cs="Times New Roman"/>
                <w:color w:val="000000"/>
                <w:szCs w:val="24"/>
                <w:highlight w:val="cyan"/>
                <w:lang w:eastAsia="en-GB"/>
              </w:rPr>
              <w:t xml:space="preserve">The Appellant is appealing against a decision made by the district judge at Highbury Corner Magistrates’ Court on </w:t>
            </w:r>
            <w:r w:rsidRPr="009877CA">
              <w:rPr>
                <w:rFonts w:eastAsia="Calibri" w:cs="Times New Roman"/>
                <w:b/>
                <w:bCs/>
                <w:color w:val="000000"/>
                <w:szCs w:val="24"/>
                <w:highlight w:val="cyan"/>
                <w:lang w:eastAsia="en-GB"/>
              </w:rPr>
              <w:t>04</w:t>
            </w:r>
            <w:r w:rsidRPr="009877CA">
              <w:rPr>
                <w:rFonts w:eastAsia="Calibri" w:cs="Times New Roman"/>
                <w:b/>
                <w:bCs/>
                <w:color w:val="000000"/>
                <w:szCs w:val="24"/>
                <w:highlight w:val="cyan"/>
                <w:vertAlign w:val="superscript"/>
                <w:lang w:eastAsia="en-GB"/>
              </w:rPr>
              <w:t>th</w:t>
            </w:r>
            <w:r w:rsidRPr="009877CA">
              <w:rPr>
                <w:rFonts w:eastAsia="Calibri" w:cs="Times New Roman"/>
                <w:b/>
                <w:bCs/>
                <w:color w:val="000000"/>
                <w:szCs w:val="24"/>
                <w:highlight w:val="cyan"/>
                <w:lang w:eastAsia="en-GB"/>
              </w:rPr>
              <w:t xml:space="preserve"> of August 2015</w:t>
            </w:r>
            <w:r w:rsidRPr="009877CA">
              <w:rPr>
                <w:rFonts w:eastAsia="Calibri" w:cs="Times New Roman"/>
                <w:color w:val="000000"/>
                <w:szCs w:val="24"/>
                <w:highlight w:val="cyan"/>
                <w:lang w:eastAsia="en-GB"/>
              </w:rPr>
              <w:t xml:space="preserve"> pursuant to S.1 of the Crime and Disorder Act </w:t>
            </w:r>
            <w:r w:rsidRPr="009877CA">
              <w:rPr>
                <w:rFonts w:eastAsia="Calibri" w:cs="Times New Roman"/>
                <w:b/>
                <w:bCs/>
                <w:color w:val="000000"/>
                <w:szCs w:val="24"/>
                <w:highlight w:val="cyan"/>
                <w:lang w:eastAsia="en-GB"/>
              </w:rPr>
              <w:t>1998</w:t>
            </w:r>
            <w:r w:rsidRPr="009877CA">
              <w:rPr>
                <w:rFonts w:eastAsia="Calibri" w:cs="Times New Roman"/>
                <w:color w:val="000000"/>
                <w:szCs w:val="24"/>
                <w:highlight w:val="cyan"/>
                <w:lang w:eastAsia="en-GB"/>
              </w:rPr>
              <w:t xml:space="preserve"> (“the </w:t>
            </w:r>
            <w:r w:rsidRPr="009877CA">
              <w:rPr>
                <w:rFonts w:eastAsia="Calibri" w:cs="Times New Roman"/>
                <w:b/>
                <w:bCs/>
                <w:color w:val="000000"/>
                <w:szCs w:val="24"/>
                <w:highlight w:val="cyan"/>
                <w:lang w:eastAsia="en-GB"/>
              </w:rPr>
              <w:t>1998</w:t>
            </w:r>
            <w:r w:rsidRPr="009877CA">
              <w:rPr>
                <w:rFonts w:eastAsia="Calibri" w:cs="Times New Roman"/>
                <w:color w:val="000000"/>
                <w:szCs w:val="24"/>
                <w:highlight w:val="cyan"/>
                <w:lang w:eastAsia="en-GB"/>
              </w:rPr>
              <w:t xml:space="preserve"> Act”) to make him subject to an anti-social behaviour order (ASBO) to last for 5 years.</w:t>
            </w:r>
          </w:p>
          <w:p w14:paraId="18A2691C" w14:textId="77777777" w:rsidR="00DA15BA" w:rsidRPr="009877CA" w:rsidRDefault="00DA15BA" w:rsidP="00E205F4">
            <w:pPr>
              <w:pStyle w:val="ListParagraph"/>
              <w:spacing w:before="10" w:after="10" w:line="276" w:lineRule="auto"/>
              <w:ind w:left="777"/>
              <w:rPr>
                <w:rFonts w:eastAsia="Calibri" w:cs="Times New Roman"/>
                <w:color w:val="000000"/>
                <w:szCs w:val="24"/>
                <w:highlight w:val="cyan"/>
                <w:lang w:eastAsia="en-GB"/>
              </w:rPr>
            </w:pPr>
          </w:p>
          <w:p w14:paraId="32F64271" w14:textId="77777777" w:rsidR="00A031FE" w:rsidRPr="009877CA" w:rsidRDefault="00A031FE">
            <w:pPr>
              <w:pStyle w:val="ListParagraph"/>
              <w:numPr>
                <w:ilvl w:val="0"/>
                <w:numId w:val="6"/>
              </w:numPr>
              <w:spacing w:before="10" w:after="10" w:line="276" w:lineRule="auto"/>
              <w:rPr>
                <w:rFonts w:eastAsia="Calibri" w:cs="Times New Roman"/>
                <w:color w:val="000000"/>
                <w:szCs w:val="24"/>
                <w:highlight w:val="cyan"/>
                <w:lang w:eastAsia="en-GB"/>
              </w:rPr>
            </w:pPr>
            <w:r w:rsidRPr="009877CA">
              <w:rPr>
                <w:rFonts w:eastAsia="Calibri" w:cs="Times New Roman"/>
                <w:color w:val="000000"/>
                <w:szCs w:val="24"/>
                <w:highlight w:val="cyan"/>
                <w:lang w:eastAsia="en-GB"/>
              </w:rPr>
              <w:t xml:space="preserve">The facts relied upon by the Respondent are set out in the bundle of evidence placed before the court and, in particular, the </w:t>
            </w:r>
            <w:r w:rsidRPr="009877CA">
              <w:rPr>
                <w:rFonts w:eastAsia="Calibri" w:cs="Times New Roman"/>
                <w:color w:val="0000FF"/>
                <w:szCs w:val="24"/>
                <w:highlight w:val="cyan"/>
                <w:u w:val="single"/>
                <w:lang w:eastAsia="en-GB"/>
              </w:rPr>
              <w:t>witness</w:t>
            </w:r>
            <w:r w:rsidRPr="009877CA">
              <w:rPr>
                <w:rFonts w:eastAsia="Calibri" w:cs="Times New Roman"/>
                <w:color w:val="000000"/>
                <w:szCs w:val="24"/>
                <w:highlight w:val="cyan"/>
                <w:u w:val="single"/>
                <w:lang w:eastAsia="en-GB"/>
              </w:rPr>
              <w:t xml:space="preserve"> statements of the Respondent’s officers</w:t>
            </w:r>
            <w:r w:rsidRPr="009877CA">
              <w:rPr>
                <w:rFonts w:eastAsia="Calibri" w:cs="Times New Roman"/>
                <w:color w:val="000000"/>
                <w:szCs w:val="24"/>
                <w:highlight w:val="cyan"/>
                <w:lang w:eastAsia="en-GB"/>
              </w:rPr>
              <w:t xml:space="preserve"> </w:t>
            </w:r>
            <w:r w:rsidRPr="009877CA">
              <w:rPr>
                <w:rFonts w:eastAsia="Calibri" w:cs="Times New Roman"/>
                <w:b/>
                <w:bCs/>
                <w:color w:val="000000"/>
                <w:szCs w:val="24"/>
                <w:highlight w:val="cyan"/>
                <w:lang w:eastAsia="en-GB"/>
              </w:rPr>
              <w:t xml:space="preserve">[R.14-35]. </w:t>
            </w:r>
            <w:r w:rsidRPr="009877CA">
              <w:rPr>
                <w:rFonts w:eastAsia="Calibri" w:cs="Times New Roman"/>
                <w:color w:val="000000"/>
                <w:szCs w:val="24"/>
                <w:highlight w:val="cyan"/>
                <w:lang w:eastAsia="en-GB"/>
              </w:rPr>
              <w:t xml:space="preserve">The Appellant has also provided a bundle for this appeal hearing </w:t>
            </w:r>
            <w:r w:rsidRPr="009877CA">
              <w:rPr>
                <w:rFonts w:eastAsia="Calibri" w:cs="Times New Roman"/>
                <w:b/>
                <w:bCs/>
                <w:color w:val="000000"/>
                <w:szCs w:val="24"/>
                <w:highlight w:val="cyan"/>
                <w:lang w:eastAsia="en-GB"/>
              </w:rPr>
              <w:t>[A],</w:t>
            </w:r>
          </w:p>
          <w:p w14:paraId="2C5FC6F0" w14:textId="77777777" w:rsidR="00A031FE" w:rsidRPr="00E17BD4" w:rsidRDefault="00A031FE" w:rsidP="00E205F4">
            <w:pPr>
              <w:spacing w:before="10" w:after="10" w:line="360" w:lineRule="auto"/>
              <w:ind w:left="57"/>
              <w:rPr>
                <w:rFonts w:eastAsia="Calibri" w:cs="Times New Roman"/>
                <w:b/>
                <w:bCs/>
                <w:szCs w:val="24"/>
                <w:u w:val="single"/>
                <w:lang w:val="en-US" w:eastAsia="en-GB"/>
              </w:rPr>
            </w:pPr>
          </w:p>
        </w:tc>
      </w:tr>
    </w:tbl>
    <w:p w14:paraId="7EDD3BFB" w14:textId="77777777" w:rsidR="00A031FE" w:rsidRPr="00E17BD4" w:rsidRDefault="00A031FE" w:rsidP="00E205F4">
      <w:pPr>
        <w:spacing w:before="10" w:after="10" w:line="240" w:lineRule="auto"/>
        <w:ind w:left="57"/>
        <w15:collapsed/>
        <w:rPr>
          <w:rFonts w:eastAsia="Calibri" w:cs="Times New Roman"/>
          <w:b/>
          <w:bCs/>
          <w:szCs w:val="24"/>
          <w:u w:val="single"/>
          <w:lang w:val="en-US" w:eastAsia="en-GB"/>
        </w:rPr>
      </w:pPr>
      <w:r w:rsidRPr="00E17BD4">
        <w:rPr>
          <w:rFonts w:eastAsia="Calibri" w:cs="Times New Roman"/>
          <w:b/>
          <w:bCs/>
          <w:szCs w:val="24"/>
          <w:u w:val="single"/>
          <w:lang w:val="en-US" w:eastAsia="en-GB"/>
        </w:rPr>
        <w:t>89,</w:t>
      </w:r>
    </w:p>
    <w:tbl>
      <w:tblPr>
        <w:tblStyle w:val="TableGrid"/>
        <w:tblW w:w="10484" w:type="dxa"/>
        <w:tblInd w:w="0" w:type="dxa"/>
        <w:tblLayout w:type="fixed"/>
        <w:tblLook w:val="04A0" w:firstRow="1" w:lastRow="0" w:firstColumn="1" w:lastColumn="0" w:noHBand="0" w:noVBand="1"/>
      </w:tblPr>
      <w:tblGrid>
        <w:gridCol w:w="10484"/>
      </w:tblGrid>
      <w:tr w:rsidR="00A031FE" w:rsidRPr="00E17BD4" w14:paraId="216CBB22" w14:textId="77777777" w:rsidTr="00DA15BA">
        <w:tc>
          <w:tcPr>
            <w:tcW w:w="9783" w:type="dxa"/>
            <w:tcBorders>
              <w:top w:val="single" w:sz="4" w:space="0" w:color="auto"/>
              <w:left w:val="single" w:sz="4" w:space="0" w:color="auto"/>
              <w:bottom w:val="single" w:sz="4" w:space="0" w:color="auto"/>
              <w:right w:val="single" w:sz="4" w:space="0" w:color="auto"/>
            </w:tcBorders>
          </w:tcPr>
          <w:p w14:paraId="08531515" w14:textId="77777777" w:rsidR="00A031FE" w:rsidRPr="00E17BD4" w:rsidRDefault="00A031FE" w:rsidP="00E205F4">
            <w:pPr>
              <w:spacing w:before="10" w:after="10"/>
              <w:ind w:left="57"/>
              <w:rPr>
                <w:rFonts w:eastAsia="Calibri" w:cs="Times New Roman"/>
                <w:b/>
                <w:bCs/>
                <w:szCs w:val="24"/>
                <w:u w:val="single"/>
                <w:lang w:val="en-US" w:eastAsia="en-GB"/>
              </w:rPr>
            </w:pPr>
          </w:p>
          <w:p w14:paraId="398CAD51" w14:textId="1D1F3F4E" w:rsidR="009877CA" w:rsidRPr="009877CA" w:rsidRDefault="00A031FE" w:rsidP="009877CA">
            <w:pPr>
              <w:spacing w:before="10" w:after="10"/>
              <w:ind w:left="57"/>
              <w:rPr>
                <w:rFonts w:eastAsia="Calibri" w:cs="Times New Roman"/>
                <w:szCs w:val="24"/>
                <w:u w:val="single"/>
              </w:rPr>
            </w:pPr>
            <w:r w:rsidRPr="00E17BD4">
              <w:rPr>
                <w:rFonts w:eastAsia="Calibri" w:cs="Times New Roman"/>
                <w:color w:val="0000FF"/>
                <w:szCs w:val="24"/>
                <w:u w:val="single"/>
              </w:rPr>
              <w:t>Simon Cordell’s Skeleton Argument (2) Pdf</w:t>
            </w:r>
          </w:p>
          <w:p w14:paraId="722E71F7" w14:textId="77777777" w:rsidR="00A031FE" w:rsidRPr="00E17BD4" w:rsidRDefault="00A031FE" w:rsidP="00E205F4">
            <w:pPr>
              <w:spacing w:before="10" w:after="10"/>
              <w:ind w:left="57"/>
              <w:rPr>
                <w:rFonts w:eastAsia="Calibri" w:cs="Times New Roman"/>
                <w:szCs w:val="24"/>
                <w:lang w:eastAsia="en-GB"/>
              </w:rPr>
            </w:pPr>
          </w:p>
          <w:p w14:paraId="47C01912" w14:textId="208297E3" w:rsidR="00DA15BA" w:rsidRPr="009877CA" w:rsidRDefault="00A031FE">
            <w:pPr>
              <w:numPr>
                <w:ilvl w:val="0"/>
                <w:numId w:val="6"/>
              </w:numPr>
              <w:spacing w:before="10" w:after="10" w:line="276" w:lineRule="auto"/>
              <w:ind w:hanging="357"/>
              <w:rPr>
                <w:rFonts w:eastAsia="Calibri" w:cs="Times New Roman"/>
                <w:color w:val="000000"/>
                <w:szCs w:val="24"/>
                <w:highlight w:val="cyan"/>
                <w:lang w:eastAsia="en-GB"/>
              </w:rPr>
            </w:pPr>
            <w:r w:rsidRPr="009877CA">
              <w:rPr>
                <w:rFonts w:eastAsia="Calibri" w:cs="Times New Roman"/>
                <w:color w:val="000000"/>
                <w:szCs w:val="24"/>
                <w:highlight w:val="cyan"/>
                <w:lang w:eastAsia="en-GB"/>
              </w:rPr>
              <w:t xml:space="preserve">The Respondent’s case is that the Appellant has been integrally involved in the organisation of raves in London, particularly Enfield, and/or the supply of sound equipment to those raves. </w:t>
            </w:r>
          </w:p>
          <w:p w14:paraId="4D09B422" w14:textId="77777777" w:rsidR="002849D8" w:rsidRPr="009877CA" w:rsidRDefault="002849D8" w:rsidP="002849D8">
            <w:pPr>
              <w:spacing w:before="10" w:after="10" w:line="276" w:lineRule="auto"/>
              <w:ind w:left="777"/>
              <w:rPr>
                <w:rFonts w:eastAsia="Calibri" w:cs="Times New Roman"/>
                <w:color w:val="000000"/>
                <w:szCs w:val="24"/>
                <w:highlight w:val="cyan"/>
                <w:lang w:eastAsia="en-GB"/>
              </w:rPr>
            </w:pPr>
          </w:p>
          <w:p w14:paraId="0E7D16AA" w14:textId="77777777" w:rsidR="002849D8" w:rsidRPr="009877CA" w:rsidRDefault="00A031FE">
            <w:pPr>
              <w:numPr>
                <w:ilvl w:val="0"/>
                <w:numId w:val="6"/>
              </w:numPr>
              <w:spacing w:before="10" w:after="10" w:line="276" w:lineRule="auto"/>
              <w:ind w:hanging="357"/>
              <w:rPr>
                <w:rFonts w:eastAsia="Calibri" w:cs="Times New Roman"/>
                <w:color w:val="000000"/>
                <w:szCs w:val="24"/>
                <w:highlight w:val="cyan"/>
                <w:lang w:eastAsia="en-GB"/>
              </w:rPr>
            </w:pPr>
            <w:r w:rsidRPr="009877CA">
              <w:rPr>
                <w:rFonts w:eastAsia="Calibri" w:cs="Times New Roman"/>
                <w:color w:val="000000"/>
                <w:szCs w:val="24"/>
                <w:highlight w:val="cyan"/>
                <w:lang w:eastAsia="en-GB"/>
              </w:rPr>
              <w:t>The Respondent relies on each incident set out in the application notice to support his case [Rl-3].</w:t>
            </w:r>
          </w:p>
          <w:p w14:paraId="21E2B031" w14:textId="08505FEF" w:rsidR="00DA15BA" w:rsidRPr="009877CA" w:rsidRDefault="00A031FE" w:rsidP="002849D8">
            <w:pPr>
              <w:spacing w:before="10" w:after="10" w:line="276" w:lineRule="auto"/>
              <w:rPr>
                <w:rFonts w:eastAsia="Calibri" w:cs="Times New Roman"/>
                <w:color w:val="000000"/>
                <w:szCs w:val="24"/>
                <w:highlight w:val="cyan"/>
                <w:lang w:eastAsia="en-GB"/>
              </w:rPr>
            </w:pPr>
            <w:r w:rsidRPr="009877CA">
              <w:rPr>
                <w:rFonts w:eastAsia="Calibri" w:cs="Times New Roman"/>
                <w:color w:val="000000"/>
                <w:szCs w:val="24"/>
                <w:highlight w:val="cyan"/>
                <w:lang w:eastAsia="en-GB"/>
              </w:rPr>
              <w:t xml:space="preserve"> </w:t>
            </w:r>
          </w:p>
          <w:p w14:paraId="0F056A13" w14:textId="4638ECEB" w:rsidR="00DA15BA" w:rsidRPr="009877CA" w:rsidRDefault="00A031FE">
            <w:pPr>
              <w:numPr>
                <w:ilvl w:val="0"/>
                <w:numId w:val="6"/>
              </w:numPr>
              <w:spacing w:before="10" w:after="10" w:line="276" w:lineRule="auto"/>
              <w:ind w:hanging="357"/>
              <w:rPr>
                <w:rFonts w:eastAsia="Calibri" w:cs="Times New Roman"/>
                <w:color w:val="000000"/>
                <w:szCs w:val="24"/>
                <w:highlight w:val="cyan"/>
                <w:lang w:eastAsia="en-GB"/>
              </w:rPr>
            </w:pPr>
            <w:r w:rsidRPr="009877CA">
              <w:rPr>
                <w:rFonts w:eastAsia="Calibri" w:cs="Times New Roman"/>
                <w:color w:val="000000"/>
                <w:szCs w:val="24"/>
                <w:highlight w:val="cyan"/>
                <w:lang w:eastAsia="en-GB"/>
              </w:rPr>
              <w:t>The Respondent submits that it is necessary for an ASBO to be in place to protect the public from further anti-social acts, specifically the organisation of raves, done by the Appellant.</w:t>
            </w:r>
          </w:p>
          <w:p w14:paraId="10E5C1D3" w14:textId="77777777" w:rsidR="002849D8" w:rsidRPr="009877CA" w:rsidRDefault="002849D8" w:rsidP="002849D8">
            <w:pPr>
              <w:spacing w:before="10" w:after="10" w:line="276" w:lineRule="auto"/>
              <w:rPr>
                <w:rFonts w:eastAsia="Calibri" w:cs="Times New Roman"/>
                <w:color w:val="000000"/>
                <w:szCs w:val="24"/>
                <w:highlight w:val="cyan"/>
                <w:lang w:eastAsia="en-GB"/>
              </w:rPr>
            </w:pPr>
          </w:p>
          <w:p w14:paraId="6030E745" w14:textId="4BB732D2" w:rsidR="00A031FE" w:rsidRPr="009877CA" w:rsidRDefault="00A031FE">
            <w:pPr>
              <w:numPr>
                <w:ilvl w:val="0"/>
                <w:numId w:val="6"/>
              </w:numPr>
              <w:spacing w:before="10" w:after="10" w:line="276" w:lineRule="auto"/>
              <w:ind w:hanging="357"/>
              <w:rPr>
                <w:rFonts w:eastAsia="Calibri" w:cs="Times New Roman"/>
                <w:color w:val="000000"/>
                <w:szCs w:val="24"/>
                <w:highlight w:val="cyan"/>
                <w:lang w:eastAsia="en-GB"/>
              </w:rPr>
            </w:pPr>
            <w:r w:rsidRPr="009877CA">
              <w:rPr>
                <w:rFonts w:eastAsia="Calibri" w:cs="Times New Roman"/>
                <w:color w:val="000000"/>
                <w:szCs w:val="24"/>
                <w:highlight w:val="cyan"/>
                <w:lang w:eastAsia="en-GB"/>
              </w:rPr>
              <w:t>A chronology of events is appended to this Skeleton Argument.</w:t>
            </w:r>
          </w:p>
          <w:p w14:paraId="4E257D07" w14:textId="77777777" w:rsidR="00A031FE" w:rsidRPr="00E17BD4" w:rsidRDefault="00A031FE" w:rsidP="00E205F4">
            <w:pPr>
              <w:spacing w:before="10" w:after="10" w:line="276" w:lineRule="auto"/>
              <w:ind w:left="777"/>
              <w:rPr>
                <w:rFonts w:eastAsia="Calibri" w:cs="Times New Roman"/>
                <w:color w:val="000000"/>
                <w:szCs w:val="24"/>
                <w:lang w:eastAsia="en-GB"/>
              </w:rPr>
            </w:pPr>
          </w:p>
          <w:p w14:paraId="4F251CF4" w14:textId="77777777" w:rsidR="00A031FE" w:rsidRPr="004A5F6F" w:rsidRDefault="00A031FE" w:rsidP="00E205F4">
            <w:pPr>
              <w:spacing w:before="10" w:after="10" w:line="276" w:lineRule="auto"/>
              <w:contextualSpacing/>
              <w:rPr>
                <w:rFonts w:eastAsia="Calibri" w:cs="Times New Roman"/>
                <w:b/>
                <w:bCs/>
                <w:szCs w:val="24"/>
                <w:highlight w:val="yellow"/>
                <w:u w:val="single"/>
                <w:lang w:eastAsia="en-GB"/>
              </w:rPr>
            </w:pPr>
            <w:r w:rsidRPr="004A5F6F">
              <w:rPr>
                <w:rFonts w:eastAsia="Calibri" w:cs="Times New Roman"/>
                <w:b/>
                <w:bCs/>
                <w:caps/>
                <w:color w:val="000000"/>
                <w:szCs w:val="24"/>
                <w:highlight w:val="yellow"/>
                <w:u w:val="single"/>
                <w:lang w:eastAsia="en-GB"/>
              </w:rPr>
              <w:t>Legal framework</w:t>
            </w:r>
          </w:p>
          <w:p w14:paraId="0AC5D7A8" w14:textId="723EAAE4" w:rsidR="00DA15BA" w:rsidRPr="004A5F6F" w:rsidRDefault="00A031FE">
            <w:pPr>
              <w:numPr>
                <w:ilvl w:val="0"/>
                <w:numId w:val="6"/>
              </w:numPr>
              <w:spacing w:before="10" w:after="10" w:line="276" w:lineRule="auto"/>
              <w:rPr>
                <w:rFonts w:eastAsia="Calibri" w:cs="Times New Roman"/>
                <w:color w:val="000000"/>
                <w:szCs w:val="24"/>
                <w:highlight w:val="yellow"/>
                <w:lang w:eastAsia="en-GB"/>
              </w:rPr>
            </w:pPr>
            <w:r w:rsidRPr="004A5F6F">
              <w:rPr>
                <w:rFonts w:eastAsia="Calibri" w:cs="Times New Roman"/>
                <w:color w:val="000000"/>
                <w:szCs w:val="24"/>
                <w:highlight w:val="yellow"/>
                <w:lang w:eastAsia="en-GB"/>
              </w:rPr>
              <w:t xml:space="preserve">Whilst the relevant provisions of the </w:t>
            </w:r>
            <w:r w:rsidRPr="004A5F6F">
              <w:rPr>
                <w:rFonts w:eastAsia="Calibri" w:cs="Times New Roman"/>
                <w:b/>
                <w:bCs/>
                <w:color w:val="000000"/>
                <w:szCs w:val="24"/>
                <w:highlight w:val="yellow"/>
                <w:lang w:eastAsia="en-GB"/>
              </w:rPr>
              <w:t>1998</w:t>
            </w:r>
            <w:r w:rsidRPr="004A5F6F">
              <w:rPr>
                <w:rFonts w:eastAsia="Calibri" w:cs="Times New Roman"/>
                <w:color w:val="000000"/>
                <w:szCs w:val="24"/>
                <w:highlight w:val="yellow"/>
                <w:lang w:eastAsia="en-GB"/>
              </w:rPr>
              <w:t xml:space="preserve"> Act were repealed by the Anti-social Behaviour, Crime and Policing Act </w:t>
            </w:r>
            <w:r w:rsidRPr="004A5F6F">
              <w:rPr>
                <w:rFonts w:eastAsia="Calibri" w:cs="Times New Roman"/>
                <w:b/>
                <w:bCs/>
                <w:color w:val="000000"/>
                <w:szCs w:val="24"/>
                <w:highlight w:val="yellow"/>
                <w:lang w:eastAsia="en-GB"/>
              </w:rPr>
              <w:t>2014</w:t>
            </w:r>
            <w:r w:rsidRPr="004A5F6F">
              <w:rPr>
                <w:rFonts w:eastAsia="Calibri" w:cs="Times New Roman"/>
                <w:color w:val="000000"/>
                <w:szCs w:val="24"/>
                <w:highlight w:val="yellow"/>
                <w:lang w:eastAsia="en-GB"/>
              </w:rPr>
              <w:t xml:space="preserve">, s.21 of that Act provides that these proceedings are unaffected except that, on </w:t>
            </w:r>
            <w:r w:rsidRPr="004A5F6F">
              <w:rPr>
                <w:rFonts w:eastAsia="Calibri" w:cs="Times New Roman"/>
                <w:b/>
                <w:bCs/>
                <w:color w:val="000000"/>
                <w:szCs w:val="24"/>
                <w:highlight w:val="yellow"/>
                <w:lang w:eastAsia="en-GB"/>
              </w:rPr>
              <w:t>23</w:t>
            </w:r>
            <w:r w:rsidRPr="004A5F6F">
              <w:rPr>
                <w:rFonts w:eastAsia="Calibri" w:cs="Times New Roman"/>
                <w:b/>
                <w:bCs/>
                <w:color w:val="000000"/>
                <w:szCs w:val="24"/>
                <w:highlight w:val="yellow"/>
                <w:vertAlign w:val="superscript"/>
                <w:lang w:eastAsia="en-GB"/>
              </w:rPr>
              <w:t>rd</w:t>
            </w:r>
            <w:r w:rsidRPr="004A5F6F">
              <w:rPr>
                <w:rFonts w:eastAsia="Calibri" w:cs="Times New Roman"/>
                <w:b/>
                <w:bCs/>
                <w:color w:val="000000"/>
                <w:szCs w:val="24"/>
                <w:highlight w:val="yellow"/>
                <w:lang w:eastAsia="en-GB"/>
              </w:rPr>
              <w:t xml:space="preserve"> of March 2020</w:t>
            </w:r>
            <w:r w:rsidRPr="004A5F6F">
              <w:rPr>
                <w:rFonts w:eastAsia="Calibri" w:cs="Times New Roman"/>
                <w:color w:val="000000"/>
                <w:szCs w:val="24"/>
                <w:highlight w:val="yellow"/>
                <w:lang w:eastAsia="en-GB"/>
              </w:rPr>
              <w:t>, the Appellant’s ASBO will automatically become an Injunction under as if made under S.1 of that Act.</w:t>
            </w:r>
          </w:p>
          <w:p w14:paraId="692ECED5" w14:textId="77777777" w:rsidR="002849D8" w:rsidRPr="004A5F6F" w:rsidRDefault="002849D8" w:rsidP="002849D8">
            <w:pPr>
              <w:spacing w:before="10" w:after="10" w:line="276" w:lineRule="auto"/>
              <w:ind w:left="777"/>
              <w:rPr>
                <w:rFonts w:eastAsia="Calibri" w:cs="Times New Roman"/>
                <w:color w:val="000000"/>
                <w:szCs w:val="24"/>
                <w:highlight w:val="yellow"/>
                <w:lang w:eastAsia="en-GB"/>
              </w:rPr>
            </w:pPr>
          </w:p>
          <w:p w14:paraId="07DCBD40" w14:textId="43C1B1B2" w:rsidR="00DA15BA" w:rsidRPr="004A5F6F" w:rsidRDefault="00A031FE">
            <w:pPr>
              <w:numPr>
                <w:ilvl w:val="0"/>
                <w:numId w:val="6"/>
              </w:numPr>
              <w:spacing w:before="10" w:after="10" w:line="276" w:lineRule="auto"/>
              <w:rPr>
                <w:rFonts w:eastAsia="Calibri" w:cs="Times New Roman"/>
                <w:color w:val="000000"/>
                <w:szCs w:val="24"/>
                <w:highlight w:val="yellow"/>
                <w:lang w:eastAsia="en-GB"/>
              </w:rPr>
            </w:pPr>
            <w:r w:rsidRPr="004A5F6F">
              <w:rPr>
                <w:rFonts w:eastAsia="Calibri" w:cs="Times New Roman"/>
                <w:color w:val="000000"/>
                <w:szCs w:val="24"/>
                <w:highlight w:val="yellow"/>
                <w:lang w:eastAsia="en-GB"/>
              </w:rPr>
              <w:t>Section 4 of the 1998 Act provides that an appeal against the making of an ASBO lies to the Crown Court.</w:t>
            </w:r>
          </w:p>
          <w:p w14:paraId="78CADE37" w14:textId="77777777" w:rsidR="002849D8" w:rsidRPr="004A5F6F" w:rsidRDefault="002849D8" w:rsidP="002849D8">
            <w:pPr>
              <w:spacing w:before="10" w:after="10" w:line="276" w:lineRule="auto"/>
              <w:rPr>
                <w:rFonts w:eastAsia="Calibri" w:cs="Times New Roman"/>
                <w:color w:val="000000"/>
                <w:szCs w:val="24"/>
                <w:highlight w:val="yellow"/>
                <w:lang w:eastAsia="en-GB"/>
              </w:rPr>
            </w:pPr>
          </w:p>
          <w:p w14:paraId="1430BEE7" w14:textId="56CF0099" w:rsidR="00A031FE" w:rsidRPr="004A5F6F" w:rsidRDefault="00A031FE">
            <w:pPr>
              <w:numPr>
                <w:ilvl w:val="0"/>
                <w:numId w:val="6"/>
              </w:numPr>
              <w:spacing w:before="10" w:after="10" w:line="276" w:lineRule="auto"/>
              <w:rPr>
                <w:rFonts w:eastAsia="Calibri" w:cs="Times New Roman"/>
                <w:color w:val="000000"/>
                <w:szCs w:val="24"/>
                <w:highlight w:val="yellow"/>
                <w:lang w:eastAsia="en-GB"/>
              </w:rPr>
            </w:pPr>
            <w:r w:rsidRPr="004A5F6F">
              <w:rPr>
                <w:rFonts w:eastAsia="Calibri" w:cs="Times New Roman"/>
                <w:color w:val="000000"/>
                <w:szCs w:val="24"/>
                <w:highlight w:val="yellow"/>
                <w:lang w:eastAsia="en-GB"/>
              </w:rPr>
              <w:t xml:space="preserve">Section 79(3) of the Senior Courts Act 1981 provides that an appeal to the Crown Court is by way of a re-hearing. </w:t>
            </w:r>
          </w:p>
          <w:p w14:paraId="5E56D1FC" w14:textId="77777777" w:rsidR="002849D8" w:rsidRPr="004A5F6F" w:rsidRDefault="002849D8" w:rsidP="002849D8">
            <w:pPr>
              <w:spacing w:before="10" w:after="10" w:line="276" w:lineRule="auto"/>
              <w:rPr>
                <w:rFonts w:eastAsia="Calibri" w:cs="Times New Roman"/>
                <w:color w:val="000000"/>
                <w:szCs w:val="24"/>
                <w:highlight w:val="yellow"/>
                <w:lang w:eastAsia="en-GB"/>
              </w:rPr>
            </w:pPr>
          </w:p>
          <w:p w14:paraId="725F5817" w14:textId="1B8E2F42" w:rsidR="00A031FE" w:rsidRPr="004A5F6F" w:rsidRDefault="00A031FE">
            <w:pPr>
              <w:numPr>
                <w:ilvl w:val="0"/>
                <w:numId w:val="6"/>
              </w:numPr>
              <w:spacing w:before="10" w:after="10" w:line="276" w:lineRule="auto"/>
              <w:rPr>
                <w:rFonts w:eastAsia="Calibri" w:cs="Times New Roman"/>
                <w:color w:val="000000"/>
                <w:szCs w:val="24"/>
                <w:highlight w:val="yellow"/>
                <w:lang w:eastAsia="en-GB"/>
              </w:rPr>
            </w:pPr>
            <w:r w:rsidRPr="004A5F6F">
              <w:rPr>
                <w:rFonts w:eastAsia="Calibri" w:cs="Times New Roman"/>
                <w:color w:val="000000"/>
                <w:szCs w:val="24"/>
                <w:highlight w:val="yellow"/>
                <w:lang w:eastAsia="en-GB"/>
              </w:rPr>
              <w:t>The relevant test, therefore, is that set out in S.1 of the Act.</w:t>
            </w:r>
          </w:p>
          <w:p w14:paraId="38B7AD4D" w14:textId="77777777" w:rsidR="002849D8" w:rsidRPr="004A5F6F" w:rsidRDefault="002849D8" w:rsidP="002849D8">
            <w:pPr>
              <w:spacing w:before="10" w:after="10" w:line="276" w:lineRule="auto"/>
              <w:rPr>
                <w:rFonts w:eastAsia="Calibri" w:cs="Times New Roman"/>
                <w:color w:val="000000"/>
                <w:szCs w:val="24"/>
                <w:highlight w:val="yellow"/>
                <w:lang w:eastAsia="en-GB"/>
              </w:rPr>
            </w:pPr>
          </w:p>
          <w:p w14:paraId="7A10598A" w14:textId="4652D26C" w:rsidR="00A031FE" w:rsidRPr="004A5F6F" w:rsidRDefault="00A031FE">
            <w:pPr>
              <w:numPr>
                <w:ilvl w:val="0"/>
                <w:numId w:val="6"/>
              </w:numPr>
              <w:spacing w:before="10" w:after="10" w:line="276" w:lineRule="auto"/>
              <w:rPr>
                <w:rFonts w:eastAsia="Calibri" w:cs="Times New Roman"/>
                <w:color w:val="000000"/>
                <w:szCs w:val="24"/>
                <w:highlight w:val="yellow"/>
                <w:lang w:eastAsia="en-GB"/>
              </w:rPr>
            </w:pPr>
            <w:r w:rsidRPr="004A5F6F">
              <w:rPr>
                <w:rFonts w:eastAsia="Calibri" w:cs="Times New Roman"/>
                <w:color w:val="000000"/>
                <w:szCs w:val="24"/>
                <w:highlight w:val="yellow"/>
                <w:lang w:eastAsia="en-GB"/>
              </w:rPr>
              <w:t>Pursuant to S.1 (4) of the 1998 Act, the court may exercise it discretion and make an ASBO if the two-part test set: out in S.1(l) is satisfied. Section 1(1) states:</w:t>
            </w:r>
          </w:p>
          <w:p w14:paraId="27CCA3F0" w14:textId="5050B5D4" w:rsidR="00A031FE" w:rsidRPr="004A5F6F" w:rsidRDefault="00A031FE">
            <w:pPr>
              <w:pStyle w:val="ListParagraph"/>
              <w:numPr>
                <w:ilvl w:val="0"/>
                <w:numId w:val="10"/>
              </w:numPr>
              <w:spacing w:before="10" w:after="10" w:line="276" w:lineRule="auto"/>
              <w:rPr>
                <w:rFonts w:eastAsia="Calibri" w:cs="Times New Roman"/>
                <w:color w:val="000000"/>
                <w:szCs w:val="24"/>
                <w:highlight w:val="yellow"/>
                <w:lang w:eastAsia="en-GB"/>
              </w:rPr>
            </w:pPr>
            <w:r w:rsidRPr="004A5F6F">
              <w:rPr>
                <w:rFonts w:cs="Times New Roman"/>
                <w:szCs w:val="24"/>
                <w:highlight w:val="yellow"/>
                <w:lang w:eastAsia="en-GB"/>
              </w:rPr>
              <w:t>An application for an order under this section may be made by a relevant: authority if it: appears to the authority that the following conditions are fulfilled with respect to any person aged ID or over, namely</w:t>
            </w:r>
            <w:r w:rsidR="002C6D1A" w:rsidRPr="004A5F6F">
              <w:rPr>
                <w:rFonts w:cs="Times New Roman"/>
                <w:szCs w:val="24"/>
                <w:highlight w:val="yellow"/>
                <w:lang w:eastAsia="en-GB"/>
              </w:rPr>
              <w:t xml:space="preserve"> </w:t>
            </w:r>
            <w:r w:rsidRPr="004A5F6F">
              <w:rPr>
                <w:rFonts w:cs="Times New Roman"/>
                <w:szCs w:val="24"/>
                <w:highlight w:val="yellow"/>
                <w:lang w:eastAsia="en-GB"/>
              </w:rPr>
              <w:t>that the person has acted, since the commencement date, in an and-social manner, that is to say, in a manner that caused or was likely to cause harassment: alarm or distress to one or more persons not of the same household as himself; and</w:t>
            </w:r>
            <w:r w:rsidRPr="004A5F6F">
              <w:rPr>
                <w:rFonts w:eastAsia="Calibri" w:cs="Times New Roman"/>
                <w:color w:val="000000"/>
                <w:szCs w:val="24"/>
                <w:highlight w:val="yellow"/>
                <w:lang w:eastAsia="en-GB"/>
              </w:rPr>
              <w:t xml:space="preserve"> </w:t>
            </w:r>
            <w:r w:rsidRPr="004A5F6F">
              <w:rPr>
                <w:rFonts w:cs="Times New Roman"/>
                <w:szCs w:val="24"/>
                <w:highlight w:val="yellow"/>
                <w:lang w:eastAsia="en-GB"/>
              </w:rPr>
              <w:t>that such an order is necessary to protect relevant persons from further anti</w:t>
            </w:r>
            <w:r w:rsidRPr="004A5F6F">
              <w:rPr>
                <w:rFonts w:cs="Times New Roman"/>
                <w:szCs w:val="24"/>
                <w:highlight w:val="yellow"/>
                <w:lang w:eastAsia="en-GB"/>
              </w:rPr>
              <w:softHyphen/>
              <w:t>social acts by him.</w:t>
            </w:r>
          </w:p>
          <w:p w14:paraId="7F1173A0" w14:textId="77777777" w:rsidR="00A031FE" w:rsidRPr="00E17BD4" w:rsidRDefault="00A031FE">
            <w:pPr>
              <w:numPr>
                <w:ilvl w:val="0"/>
                <w:numId w:val="2"/>
              </w:numPr>
              <w:spacing w:before="10" w:after="10"/>
              <w:ind w:left="57"/>
              <w:contextualSpacing/>
              <w:rPr>
                <w:rFonts w:eastAsia="Calibri" w:cs="Times New Roman"/>
                <w:szCs w:val="24"/>
                <w:lang w:eastAsia="en-GB"/>
              </w:rPr>
            </w:pPr>
          </w:p>
          <w:p w14:paraId="70B9EE40" w14:textId="77777777" w:rsidR="00A031FE" w:rsidRPr="00E17BD4" w:rsidRDefault="00A031FE" w:rsidP="00E205F4">
            <w:pPr>
              <w:spacing w:before="10" w:after="10"/>
              <w:ind w:left="57"/>
              <w:rPr>
                <w:rFonts w:eastAsia="Calibri" w:cs="Times New Roman"/>
                <w:szCs w:val="24"/>
                <w:lang w:eastAsia="en-GB"/>
              </w:rPr>
            </w:pPr>
            <w:r w:rsidRPr="00E17BD4">
              <w:rPr>
                <w:rFonts w:eastAsia="Calibri" w:cs="Times New Roman"/>
                <w:szCs w:val="24"/>
                <w:lang w:eastAsia="en-GB"/>
              </w:rPr>
              <w:fldChar w:fldCharType="begin"/>
            </w:r>
            <w:r w:rsidRPr="00E17BD4">
              <w:rPr>
                <w:rFonts w:eastAsia="Calibri" w:cs="Times New Roman"/>
                <w:szCs w:val="24"/>
                <w:lang w:eastAsia="en-GB"/>
              </w:rPr>
              <w:instrText xml:space="preserve"> PAGE \* MERGEFORMAT </w:instrText>
            </w:r>
            <w:r w:rsidRPr="00E17BD4">
              <w:rPr>
                <w:rFonts w:eastAsia="Calibri" w:cs="Times New Roman"/>
                <w:szCs w:val="24"/>
                <w:lang w:eastAsia="en-GB"/>
              </w:rPr>
              <w:fldChar w:fldCharType="separate"/>
            </w:r>
            <w:r w:rsidRPr="00E17BD4">
              <w:rPr>
                <w:rFonts w:eastAsia="Calibri" w:cs="Times New Roman"/>
                <w:color w:val="000000"/>
                <w:szCs w:val="24"/>
                <w:lang w:eastAsia="en-GB"/>
              </w:rPr>
              <w:t>2</w:t>
            </w:r>
            <w:r w:rsidRPr="00E17BD4">
              <w:rPr>
                <w:rFonts w:eastAsia="Calibri" w:cs="Times New Roman"/>
                <w:szCs w:val="24"/>
                <w:lang w:eastAsia="en-GB"/>
              </w:rPr>
              <w:fldChar w:fldCharType="end"/>
            </w:r>
          </w:p>
          <w:p w14:paraId="27F5F2B4" w14:textId="77777777" w:rsidR="00A031FE" w:rsidRPr="00E17BD4" w:rsidRDefault="00A031FE" w:rsidP="00E205F4">
            <w:pPr>
              <w:spacing w:before="10" w:after="10"/>
              <w:ind w:left="57"/>
              <w:rPr>
                <w:rFonts w:eastAsia="Calibri" w:cs="Times New Roman"/>
                <w:b/>
                <w:bCs/>
                <w:szCs w:val="24"/>
                <w:u w:val="single"/>
                <w:lang w:val="en-US" w:eastAsia="en-GB"/>
              </w:rPr>
            </w:pPr>
          </w:p>
        </w:tc>
      </w:tr>
    </w:tbl>
    <w:p w14:paraId="6353D5BA" w14:textId="77777777" w:rsidR="00A031FE" w:rsidRPr="00E17BD4" w:rsidRDefault="00A031FE" w:rsidP="00E205F4">
      <w:pPr>
        <w:spacing w:before="10" w:after="10" w:line="240" w:lineRule="auto"/>
        <w:ind w:left="57"/>
        <w15:collapsed/>
        <w:rPr>
          <w:rFonts w:eastAsia="Calibri" w:cs="Times New Roman"/>
          <w:b/>
          <w:bCs/>
          <w:szCs w:val="24"/>
          <w:u w:val="single"/>
          <w:lang w:val="en-US" w:eastAsia="en-GB"/>
        </w:rPr>
      </w:pPr>
      <w:r w:rsidRPr="00E17BD4">
        <w:rPr>
          <w:rFonts w:eastAsia="Calibri" w:cs="Times New Roman"/>
          <w:b/>
          <w:bCs/>
          <w:szCs w:val="24"/>
          <w:u w:val="single"/>
          <w:lang w:val="en-US" w:eastAsia="en-GB"/>
        </w:rPr>
        <w:t>90,</w:t>
      </w:r>
    </w:p>
    <w:tbl>
      <w:tblPr>
        <w:tblStyle w:val="TableGrid"/>
        <w:tblW w:w="10484" w:type="dxa"/>
        <w:tblInd w:w="0" w:type="dxa"/>
        <w:tblLayout w:type="fixed"/>
        <w:tblLook w:val="04A0" w:firstRow="1" w:lastRow="0" w:firstColumn="1" w:lastColumn="0" w:noHBand="0" w:noVBand="1"/>
      </w:tblPr>
      <w:tblGrid>
        <w:gridCol w:w="10484"/>
      </w:tblGrid>
      <w:tr w:rsidR="00A031FE" w:rsidRPr="00E17BD4" w14:paraId="29EF0B56" w14:textId="77777777" w:rsidTr="00DA15BA">
        <w:tc>
          <w:tcPr>
            <w:tcW w:w="9783" w:type="dxa"/>
            <w:tcBorders>
              <w:top w:val="single" w:sz="4" w:space="0" w:color="auto"/>
              <w:left w:val="single" w:sz="4" w:space="0" w:color="auto"/>
              <w:bottom w:val="single" w:sz="4" w:space="0" w:color="auto"/>
              <w:right w:val="single" w:sz="4" w:space="0" w:color="auto"/>
            </w:tcBorders>
          </w:tcPr>
          <w:p w14:paraId="223B1A43" w14:textId="77777777" w:rsidR="00A031FE" w:rsidRPr="00E17BD4" w:rsidRDefault="00A031FE" w:rsidP="00E205F4">
            <w:pPr>
              <w:spacing w:before="10" w:after="10"/>
              <w:ind w:left="57"/>
              <w:rPr>
                <w:rFonts w:eastAsia="Calibri" w:cs="Times New Roman"/>
                <w:b/>
                <w:bCs/>
                <w:szCs w:val="24"/>
                <w:u w:val="single"/>
                <w:lang w:val="en-US" w:eastAsia="en-GB"/>
              </w:rPr>
            </w:pPr>
          </w:p>
          <w:p w14:paraId="506B4013" w14:textId="5415FB72" w:rsidR="00A031FE" w:rsidRPr="00E17BD4" w:rsidRDefault="00A031FE" w:rsidP="00E205F4">
            <w:pPr>
              <w:spacing w:before="10" w:after="10"/>
              <w:ind w:left="57"/>
              <w:rPr>
                <w:rFonts w:eastAsia="Calibri" w:cs="Times New Roman"/>
                <w:color w:val="0000FF"/>
                <w:szCs w:val="24"/>
                <w:u w:val="single"/>
              </w:rPr>
            </w:pPr>
            <w:r w:rsidRPr="00E17BD4">
              <w:rPr>
                <w:rFonts w:eastAsia="Calibri" w:cs="Times New Roman"/>
                <w:color w:val="0000FF"/>
                <w:szCs w:val="24"/>
                <w:u w:val="single"/>
              </w:rPr>
              <w:t>Simon Cordell’s Skeleton Argument (2) Pdf</w:t>
            </w:r>
          </w:p>
          <w:p w14:paraId="6A5C29F1" w14:textId="77777777" w:rsidR="00A031FE" w:rsidRPr="00E17BD4" w:rsidRDefault="00A031FE" w:rsidP="00E205F4">
            <w:pPr>
              <w:spacing w:before="10" w:after="10"/>
              <w:ind w:left="57"/>
              <w:rPr>
                <w:rFonts w:eastAsia="Calibri" w:cs="Times New Roman"/>
                <w:color w:val="0000FF"/>
                <w:szCs w:val="24"/>
                <w:u w:val="single"/>
              </w:rPr>
            </w:pPr>
          </w:p>
          <w:p w14:paraId="721F5F32" w14:textId="47334E46" w:rsidR="00DA15BA" w:rsidRPr="004A5F6F" w:rsidRDefault="00A031FE">
            <w:pPr>
              <w:numPr>
                <w:ilvl w:val="0"/>
                <w:numId w:val="6"/>
              </w:numPr>
              <w:spacing w:before="10" w:after="10" w:line="276" w:lineRule="auto"/>
              <w:rPr>
                <w:rFonts w:eastAsia="Calibri" w:cs="Times New Roman"/>
                <w:szCs w:val="24"/>
                <w:highlight w:val="yellow"/>
                <w:lang w:eastAsia="en-GB"/>
              </w:rPr>
            </w:pPr>
            <w:r w:rsidRPr="004A5F6F">
              <w:rPr>
                <w:rFonts w:eastAsia="Calibri" w:cs="Times New Roman"/>
                <w:szCs w:val="24"/>
                <w:highlight w:val="yellow"/>
                <w:lang w:eastAsia="en-GB"/>
              </w:rPr>
              <w:t xml:space="preserve">It is for the Respondent to satisfy the court to the criminal standard that the Appellant has acted in a manner that caused or was likely to cause harassment, alarm, or distress to one or more persons not of the same household as himself. </w:t>
            </w:r>
          </w:p>
          <w:p w14:paraId="164E9FDC" w14:textId="77777777" w:rsidR="00DD42AF" w:rsidRPr="004A5F6F" w:rsidRDefault="00DD42AF" w:rsidP="00DD42AF">
            <w:pPr>
              <w:spacing w:before="10" w:after="10" w:line="276" w:lineRule="auto"/>
              <w:rPr>
                <w:rFonts w:eastAsia="Calibri" w:cs="Times New Roman"/>
                <w:szCs w:val="24"/>
                <w:highlight w:val="yellow"/>
                <w:lang w:eastAsia="en-GB"/>
              </w:rPr>
            </w:pPr>
          </w:p>
          <w:p w14:paraId="57E9273F" w14:textId="653ADB64" w:rsidR="00A031FE" w:rsidRPr="004A5F6F" w:rsidRDefault="00A031FE">
            <w:pPr>
              <w:numPr>
                <w:ilvl w:val="0"/>
                <w:numId w:val="6"/>
              </w:numPr>
              <w:spacing w:before="10" w:after="10" w:line="276" w:lineRule="auto"/>
              <w:rPr>
                <w:rFonts w:eastAsia="Calibri" w:cs="Times New Roman"/>
                <w:szCs w:val="24"/>
                <w:highlight w:val="yellow"/>
                <w:lang w:eastAsia="en-GB"/>
              </w:rPr>
            </w:pPr>
            <w:r w:rsidRPr="004A5F6F">
              <w:rPr>
                <w:rFonts w:eastAsia="Calibri" w:cs="Times New Roman"/>
                <w:szCs w:val="24"/>
                <w:highlight w:val="yellow"/>
                <w:lang w:eastAsia="en-GB"/>
              </w:rPr>
              <w:t xml:space="preserve">However, the second limb of the test “does not involve a standard of proof: it is an exercise of judgment or evaluation” (R </w:t>
            </w:r>
            <w:r w:rsidRPr="004A5F6F">
              <w:rPr>
                <w:rFonts w:eastAsia="Calibri" w:cs="Times New Roman"/>
                <w:b/>
                <w:bCs/>
                <w:i/>
                <w:iCs/>
                <w:szCs w:val="24"/>
                <w:highlight w:val="yellow"/>
                <w:u w:val="single"/>
                <w:lang w:eastAsia="en-GB"/>
              </w:rPr>
              <w:t>(McCann) v Manchester Crown Court</w:t>
            </w:r>
            <w:r w:rsidRPr="004A5F6F">
              <w:rPr>
                <w:rFonts w:eastAsia="Calibri" w:cs="Times New Roman"/>
                <w:szCs w:val="24"/>
                <w:highlight w:val="yellow"/>
                <w:lang w:eastAsia="en-GB"/>
              </w:rPr>
              <w:t xml:space="preserve"> [2003] l A.C. 787 at</w:t>
            </w:r>
            <w:r w:rsidR="00DD42AF" w:rsidRPr="004A5F6F">
              <w:rPr>
                <w:rFonts w:eastAsia="Calibri" w:cs="Times New Roman"/>
                <w:szCs w:val="24"/>
                <w:highlight w:val="yellow"/>
                <w:lang w:eastAsia="en-GB"/>
              </w:rPr>
              <w:t xml:space="preserve"> </w:t>
            </w:r>
            <w:r w:rsidRPr="004A5F6F">
              <w:rPr>
                <w:rFonts w:eastAsia="Calibri" w:cs="Times New Roman"/>
                <w:szCs w:val="24"/>
                <w:highlight w:val="yellow"/>
                <w:lang w:eastAsia="en-GB"/>
              </w:rPr>
              <w:t>[371).</w:t>
            </w:r>
          </w:p>
          <w:p w14:paraId="1DFF7115" w14:textId="77777777" w:rsidR="00DD42AF" w:rsidRPr="004A5F6F" w:rsidRDefault="00DD42AF" w:rsidP="00DD42AF">
            <w:pPr>
              <w:spacing w:before="10" w:after="10" w:line="276" w:lineRule="auto"/>
              <w:rPr>
                <w:rFonts w:eastAsia="Calibri" w:cs="Times New Roman"/>
                <w:szCs w:val="24"/>
                <w:highlight w:val="yellow"/>
                <w:lang w:eastAsia="en-GB"/>
              </w:rPr>
            </w:pPr>
          </w:p>
          <w:p w14:paraId="26936EAF" w14:textId="7385C58C" w:rsidR="00A031FE" w:rsidRPr="004A5F6F" w:rsidRDefault="00A031FE">
            <w:pPr>
              <w:numPr>
                <w:ilvl w:val="0"/>
                <w:numId w:val="6"/>
              </w:numPr>
              <w:spacing w:before="10" w:after="10" w:line="276" w:lineRule="auto"/>
              <w:rPr>
                <w:rFonts w:eastAsia="Calibri" w:cs="Times New Roman"/>
                <w:szCs w:val="24"/>
                <w:highlight w:val="yellow"/>
                <w:lang w:eastAsia="en-GB"/>
              </w:rPr>
            </w:pPr>
            <w:r w:rsidRPr="004A5F6F">
              <w:rPr>
                <w:rFonts w:eastAsia="Calibri" w:cs="Times New Roman"/>
                <w:szCs w:val="24"/>
                <w:highlight w:val="yellow"/>
                <w:lang w:eastAsia="en-GB"/>
              </w:rPr>
              <w:t xml:space="preserve">In </w:t>
            </w:r>
            <w:r w:rsidRPr="004A5F6F">
              <w:rPr>
                <w:rFonts w:eastAsia="Calibri" w:cs="Times New Roman"/>
                <w:b/>
                <w:bCs/>
                <w:i/>
                <w:iCs/>
                <w:szCs w:val="24"/>
                <w:highlight w:val="yellow"/>
                <w:lang w:eastAsia="en-GB"/>
              </w:rPr>
              <w:t xml:space="preserve">R </w:t>
            </w:r>
            <w:r w:rsidRPr="004A5F6F">
              <w:rPr>
                <w:rFonts w:eastAsia="Calibri" w:cs="Times New Roman"/>
                <w:b/>
                <w:bCs/>
                <w:i/>
                <w:iCs/>
                <w:szCs w:val="24"/>
                <w:highlight w:val="yellow"/>
                <w:u w:val="single"/>
                <w:lang w:eastAsia="en-GB"/>
              </w:rPr>
              <w:t>v Dean lioness</w:t>
            </w:r>
            <w:r w:rsidRPr="004A5F6F">
              <w:rPr>
                <w:rFonts w:eastAsia="Calibri" w:cs="Times New Roman"/>
                <w:szCs w:val="24"/>
                <w:highlight w:val="yellow"/>
                <w:lang w:eastAsia="en-GB"/>
              </w:rPr>
              <w:t xml:space="preserve"> [2006] 1 Cr. App. II. (S.) 120, the Court of Appeal provided general guidance as to the creation of prohibitions forming an ASBO</w:t>
            </w:r>
            <w:r w:rsidR="00DA15BA" w:rsidRPr="004A5F6F">
              <w:rPr>
                <w:rFonts w:eastAsia="Calibri" w:cs="Times New Roman"/>
                <w:szCs w:val="24"/>
                <w:highlight w:val="yellow"/>
                <w:lang w:eastAsia="en-GB"/>
              </w:rPr>
              <w:t xml:space="preserve">, </w:t>
            </w:r>
            <w:r w:rsidRPr="004A5F6F">
              <w:rPr>
                <w:rFonts w:eastAsia="Calibri" w:cs="Times New Roman"/>
                <w:szCs w:val="24"/>
                <w:highlight w:val="yellow"/>
                <w:lang w:eastAsia="en-GB"/>
              </w:rPr>
              <w:t>the court held that:</w:t>
            </w:r>
          </w:p>
          <w:p w14:paraId="0109FE67" w14:textId="77777777" w:rsidR="00A031FE" w:rsidRPr="004A5F6F" w:rsidRDefault="00A031FE">
            <w:pPr>
              <w:pStyle w:val="ListParagraph"/>
              <w:numPr>
                <w:ilvl w:val="0"/>
                <w:numId w:val="9"/>
              </w:numPr>
              <w:spacing w:before="10" w:after="10" w:line="276" w:lineRule="auto"/>
              <w:rPr>
                <w:rFonts w:eastAsia="Calibri" w:cs="Times New Roman"/>
                <w:szCs w:val="24"/>
                <w:highlight w:val="yellow"/>
                <w:lang w:eastAsia="en-GB"/>
              </w:rPr>
            </w:pPr>
            <w:r w:rsidRPr="004A5F6F">
              <w:rPr>
                <w:rFonts w:eastAsia="Calibri" w:cs="Times New Roman"/>
                <w:szCs w:val="24"/>
                <w:highlight w:val="yellow"/>
                <w:lang w:eastAsia="en-GB"/>
              </w:rPr>
              <w:t>prohibitions should be individually tailored to the individual and that each individual prohibition must be necessary [28].</w:t>
            </w:r>
          </w:p>
          <w:p w14:paraId="1550D74B" w14:textId="50AEB9DB" w:rsidR="00DA15BA" w:rsidRPr="004A5F6F" w:rsidRDefault="00E205F4">
            <w:pPr>
              <w:pStyle w:val="ListParagraph"/>
              <w:numPr>
                <w:ilvl w:val="0"/>
                <w:numId w:val="9"/>
              </w:numPr>
              <w:spacing w:before="10" w:after="10" w:line="276" w:lineRule="auto"/>
              <w:rPr>
                <w:rFonts w:eastAsia="Calibri" w:cs="Times New Roman"/>
                <w:szCs w:val="24"/>
                <w:highlight w:val="yellow"/>
                <w:lang w:eastAsia="en-GB"/>
              </w:rPr>
            </w:pPr>
            <w:r w:rsidRPr="004A5F6F">
              <w:rPr>
                <w:rFonts w:eastAsia="Calibri" w:cs="Times New Roman"/>
                <w:szCs w:val="24"/>
                <w:highlight w:val="yellow"/>
                <w:lang w:eastAsia="en-GB"/>
              </w:rPr>
              <w:t>A</w:t>
            </w:r>
            <w:r w:rsidR="00A031FE" w:rsidRPr="004A5F6F">
              <w:rPr>
                <w:rFonts w:eastAsia="Calibri" w:cs="Times New Roman"/>
                <w:szCs w:val="24"/>
                <w:highlight w:val="yellow"/>
                <w:lang w:eastAsia="en-GB"/>
              </w:rPr>
              <w:t xml:space="preserve">n ASBO can include prohibitions not to undertake minor criminal activity that may be covered under separate legislation [30-1]. </w:t>
            </w:r>
          </w:p>
          <w:p w14:paraId="77716C30" w14:textId="4A088095" w:rsidR="00A031FE" w:rsidRPr="004A5F6F" w:rsidRDefault="00A031FE">
            <w:pPr>
              <w:pStyle w:val="ListParagraph"/>
              <w:numPr>
                <w:ilvl w:val="0"/>
                <w:numId w:val="9"/>
              </w:numPr>
              <w:spacing w:before="10" w:after="10" w:line="276" w:lineRule="auto"/>
              <w:rPr>
                <w:rFonts w:eastAsia="Calibri" w:cs="Times New Roman"/>
                <w:szCs w:val="24"/>
                <w:highlight w:val="yellow"/>
                <w:lang w:eastAsia="en-GB"/>
              </w:rPr>
            </w:pPr>
            <w:r w:rsidRPr="004A5F6F">
              <w:rPr>
                <w:rFonts w:eastAsia="Calibri" w:cs="Times New Roman"/>
                <w:szCs w:val="24"/>
                <w:highlight w:val="yellow"/>
                <w:lang w:eastAsia="en-GB"/>
              </w:rPr>
              <w:t>However, an ASBO should seek to prevent a person from being able to commit that offence, rather than further penalise him when he does commit it [35]; and</w:t>
            </w:r>
            <w:r w:rsidR="00DD42AF" w:rsidRPr="004A5F6F">
              <w:rPr>
                <w:rFonts w:eastAsia="Calibri" w:cs="Times New Roman"/>
                <w:szCs w:val="24"/>
                <w:highlight w:val="yellow"/>
                <w:lang w:eastAsia="en-GB"/>
              </w:rPr>
              <w:t>:</w:t>
            </w:r>
          </w:p>
          <w:p w14:paraId="5550652C" w14:textId="1A9B11D9" w:rsidR="00A031FE" w:rsidRPr="004A5F6F" w:rsidRDefault="00A031FE">
            <w:pPr>
              <w:pStyle w:val="ListParagraph"/>
              <w:numPr>
                <w:ilvl w:val="0"/>
                <w:numId w:val="9"/>
              </w:numPr>
              <w:spacing w:before="10" w:after="10" w:line="276" w:lineRule="auto"/>
              <w:rPr>
                <w:rFonts w:eastAsia="Calibri" w:cs="Times New Roman"/>
                <w:szCs w:val="24"/>
                <w:highlight w:val="yellow"/>
                <w:lang w:eastAsia="en-GB"/>
              </w:rPr>
            </w:pPr>
            <w:r w:rsidRPr="004A5F6F">
              <w:rPr>
                <w:rFonts w:eastAsia="Calibri" w:cs="Times New Roman"/>
                <w:szCs w:val="24"/>
                <w:highlight w:val="yellow"/>
                <w:lang w:eastAsia="en-GB"/>
              </w:rPr>
              <w:t>the terms of the ASBO must be proportionate so as to be commensurate with the risk identified [37],</w:t>
            </w:r>
          </w:p>
          <w:p w14:paraId="3664CF09" w14:textId="77777777" w:rsidR="00DA15BA" w:rsidRPr="00E17BD4" w:rsidRDefault="00DA15BA" w:rsidP="00E205F4">
            <w:pPr>
              <w:spacing w:before="10" w:after="10" w:line="276" w:lineRule="auto"/>
              <w:rPr>
                <w:rFonts w:eastAsia="Calibri" w:cs="Times New Roman"/>
                <w:caps/>
                <w:szCs w:val="24"/>
                <w:lang w:eastAsia="en-GB"/>
              </w:rPr>
            </w:pPr>
          </w:p>
          <w:p w14:paraId="08463868" w14:textId="091CF161" w:rsidR="00A031FE" w:rsidRPr="00E17BD4" w:rsidRDefault="00A031FE" w:rsidP="00E205F4">
            <w:pPr>
              <w:spacing w:before="10" w:after="10" w:line="276" w:lineRule="auto"/>
              <w:rPr>
                <w:rFonts w:eastAsia="Calibri" w:cs="Times New Roman"/>
                <w:b/>
                <w:bCs/>
                <w:szCs w:val="24"/>
                <w:u w:val="single"/>
                <w:lang w:eastAsia="en-GB"/>
              </w:rPr>
            </w:pPr>
            <w:r w:rsidRPr="00E17BD4">
              <w:rPr>
                <w:rFonts w:eastAsia="Calibri" w:cs="Times New Roman"/>
                <w:b/>
                <w:bCs/>
                <w:caps/>
                <w:szCs w:val="24"/>
                <w:u w:val="single"/>
                <w:lang w:eastAsia="en-GB"/>
              </w:rPr>
              <w:t>Submissions</w:t>
            </w:r>
          </w:p>
          <w:p w14:paraId="08EEA515" w14:textId="77777777" w:rsidR="00A031FE" w:rsidRPr="00E17BD4" w:rsidRDefault="00A031FE">
            <w:pPr>
              <w:pStyle w:val="ListParagraph"/>
              <w:numPr>
                <w:ilvl w:val="0"/>
                <w:numId w:val="7"/>
              </w:numPr>
              <w:spacing w:before="10" w:after="10" w:line="276" w:lineRule="auto"/>
              <w:rPr>
                <w:rFonts w:eastAsia="Calibri" w:cs="Times New Roman"/>
                <w:szCs w:val="24"/>
                <w:lang w:eastAsia="en-GB"/>
              </w:rPr>
            </w:pPr>
            <w:r w:rsidRPr="00E17BD4">
              <w:rPr>
                <w:rFonts w:eastAsia="Calibri" w:cs="Times New Roman"/>
                <w:szCs w:val="24"/>
                <w:u w:val="single"/>
                <w:lang w:eastAsia="en-GB"/>
              </w:rPr>
              <w:t>The first limb of the test under S. 1 (l)(a) of the 1998 Act</w:t>
            </w:r>
          </w:p>
          <w:p w14:paraId="002AA59E" w14:textId="71F03D30" w:rsidR="00DA15BA" w:rsidRPr="00E17BD4" w:rsidRDefault="00A031FE">
            <w:pPr>
              <w:numPr>
                <w:ilvl w:val="0"/>
                <w:numId w:val="6"/>
              </w:numPr>
              <w:spacing w:before="10" w:after="10" w:line="276" w:lineRule="auto"/>
              <w:rPr>
                <w:rFonts w:eastAsia="Calibri" w:cs="Times New Roman"/>
                <w:szCs w:val="24"/>
                <w:lang w:eastAsia="en-GB"/>
              </w:rPr>
            </w:pPr>
            <w:r w:rsidRPr="00E17BD4">
              <w:rPr>
                <w:rFonts w:eastAsia="Calibri" w:cs="Times New Roman"/>
                <w:szCs w:val="24"/>
                <w:lang w:eastAsia="en-GB"/>
              </w:rPr>
              <w:t xml:space="preserve">The organisation of large-scale raves, whether or not they fall within the parameters of s.63 of the Criminal justice and Public Order Act 1994 and whether on private property or common land, fall within the definition of anti-social behaviour. </w:t>
            </w:r>
          </w:p>
          <w:p w14:paraId="28685FE3" w14:textId="77777777" w:rsidR="00DD42AF" w:rsidRPr="00E17BD4" w:rsidRDefault="00DD42AF" w:rsidP="00DD42AF">
            <w:pPr>
              <w:spacing w:before="10" w:after="10" w:line="276" w:lineRule="auto"/>
              <w:ind w:left="777"/>
              <w:rPr>
                <w:rFonts w:eastAsia="Calibri" w:cs="Times New Roman"/>
                <w:szCs w:val="24"/>
                <w:lang w:eastAsia="en-GB"/>
              </w:rPr>
            </w:pPr>
          </w:p>
          <w:p w14:paraId="463FCC0D" w14:textId="1E5A5735" w:rsidR="00A031FE" w:rsidRPr="00E17BD4" w:rsidRDefault="00DA15BA">
            <w:pPr>
              <w:numPr>
                <w:ilvl w:val="0"/>
                <w:numId w:val="6"/>
              </w:numPr>
              <w:spacing w:before="10" w:after="10" w:line="276" w:lineRule="auto"/>
              <w:rPr>
                <w:rFonts w:eastAsia="Calibri" w:cs="Times New Roman"/>
                <w:szCs w:val="24"/>
                <w:lang w:eastAsia="en-GB"/>
              </w:rPr>
            </w:pPr>
            <w:r w:rsidRPr="00E17BD4">
              <w:rPr>
                <w:rFonts w:eastAsia="Calibri" w:cs="Times New Roman"/>
                <w:szCs w:val="24"/>
                <w:lang w:eastAsia="en-GB"/>
              </w:rPr>
              <w:t>T</w:t>
            </w:r>
            <w:r w:rsidR="00A031FE" w:rsidRPr="00E17BD4">
              <w:rPr>
                <w:rFonts w:eastAsia="Calibri" w:cs="Times New Roman"/>
                <w:szCs w:val="24"/>
                <w:lang w:eastAsia="en-GB"/>
              </w:rPr>
              <w:t>he Home Office Guidanc</w:t>
            </w:r>
            <w:r w:rsidR="00A031FE" w:rsidRPr="00E17BD4">
              <w:rPr>
                <w:rFonts w:eastAsia="Calibri" w:cs="Times New Roman"/>
                <w:b/>
                <w:szCs w:val="24"/>
                <w:lang w:eastAsia="en-GB"/>
              </w:rPr>
              <w:t>e:</w:t>
            </w:r>
            <w:r w:rsidR="00A031FE" w:rsidRPr="00E17BD4">
              <w:rPr>
                <w:rFonts w:eastAsia="Calibri" w:cs="Times New Roman"/>
                <w:szCs w:val="24"/>
                <w:lang w:eastAsia="en-GB"/>
              </w:rPr>
              <w:t xml:space="preserve"> </w:t>
            </w:r>
            <w:r w:rsidR="00A031FE" w:rsidRPr="00E17BD4">
              <w:rPr>
                <w:rFonts w:eastAsia="Calibri" w:cs="Times New Roman"/>
                <w:b/>
                <w:bCs/>
                <w:i/>
                <w:iCs/>
                <w:szCs w:val="24"/>
                <w:u w:val="single"/>
                <w:lang w:eastAsia="en-GB"/>
              </w:rPr>
              <w:t>‘A Guide to antisocial beamer orders’</w:t>
            </w:r>
            <w:r w:rsidR="00A031FE" w:rsidRPr="00E17BD4">
              <w:rPr>
                <w:rFonts w:eastAsia="Calibri" w:cs="Times New Roman"/>
                <w:szCs w:val="24"/>
                <w:lang w:eastAsia="en-GB"/>
              </w:rPr>
              <w:t xml:space="preserve"> specifies noise nuisance, particularly when late at night, as an example of anti-social behaviour.</w:t>
            </w:r>
          </w:p>
          <w:p w14:paraId="0AD03E3C" w14:textId="77777777" w:rsidR="00DD42AF" w:rsidRPr="00E17BD4" w:rsidRDefault="00DD42AF" w:rsidP="00DD42AF">
            <w:pPr>
              <w:spacing w:before="10" w:after="10" w:line="276" w:lineRule="auto"/>
              <w:ind w:left="777"/>
              <w:rPr>
                <w:rFonts w:eastAsia="Calibri" w:cs="Times New Roman"/>
                <w:szCs w:val="24"/>
                <w:lang w:eastAsia="en-GB"/>
              </w:rPr>
            </w:pPr>
          </w:p>
          <w:p w14:paraId="1883FC1F" w14:textId="77777777" w:rsidR="00A031FE" w:rsidRPr="00E17BD4" w:rsidRDefault="00A031FE">
            <w:pPr>
              <w:numPr>
                <w:ilvl w:val="0"/>
                <w:numId w:val="6"/>
              </w:numPr>
              <w:spacing w:before="10" w:after="10" w:line="276" w:lineRule="auto"/>
              <w:rPr>
                <w:rFonts w:eastAsia="Calibri" w:cs="Times New Roman"/>
                <w:szCs w:val="24"/>
                <w:lang w:eastAsia="en-GB"/>
              </w:rPr>
            </w:pPr>
            <w:r w:rsidRPr="00E17BD4">
              <w:rPr>
                <w:rFonts w:eastAsia="Calibri" w:cs="Times New Roman"/>
                <w:szCs w:val="24"/>
                <w:lang w:eastAsia="en-GB"/>
              </w:rPr>
              <w:t xml:space="preserve">It is submitted that, a person who helps organise or supplies equipment for a rave, where there is loud music late at night (except where there is a licence to do so and/or the music is played on licensed premises), has </w:t>
            </w:r>
            <w:r w:rsidRPr="00E17BD4">
              <w:rPr>
                <w:rFonts w:eastAsia="Calibri" w:cs="Times New Roman"/>
                <w:b/>
                <w:bCs/>
                <w:i/>
                <w:iCs/>
                <w:szCs w:val="24"/>
                <w:u w:val="single"/>
                <w:lang w:eastAsia="en-GB"/>
              </w:rPr>
              <w:t>prana jade</w:t>
            </w:r>
            <w:r w:rsidRPr="00E17BD4">
              <w:rPr>
                <w:rFonts w:eastAsia="Calibri" w:cs="Times New Roman"/>
                <w:szCs w:val="24"/>
                <w:lang w:eastAsia="en-GB"/>
              </w:rPr>
              <w:t xml:space="preserve"> done an act in contravention of S.1(l)(a) of the 1998 Act.</w:t>
            </w:r>
          </w:p>
          <w:p w14:paraId="1A6BEC3C" w14:textId="77777777" w:rsidR="00A031FE" w:rsidRPr="00E17BD4" w:rsidRDefault="00A031FE" w:rsidP="00E205F4">
            <w:pPr>
              <w:spacing w:before="10" w:after="10"/>
              <w:ind w:left="57"/>
              <w:rPr>
                <w:rFonts w:eastAsia="Calibri" w:cs="Times New Roman"/>
                <w:szCs w:val="24"/>
                <w:lang w:eastAsia="en-GB"/>
              </w:rPr>
            </w:pPr>
            <w:r w:rsidRPr="00E17BD4">
              <w:rPr>
                <w:rFonts w:eastAsia="Calibri" w:cs="Times New Roman"/>
                <w:szCs w:val="24"/>
                <w:lang w:eastAsia="en-GB"/>
              </w:rPr>
              <w:fldChar w:fldCharType="begin"/>
            </w:r>
            <w:r w:rsidRPr="00E17BD4">
              <w:rPr>
                <w:rFonts w:eastAsia="Calibri" w:cs="Times New Roman"/>
                <w:szCs w:val="24"/>
                <w:lang w:eastAsia="en-GB"/>
              </w:rPr>
              <w:instrText xml:space="preserve"> PAGE \* MERGEFORMAT </w:instrText>
            </w:r>
            <w:r w:rsidRPr="00E17BD4">
              <w:rPr>
                <w:rFonts w:eastAsia="Calibri" w:cs="Times New Roman"/>
                <w:szCs w:val="24"/>
                <w:lang w:eastAsia="en-GB"/>
              </w:rPr>
              <w:fldChar w:fldCharType="separate"/>
            </w:r>
            <w:r w:rsidRPr="00E17BD4">
              <w:rPr>
                <w:rFonts w:eastAsia="Calibri" w:cs="Times New Roman"/>
                <w:color w:val="000000"/>
                <w:szCs w:val="24"/>
                <w:lang w:eastAsia="en-GB"/>
              </w:rPr>
              <w:t>3</w:t>
            </w:r>
            <w:r w:rsidRPr="00E17BD4">
              <w:rPr>
                <w:rFonts w:eastAsia="Calibri" w:cs="Times New Roman"/>
                <w:szCs w:val="24"/>
                <w:lang w:eastAsia="en-GB"/>
              </w:rPr>
              <w:fldChar w:fldCharType="end"/>
            </w:r>
          </w:p>
          <w:p w14:paraId="39526B66" w14:textId="77777777" w:rsidR="00A031FE" w:rsidRPr="00E17BD4" w:rsidRDefault="00A031FE" w:rsidP="00E205F4">
            <w:pPr>
              <w:spacing w:before="10" w:after="10"/>
              <w:ind w:left="57"/>
              <w:rPr>
                <w:rFonts w:eastAsia="Calibri" w:cs="Times New Roman"/>
                <w:b/>
                <w:bCs/>
                <w:szCs w:val="24"/>
                <w:u w:val="single"/>
                <w:lang w:val="en-US" w:eastAsia="en-GB"/>
              </w:rPr>
            </w:pPr>
          </w:p>
        </w:tc>
      </w:tr>
    </w:tbl>
    <w:p w14:paraId="5292AF91" w14:textId="77777777" w:rsidR="00A031FE" w:rsidRPr="00E17BD4" w:rsidRDefault="00A031FE" w:rsidP="00E205F4">
      <w:pPr>
        <w:spacing w:before="10" w:after="10" w:line="240" w:lineRule="auto"/>
        <w:ind w:left="57"/>
        <w15:collapsed/>
        <w:rPr>
          <w:rFonts w:eastAsia="Calibri" w:cs="Times New Roman"/>
          <w:b/>
          <w:bCs/>
          <w:szCs w:val="24"/>
          <w:u w:val="single"/>
          <w:lang w:val="en-US" w:eastAsia="en-GB"/>
        </w:rPr>
      </w:pPr>
      <w:r w:rsidRPr="00E17BD4">
        <w:rPr>
          <w:rFonts w:eastAsia="Calibri" w:cs="Times New Roman"/>
          <w:b/>
          <w:bCs/>
          <w:szCs w:val="24"/>
          <w:u w:val="single"/>
          <w:lang w:val="en-US" w:eastAsia="en-GB"/>
        </w:rPr>
        <w:lastRenderedPageBreak/>
        <w:t>91,</w:t>
      </w:r>
    </w:p>
    <w:tbl>
      <w:tblPr>
        <w:tblStyle w:val="TableGrid"/>
        <w:tblW w:w="10484" w:type="dxa"/>
        <w:tblInd w:w="0" w:type="dxa"/>
        <w:tblLayout w:type="fixed"/>
        <w:tblLook w:val="04A0" w:firstRow="1" w:lastRow="0" w:firstColumn="1" w:lastColumn="0" w:noHBand="0" w:noVBand="1"/>
      </w:tblPr>
      <w:tblGrid>
        <w:gridCol w:w="10484"/>
      </w:tblGrid>
      <w:tr w:rsidR="00A031FE" w:rsidRPr="00E17BD4" w14:paraId="23C563A6" w14:textId="77777777" w:rsidTr="00DA15BA">
        <w:tc>
          <w:tcPr>
            <w:tcW w:w="9783" w:type="dxa"/>
            <w:tcBorders>
              <w:top w:val="single" w:sz="4" w:space="0" w:color="auto"/>
              <w:left w:val="single" w:sz="4" w:space="0" w:color="auto"/>
              <w:bottom w:val="single" w:sz="4" w:space="0" w:color="auto"/>
              <w:right w:val="single" w:sz="4" w:space="0" w:color="auto"/>
            </w:tcBorders>
          </w:tcPr>
          <w:p w14:paraId="606638E6" w14:textId="77777777" w:rsidR="00A031FE" w:rsidRPr="00E17BD4" w:rsidRDefault="00A031FE" w:rsidP="00E205F4">
            <w:pPr>
              <w:spacing w:before="10" w:after="10"/>
              <w:ind w:left="57"/>
              <w:rPr>
                <w:rFonts w:eastAsia="Calibri" w:cs="Times New Roman"/>
                <w:b/>
                <w:bCs/>
                <w:szCs w:val="24"/>
                <w:u w:val="single"/>
                <w:lang w:val="en-US" w:eastAsia="en-GB"/>
              </w:rPr>
            </w:pPr>
          </w:p>
          <w:p w14:paraId="4CA1A69F" w14:textId="77777777" w:rsidR="00A031FE" w:rsidRPr="00E17BD4" w:rsidRDefault="00A031FE" w:rsidP="00E205F4">
            <w:pPr>
              <w:spacing w:before="10" w:after="10"/>
              <w:ind w:left="57"/>
              <w:rPr>
                <w:rFonts w:eastAsia="Calibri" w:cs="Times New Roman"/>
                <w:szCs w:val="24"/>
                <w:u w:val="single"/>
              </w:rPr>
            </w:pPr>
            <w:r w:rsidRPr="00E17BD4">
              <w:rPr>
                <w:rFonts w:eastAsia="Calibri" w:cs="Times New Roman"/>
                <w:color w:val="0000FF"/>
                <w:szCs w:val="24"/>
                <w:u w:val="single"/>
              </w:rPr>
              <w:t>Simon Cordell’s Skeleton Argument (2) Pdf</w:t>
            </w:r>
          </w:p>
          <w:p w14:paraId="069B7B69" w14:textId="77777777" w:rsidR="00E205F4" w:rsidRPr="00E17BD4" w:rsidRDefault="00E205F4" w:rsidP="00E205F4">
            <w:pPr>
              <w:spacing w:before="10" w:after="10"/>
              <w:rPr>
                <w:rFonts w:eastAsia="Calibri" w:cs="Times New Roman"/>
                <w:color w:val="000000"/>
                <w:szCs w:val="24"/>
                <w:lang w:eastAsia="en-GB"/>
              </w:rPr>
            </w:pPr>
          </w:p>
          <w:p w14:paraId="37F7BA55" w14:textId="3A661D98" w:rsidR="00E205F4" w:rsidRPr="00E17BD4" w:rsidRDefault="00A031FE">
            <w:pPr>
              <w:numPr>
                <w:ilvl w:val="0"/>
                <w:numId w:val="6"/>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 xml:space="preserve">The Respondent relies on the evidence provided in die witness statements provided by various officers as well as supporting intelligence reports, the page references for this evidence are set out in the appended chronology. </w:t>
            </w:r>
          </w:p>
          <w:p w14:paraId="7A8A1526" w14:textId="77777777" w:rsidR="00DD42AF" w:rsidRPr="00E17BD4" w:rsidRDefault="00DD42AF" w:rsidP="00DD42AF">
            <w:pPr>
              <w:spacing w:before="10" w:after="10" w:line="276" w:lineRule="auto"/>
              <w:ind w:left="777"/>
              <w:rPr>
                <w:rFonts w:eastAsia="Calibri" w:cs="Times New Roman"/>
                <w:color w:val="000000"/>
                <w:szCs w:val="24"/>
                <w:lang w:eastAsia="en-GB"/>
              </w:rPr>
            </w:pPr>
          </w:p>
          <w:p w14:paraId="45FFD038" w14:textId="683E455C" w:rsidR="00A031FE" w:rsidRPr="00E17BD4" w:rsidRDefault="00A031FE">
            <w:pPr>
              <w:numPr>
                <w:ilvl w:val="0"/>
                <w:numId w:val="6"/>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The court is invited to take particular note of the evidence supporting the conclusion that the Appellant was integrally involved in the organization of raves and/or the supply of equipment:</w:t>
            </w:r>
          </w:p>
          <w:p w14:paraId="525CB1CD" w14:textId="605B43DA" w:rsidR="0057280A" w:rsidRPr="00E17BD4" w:rsidRDefault="00A031FE">
            <w:pPr>
              <w:numPr>
                <w:ilvl w:val="0"/>
                <w:numId w:val="8"/>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 xml:space="preserve">The Appellant was identified by gate security as the organizer of a rave of about 300 people on </w:t>
            </w:r>
            <w:r w:rsidR="00E205F4" w:rsidRPr="00E17BD4">
              <w:rPr>
                <w:rFonts w:eastAsia="Calibri" w:cs="Times New Roman"/>
                <w:b/>
                <w:bCs/>
                <w:color w:val="000000"/>
                <w:szCs w:val="24"/>
                <w:lang w:eastAsia="en-GB"/>
              </w:rPr>
              <w:t>0</w:t>
            </w:r>
            <w:r w:rsidRPr="00E17BD4">
              <w:rPr>
                <w:rFonts w:eastAsia="Calibri" w:cs="Times New Roman"/>
                <w:b/>
                <w:bCs/>
                <w:color w:val="000000"/>
                <w:szCs w:val="24"/>
                <w:lang w:eastAsia="en-GB"/>
              </w:rPr>
              <w:t>7</w:t>
            </w:r>
            <w:r w:rsidR="00E205F4" w:rsidRPr="00E17BD4">
              <w:rPr>
                <w:rFonts w:eastAsia="Calibri" w:cs="Times New Roman"/>
                <w:b/>
                <w:bCs/>
                <w:color w:val="000000"/>
                <w:szCs w:val="24"/>
                <w:vertAlign w:val="superscript"/>
                <w:lang w:eastAsia="en-GB"/>
              </w:rPr>
              <w:t>th</w:t>
            </w:r>
            <w:r w:rsidR="00E205F4" w:rsidRPr="00E17BD4">
              <w:rPr>
                <w:rFonts w:eastAsia="Calibri" w:cs="Times New Roman"/>
                <w:b/>
                <w:bCs/>
                <w:color w:val="000000"/>
                <w:szCs w:val="24"/>
                <w:lang w:eastAsia="en-GB"/>
              </w:rPr>
              <w:t xml:space="preserve"> &amp; 0</w:t>
            </w:r>
            <w:r w:rsidRPr="00E17BD4">
              <w:rPr>
                <w:rFonts w:eastAsia="Calibri" w:cs="Times New Roman"/>
                <w:b/>
                <w:bCs/>
                <w:color w:val="000000"/>
                <w:szCs w:val="24"/>
                <w:lang w:eastAsia="en-GB"/>
              </w:rPr>
              <w:t>8</w:t>
            </w:r>
            <w:r w:rsidR="00E205F4" w:rsidRPr="00E17BD4">
              <w:rPr>
                <w:rFonts w:eastAsia="Calibri" w:cs="Times New Roman"/>
                <w:b/>
                <w:bCs/>
                <w:color w:val="000000"/>
                <w:szCs w:val="24"/>
                <w:vertAlign w:val="superscript"/>
                <w:lang w:eastAsia="en-GB"/>
              </w:rPr>
              <w:t>th</w:t>
            </w:r>
            <w:r w:rsidR="00E205F4" w:rsidRPr="00E17BD4">
              <w:rPr>
                <w:rFonts w:eastAsia="Calibri" w:cs="Times New Roman"/>
                <w:b/>
                <w:bCs/>
                <w:color w:val="000000"/>
                <w:szCs w:val="24"/>
                <w:lang w:eastAsia="en-GB"/>
              </w:rPr>
              <w:t xml:space="preserve"> of</w:t>
            </w:r>
            <w:r w:rsidRPr="00E17BD4">
              <w:rPr>
                <w:rFonts w:eastAsia="Calibri" w:cs="Times New Roman"/>
                <w:b/>
                <w:bCs/>
                <w:color w:val="000000"/>
                <w:szCs w:val="24"/>
                <w:lang w:eastAsia="en-GB"/>
              </w:rPr>
              <w:t xml:space="preserve"> June 2014</w:t>
            </w:r>
            <w:r w:rsidR="0057280A" w:rsidRPr="00E17BD4">
              <w:rPr>
                <w:rFonts w:eastAsia="Calibri" w:cs="Times New Roman"/>
                <w:color w:val="000000"/>
                <w:szCs w:val="24"/>
                <w:lang w:eastAsia="en-GB"/>
              </w:rPr>
              <w:t>.</w:t>
            </w:r>
          </w:p>
          <w:p w14:paraId="2846DFC9" w14:textId="77777777" w:rsidR="0057280A" w:rsidRPr="00E17BD4" w:rsidRDefault="0057280A" w:rsidP="0057280A">
            <w:pPr>
              <w:spacing w:before="10" w:after="10" w:line="276" w:lineRule="auto"/>
              <w:ind w:left="1080"/>
              <w:rPr>
                <w:rFonts w:eastAsia="Calibri" w:cs="Times New Roman"/>
                <w:color w:val="000000"/>
                <w:szCs w:val="24"/>
                <w:lang w:eastAsia="en-GB"/>
              </w:rPr>
            </w:pPr>
          </w:p>
          <w:p w14:paraId="01E3DB13" w14:textId="023FB04E" w:rsidR="00A031FE" w:rsidRPr="00E17BD4" w:rsidRDefault="00A031FE">
            <w:pPr>
              <w:numPr>
                <w:ilvl w:val="0"/>
                <w:numId w:val="8"/>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w:t>
            </w:r>
            <w:r w:rsidR="0057280A" w:rsidRPr="00E17BD4">
              <w:rPr>
                <w:rFonts w:eastAsia="Calibri" w:cs="Times New Roman"/>
                <w:color w:val="000000"/>
                <w:szCs w:val="24"/>
                <w:lang w:eastAsia="en-GB"/>
              </w:rPr>
              <w:t>See</w:t>
            </w:r>
            <w:r w:rsidRPr="00E17BD4">
              <w:rPr>
                <w:rFonts w:eastAsia="Calibri" w:cs="Times New Roman"/>
                <w:color w:val="000000"/>
                <w:szCs w:val="24"/>
                <w:lang w:eastAsia="en-GB"/>
              </w:rPr>
              <w:t xml:space="preserve"> evidence of Insp. Hamill JR38] and supporting evidence of PS Miles [R36]).</w:t>
            </w:r>
          </w:p>
          <w:p w14:paraId="4741CEF3" w14:textId="77777777" w:rsidR="0057280A" w:rsidRPr="00E17BD4" w:rsidRDefault="0057280A" w:rsidP="0057280A">
            <w:pPr>
              <w:spacing w:before="10" w:after="10" w:line="276" w:lineRule="auto"/>
              <w:rPr>
                <w:rFonts w:eastAsia="Calibri" w:cs="Times New Roman"/>
                <w:color w:val="000000"/>
                <w:szCs w:val="24"/>
                <w:lang w:eastAsia="en-GB"/>
              </w:rPr>
            </w:pPr>
          </w:p>
          <w:p w14:paraId="1D581C81" w14:textId="22378493" w:rsidR="00A031FE" w:rsidRPr="00E17BD4" w:rsidRDefault="00A031FE">
            <w:pPr>
              <w:numPr>
                <w:ilvl w:val="0"/>
                <w:numId w:val="8"/>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The Appellant admitted to Insp. Skinner that he was the organiser of the rave on 7/8 June 2014 [R41].</w:t>
            </w:r>
          </w:p>
          <w:p w14:paraId="46E5C7C1" w14:textId="77777777" w:rsidR="0057280A" w:rsidRPr="00E17BD4" w:rsidRDefault="0057280A" w:rsidP="0057280A">
            <w:pPr>
              <w:spacing w:before="10" w:after="10" w:line="276" w:lineRule="auto"/>
              <w:rPr>
                <w:rFonts w:eastAsia="Calibri" w:cs="Times New Roman"/>
                <w:color w:val="000000"/>
                <w:szCs w:val="24"/>
                <w:lang w:eastAsia="en-GB"/>
              </w:rPr>
            </w:pPr>
          </w:p>
          <w:p w14:paraId="584A47F9" w14:textId="74774C3B" w:rsidR="00A031FE" w:rsidRPr="00E17BD4" w:rsidRDefault="00A031FE">
            <w:pPr>
              <w:numPr>
                <w:ilvl w:val="0"/>
                <w:numId w:val="8"/>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 xml:space="preserve">The Appellant admitted to Insp. Skinner that he was the organiser of the rave organised and prevented on </w:t>
            </w:r>
            <w:r w:rsidRPr="00E17BD4">
              <w:rPr>
                <w:rFonts w:eastAsia="Calibri" w:cs="Times New Roman"/>
                <w:b/>
                <w:bCs/>
                <w:color w:val="000000"/>
                <w:szCs w:val="24"/>
                <w:lang w:eastAsia="en-GB"/>
              </w:rPr>
              <w:t>19</w:t>
            </w:r>
            <w:r w:rsidR="00E205F4" w:rsidRPr="00E17BD4">
              <w:rPr>
                <w:rFonts w:eastAsia="Calibri" w:cs="Times New Roman"/>
                <w:b/>
                <w:bCs/>
                <w:color w:val="000000"/>
                <w:szCs w:val="24"/>
                <w:vertAlign w:val="superscript"/>
                <w:lang w:eastAsia="en-GB"/>
              </w:rPr>
              <w:t>th</w:t>
            </w:r>
            <w:r w:rsidR="00E205F4" w:rsidRPr="00E17BD4">
              <w:rPr>
                <w:rFonts w:eastAsia="Calibri" w:cs="Times New Roman"/>
                <w:b/>
                <w:bCs/>
                <w:color w:val="000000"/>
                <w:szCs w:val="24"/>
                <w:lang w:eastAsia="en-GB"/>
              </w:rPr>
              <w:t xml:space="preserve"> of</w:t>
            </w:r>
            <w:r w:rsidRPr="00E17BD4">
              <w:rPr>
                <w:rFonts w:eastAsia="Calibri" w:cs="Times New Roman"/>
                <w:b/>
                <w:bCs/>
                <w:color w:val="000000"/>
                <w:szCs w:val="24"/>
                <w:lang w:eastAsia="en-GB"/>
              </w:rPr>
              <w:t xml:space="preserve"> July 2014</w:t>
            </w:r>
            <w:r w:rsidRPr="00E17BD4">
              <w:rPr>
                <w:rFonts w:eastAsia="Calibri" w:cs="Times New Roman"/>
                <w:color w:val="000000"/>
                <w:szCs w:val="24"/>
                <w:lang w:eastAsia="en-GB"/>
              </w:rPr>
              <w:t xml:space="preserve"> [R39, R41].</w:t>
            </w:r>
          </w:p>
          <w:p w14:paraId="1FB47164" w14:textId="77777777" w:rsidR="0057280A" w:rsidRPr="00E17BD4" w:rsidRDefault="0057280A" w:rsidP="0057280A">
            <w:pPr>
              <w:spacing w:before="10" w:after="10" w:line="276" w:lineRule="auto"/>
              <w:rPr>
                <w:rFonts w:eastAsia="Calibri" w:cs="Times New Roman"/>
                <w:color w:val="000000"/>
                <w:szCs w:val="24"/>
                <w:lang w:eastAsia="en-GB"/>
              </w:rPr>
            </w:pPr>
          </w:p>
          <w:p w14:paraId="59F5B763" w14:textId="35AA4DAD" w:rsidR="0057280A" w:rsidRPr="00E17BD4" w:rsidRDefault="00A031FE">
            <w:pPr>
              <w:numPr>
                <w:ilvl w:val="0"/>
                <w:numId w:val="8"/>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lastRenderedPageBreak/>
              <w:t>The Appellant admitted to PC Edgoose that he lent his sound equipment for use at raves and that he could get a significant number of people to turn out for a rav</w:t>
            </w:r>
            <w:r w:rsidRPr="00E17BD4">
              <w:rPr>
                <w:rFonts w:cs="Times New Roman"/>
                <w:szCs w:val="24"/>
                <w:lang w:eastAsia="en-GB"/>
              </w:rPr>
              <w:t>e [R48, R88]</w:t>
            </w:r>
          </w:p>
          <w:p w14:paraId="42894002" w14:textId="77777777" w:rsidR="0057280A" w:rsidRPr="00E17BD4" w:rsidRDefault="0057280A" w:rsidP="0057280A">
            <w:pPr>
              <w:pStyle w:val="ListParagraph"/>
              <w:rPr>
                <w:rFonts w:cs="Times New Roman"/>
                <w:szCs w:val="24"/>
                <w:lang w:eastAsia="en-GB"/>
              </w:rPr>
            </w:pPr>
          </w:p>
          <w:p w14:paraId="47A4B8E1" w14:textId="41F7C963" w:rsidR="00E205F4" w:rsidRPr="00E17BD4" w:rsidRDefault="0057280A">
            <w:pPr>
              <w:numPr>
                <w:ilvl w:val="0"/>
                <w:numId w:val="8"/>
              </w:numPr>
              <w:spacing w:before="10" w:after="10" w:line="276" w:lineRule="auto"/>
              <w:rPr>
                <w:rFonts w:eastAsia="Calibri" w:cs="Times New Roman"/>
                <w:color w:val="000000"/>
                <w:szCs w:val="24"/>
                <w:lang w:eastAsia="en-GB"/>
              </w:rPr>
            </w:pPr>
            <w:r w:rsidRPr="00E17BD4">
              <w:rPr>
                <w:rFonts w:cs="Times New Roman"/>
                <w:szCs w:val="24"/>
                <w:lang w:eastAsia="en-GB"/>
              </w:rPr>
              <w:t>A</w:t>
            </w:r>
            <w:r w:rsidR="00A031FE" w:rsidRPr="00E17BD4">
              <w:rPr>
                <w:rFonts w:cs="Times New Roman"/>
                <w:szCs w:val="24"/>
                <w:lang w:eastAsia="en-GB"/>
              </w:rPr>
              <w:t>nd</w:t>
            </w:r>
            <w:r w:rsidRPr="00E17BD4">
              <w:rPr>
                <w:rFonts w:eastAsia="Calibri" w:cs="Times New Roman"/>
                <w:color w:val="000000"/>
                <w:szCs w:val="24"/>
                <w:lang w:eastAsia="en-GB"/>
              </w:rPr>
              <w:t xml:space="preserve"> t</w:t>
            </w:r>
            <w:r w:rsidR="00A031FE" w:rsidRPr="00E17BD4">
              <w:rPr>
                <w:rFonts w:eastAsia="Calibri" w:cs="Times New Roman"/>
                <w:color w:val="000000"/>
                <w:szCs w:val="24"/>
                <w:lang w:eastAsia="en-GB"/>
              </w:rPr>
              <w:t xml:space="preserve">he Appellant was the organiser of the rave on </w:t>
            </w:r>
            <w:r w:rsidR="00E205F4" w:rsidRPr="00E17BD4">
              <w:rPr>
                <w:rFonts w:eastAsia="Calibri" w:cs="Times New Roman"/>
                <w:b/>
                <w:bCs/>
                <w:color w:val="000000"/>
                <w:szCs w:val="24"/>
                <w:lang w:eastAsia="en-GB"/>
              </w:rPr>
              <w:t>0</w:t>
            </w:r>
            <w:r w:rsidR="00A031FE" w:rsidRPr="00E17BD4">
              <w:rPr>
                <w:rFonts w:eastAsia="Calibri" w:cs="Times New Roman"/>
                <w:b/>
                <w:bCs/>
                <w:color w:val="000000"/>
                <w:szCs w:val="24"/>
                <w:lang w:eastAsia="en-GB"/>
              </w:rPr>
              <w:t>9</w:t>
            </w:r>
            <w:r w:rsidR="00E205F4" w:rsidRPr="00E17BD4">
              <w:rPr>
                <w:rFonts w:eastAsia="Calibri" w:cs="Times New Roman"/>
                <w:b/>
                <w:bCs/>
                <w:color w:val="000000"/>
                <w:szCs w:val="24"/>
                <w:vertAlign w:val="superscript"/>
                <w:lang w:eastAsia="en-GB"/>
              </w:rPr>
              <w:t>th</w:t>
            </w:r>
            <w:r w:rsidR="00E205F4" w:rsidRPr="00E17BD4">
              <w:rPr>
                <w:rFonts w:eastAsia="Calibri" w:cs="Times New Roman"/>
                <w:b/>
                <w:bCs/>
                <w:color w:val="000000"/>
                <w:szCs w:val="24"/>
                <w:lang w:eastAsia="en-GB"/>
              </w:rPr>
              <w:t xml:space="preserve"> of</w:t>
            </w:r>
            <w:r w:rsidR="00A031FE" w:rsidRPr="00E17BD4">
              <w:rPr>
                <w:rFonts w:eastAsia="Calibri" w:cs="Times New Roman"/>
                <w:b/>
                <w:bCs/>
                <w:color w:val="000000"/>
                <w:szCs w:val="24"/>
                <w:lang w:eastAsia="en-GB"/>
              </w:rPr>
              <w:t xml:space="preserve"> August 2014</w:t>
            </w:r>
            <w:r w:rsidR="00A031FE" w:rsidRPr="00E17BD4">
              <w:rPr>
                <w:rFonts w:eastAsia="Calibri" w:cs="Times New Roman"/>
                <w:color w:val="000000"/>
                <w:szCs w:val="24"/>
                <w:lang w:eastAsia="en-GB"/>
              </w:rPr>
              <w:t xml:space="preserve"> and provided the sound equipment as well as laughing ga</w:t>
            </w:r>
            <w:r w:rsidR="00A031FE" w:rsidRPr="00E17BD4">
              <w:rPr>
                <w:rFonts w:cs="Times New Roman"/>
                <w:szCs w:val="24"/>
                <w:lang w:eastAsia="en-GB"/>
              </w:rPr>
              <w:t xml:space="preserve">s [R42, R44-5, R47]. </w:t>
            </w:r>
          </w:p>
          <w:p w14:paraId="7F624FE7" w14:textId="77777777" w:rsidR="0057280A" w:rsidRPr="00E17BD4" w:rsidRDefault="0057280A" w:rsidP="0057280A">
            <w:pPr>
              <w:spacing w:before="10" w:after="10" w:line="276" w:lineRule="auto"/>
              <w:ind w:left="1080"/>
              <w:rPr>
                <w:rFonts w:eastAsia="Calibri" w:cs="Times New Roman"/>
                <w:color w:val="000000"/>
                <w:szCs w:val="24"/>
                <w:lang w:eastAsia="en-GB"/>
              </w:rPr>
            </w:pPr>
          </w:p>
          <w:p w14:paraId="1027B7D6" w14:textId="79A05A7C" w:rsidR="00A031FE" w:rsidRPr="00E17BD4" w:rsidRDefault="00A031FE">
            <w:pPr>
              <w:numPr>
                <w:ilvl w:val="0"/>
                <w:numId w:val="8"/>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When a crowd turned up and tried to force entry, the Appellant encouraged them to break the police line [R43, R45-6].</w:t>
            </w:r>
          </w:p>
          <w:p w14:paraId="17BC33C5" w14:textId="77777777" w:rsidR="0057280A" w:rsidRPr="00E17BD4" w:rsidRDefault="0057280A" w:rsidP="0057280A">
            <w:pPr>
              <w:spacing w:before="10" w:after="10" w:line="276" w:lineRule="auto"/>
              <w:rPr>
                <w:rFonts w:eastAsia="Calibri" w:cs="Times New Roman"/>
                <w:color w:val="000000"/>
                <w:szCs w:val="24"/>
                <w:lang w:eastAsia="en-GB"/>
              </w:rPr>
            </w:pPr>
          </w:p>
          <w:p w14:paraId="61E4A298" w14:textId="6172AB01" w:rsidR="00E205F4" w:rsidRPr="00E17BD4" w:rsidRDefault="00A031FE">
            <w:pPr>
              <w:numPr>
                <w:ilvl w:val="0"/>
                <w:numId w:val="6"/>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 xml:space="preserve">The Respondent further relies on the information set out in the </w:t>
            </w:r>
            <w:r w:rsidRPr="00E17BD4">
              <w:rPr>
                <w:rFonts w:eastAsia="Calibri" w:cs="Times New Roman"/>
                <w:color w:val="000000"/>
                <w:szCs w:val="24"/>
                <w:u w:val="single"/>
                <w:lang w:eastAsia="en-GB"/>
              </w:rPr>
              <w:t>intelligence reports</w:t>
            </w:r>
            <w:r w:rsidRPr="00E17BD4">
              <w:rPr>
                <w:rFonts w:eastAsia="Calibri" w:cs="Times New Roman"/>
                <w:color w:val="000000"/>
                <w:szCs w:val="24"/>
                <w:lang w:eastAsia="en-GB"/>
              </w:rPr>
              <w:t xml:space="preserve"> and the documents provided to the court in the Respondent’s bundle.</w:t>
            </w:r>
          </w:p>
          <w:p w14:paraId="0717384F" w14:textId="77777777" w:rsidR="0057280A" w:rsidRPr="00E17BD4" w:rsidRDefault="0057280A" w:rsidP="0057280A">
            <w:pPr>
              <w:spacing w:before="10" w:after="10" w:line="276" w:lineRule="auto"/>
              <w:ind w:left="777"/>
              <w:rPr>
                <w:rFonts w:eastAsia="Calibri" w:cs="Times New Roman"/>
                <w:color w:val="000000"/>
                <w:szCs w:val="24"/>
                <w:lang w:eastAsia="en-GB"/>
              </w:rPr>
            </w:pPr>
          </w:p>
          <w:p w14:paraId="5EC44ADB" w14:textId="20D7D43E" w:rsidR="00A031FE" w:rsidRPr="00E17BD4" w:rsidRDefault="00A031FE">
            <w:pPr>
              <w:numPr>
                <w:ilvl w:val="0"/>
                <w:numId w:val="6"/>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 xml:space="preserve"> The </w:t>
            </w:r>
            <w:r w:rsidR="00DA15BA" w:rsidRPr="00E17BD4">
              <w:rPr>
                <w:rFonts w:eastAsia="Calibri" w:cs="Times New Roman"/>
                <w:color w:val="000000"/>
                <w:szCs w:val="24"/>
                <w:lang w:eastAsia="en-GB"/>
              </w:rPr>
              <w:t>evidence</w:t>
            </w:r>
            <w:r w:rsidRPr="00E17BD4">
              <w:rPr>
                <w:rFonts w:eastAsia="Calibri" w:cs="Times New Roman"/>
                <w:color w:val="000000"/>
                <w:szCs w:val="24"/>
                <w:lang w:eastAsia="en-GB"/>
              </w:rPr>
              <w:t xml:space="preserve"> show the Appellant has </w:t>
            </w:r>
            <w:r w:rsidRPr="00E17BD4">
              <w:rPr>
                <w:rFonts w:eastAsia="Calibri" w:cs="Times New Roman"/>
                <w:color w:val="000000"/>
                <w:szCs w:val="24"/>
                <w:u w:val="single"/>
                <w:lang w:eastAsia="en-GB"/>
              </w:rPr>
              <w:t xml:space="preserve">witnessed by many different police officers </w:t>
            </w:r>
            <w:r w:rsidRPr="00E17BD4">
              <w:rPr>
                <w:rFonts w:eastAsia="Calibri" w:cs="Times New Roman"/>
                <w:color w:val="000000"/>
                <w:szCs w:val="24"/>
                <w:lang w:eastAsia="en-GB"/>
              </w:rPr>
              <w:t>supplying equipment for or helping to organise a rave.</w:t>
            </w:r>
          </w:p>
          <w:p w14:paraId="12F60214" w14:textId="77777777" w:rsidR="0057280A" w:rsidRPr="00E17BD4" w:rsidRDefault="0057280A" w:rsidP="0057280A">
            <w:pPr>
              <w:spacing w:before="10" w:after="10" w:line="276" w:lineRule="auto"/>
              <w:rPr>
                <w:rFonts w:eastAsia="Calibri" w:cs="Times New Roman"/>
                <w:color w:val="000000"/>
                <w:szCs w:val="24"/>
                <w:lang w:eastAsia="en-GB"/>
              </w:rPr>
            </w:pPr>
          </w:p>
          <w:p w14:paraId="2B78A3A7" w14:textId="0FD795CF" w:rsidR="00A031FE" w:rsidRPr="00E17BD4" w:rsidRDefault="00A031FE">
            <w:pPr>
              <w:numPr>
                <w:ilvl w:val="0"/>
                <w:numId w:val="6"/>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The court will be invited to reject the Appellant’s account as to his activities on the relevant, days as not credible.</w:t>
            </w:r>
          </w:p>
          <w:p w14:paraId="5C9ADF12" w14:textId="77777777" w:rsidR="0057280A" w:rsidRPr="00E17BD4" w:rsidRDefault="0057280A" w:rsidP="0057280A">
            <w:pPr>
              <w:spacing w:before="10" w:after="10" w:line="276" w:lineRule="auto"/>
              <w:rPr>
                <w:rFonts w:eastAsia="Calibri" w:cs="Times New Roman"/>
                <w:color w:val="000000"/>
                <w:szCs w:val="24"/>
                <w:lang w:eastAsia="en-GB"/>
              </w:rPr>
            </w:pPr>
          </w:p>
          <w:p w14:paraId="4E2B0D51" w14:textId="77777777" w:rsidR="00A031FE" w:rsidRPr="00E17BD4" w:rsidRDefault="00A031FE">
            <w:pPr>
              <w:pStyle w:val="ListParagraph"/>
              <w:numPr>
                <w:ilvl w:val="0"/>
                <w:numId w:val="7"/>
              </w:numPr>
              <w:spacing w:before="10" w:after="10" w:line="276" w:lineRule="auto"/>
              <w:rPr>
                <w:rFonts w:eastAsia="Calibri" w:cs="Times New Roman"/>
                <w:szCs w:val="24"/>
                <w:lang w:eastAsia="en-GB"/>
              </w:rPr>
            </w:pPr>
            <w:r w:rsidRPr="00E17BD4">
              <w:rPr>
                <w:rFonts w:eastAsia="Calibri" w:cs="Times New Roman"/>
                <w:color w:val="000000"/>
                <w:szCs w:val="24"/>
                <w:lang w:eastAsia="en-GB"/>
              </w:rPr>
              <w:t>The second limb of the test under section 1 of the Act</w:t>
            </w:r>
          </w:p>
          <w:p w14:paraId="64AAB97C" w14:textId="5A1CE138" w:rsidR="00A031FE" w:rsidRPr="00E17BD4" w:rsidRDefault="00A031FE">
            <w:pPr>
              <w:numPr>
                <w:ilvl w:val="0"/>
                <w:numId w:val="6"/>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It is first submitted that an ASBO is, in general terms, necessary.</w:t>
            </w:r>
          </w:p>
          <w:p w14:paraId="20F9194E" w14:textId="77777777" w:rsidR="00E205F4" w:rsidRPr="00E17BD4" w:rsidRDefault="00E205F4" w:rsidP="00E205F4">
            <w:pPr>
              <w:spacing w:before="10" w:after="10"/>
              <w:ind w:left="57"/>
              <w:rPr>
                <w:rFonts w:eastAsia="Calibri" w:cs="Times New Roman"/>
                <w:color w:val="000000"/>
                <w:szCs w:val="24"/>
                <w:lang w:eastAsia="en-GB"/>
              </w:rPr>
            </w:pPr>
          </w:p>
          <w:p w14:paraId="049ABAD1" w14:textId="77777777" w:rsidR="00A031FE" w:rsidRPr="00E17BD4" w:rsidRDefault="00A031FE" w:rsidP="00E205F4">
            <w:pPr>
              <w:spacing w:before="10" w:after="10"/>
              <w:ind w:left="57"/>
              <w:rPr>
                <w:rFonts w:eastAsia="Calibri" w:cs="Times New Roman"/>
                <w:szCs w:val="24"/>
                <w:lang w:eastAsia="en-GB"/>
              </w:rPr>
            </w:pPr>
            <w:r w:rsidRPr="00E17BD4">
              <w:rPr>
                <w:rFonts w:eastAsia="Calibri" w:cs="Times New Roman"/>
                <w:szCs w:val="24"/>
                <w:lang w:eastAsia="en-GB"/>
              </w:rPr>
              <w:fldChar w:fldCharType="begin"/>
            </w:r>
            <w:r w:rsidRPr="00E17BD4">
              <w:rPr>
                <w:rFonts w:eastAsia="Calibri" w:cs="Times New Roman"/>
                <w:szCs w:val="24"/>
                <w:lang w:eastAsia="en-GB"/>
              </w:rPr>
              <w:instrText xml:space="preserve"> PAGE \* MERGEFORMAT </w:instrText>
            </w:r>
            <w:r w:rsidRPr="00E17BD4">
              <w:rPr>
                <w:rFonts w:eastAsia="Calibri" w:cs="Times New Roman"/>
                <w:szCs w:val="24"/>
                <w:lang w:eastAsia="en-GB"/>
              </w:rPr>
              <w:fldChar w:fldCharType="separate"/>
            </w:r>
            <w:r w:rsidRPr="00E17BD4">
              <w:rPr>
                <w:rFonts w:eastAsia="Calibri" w:cs="Times New Roman"/>
                <w:color w:val="000000"/>
                <w:szCs w:val="24"/>
                <w:lang w:eastAsia="en-GB"/>
              </w:rPr>
              <w:t>4</w:t>
            </w:r>
            <w:r w:rsidRPr="00E17BD4">
              <w:rPr>
                <w:rFonts w:eastAsia="Calibri" w:cs="Times New Roman"/>
                <w:szCs w:val="24"/>
                <w:lang w:eastAsia="en-GB"/>
              </w:rPr>
              <w:fldChar w:fldCharType="end"/>
            </w:r>
          </w:p>
          <w:p w14:paraId="3EFDA590" w14:textId="77777777" w:rsidR="00A031FE" w:rsidRPr="00E17BD4" w:rsidRDefault="00A031FE" w:rsidP="00E205F4">
            <w:pPr>
              <w:spacing w:before="10" w:after="10"/>
              <w:ind w:left="57"/>
              <w:rPr>
                <w:rFonts w:eastAsia="Calibri" w:cs="Times New Roman"/>
                <w:b/>
                <w:bCs/>
                <w:szCs w:val="24"/>
                <w:u w:val="single"/>
                <w:lang w:val="en-US" w:eastAsia="en-GB"/>
              </w:rPr>
            </w:pPr>
          </w:p>
        </w:tc>
      </w:tr>
    </w:tbl>
    <w:p w14:paraId="668CA514" w14:textId="77777777" w:rsidR="00A031FE" w:rsidRPr="00E17BD4" w:rsidRDefault="00A031FE" w:rsidP="00E205F4">
      <w:pPr>
        <w:spacing w:before="10" w:after="10" w:line="240" w:lineRule="auto"/>
        <w:ind w:left="57"/>
        <w15:collapsed/>
        <w:rPr>
          <w:rFonts w:eastAsia="Calibri" w:cs="Times New Roman"/>
          <w:b/>
          <w:bCs/>
          <w:szCs w:val="24"/>
          <w:u w:val="single"/>
          <w:lang w:val="en-US" w:eastAsia="en-GB"/>
        </w:rPr>
      </w:pPr>
      <w:r w:rsidRPr="00E17BD4">
        <w:rPr>
          <w:rFonts w:eastAsia="Calibri" w:cs="Times New Roman"/>
          <w:b/>
          <w:bCs/>
          <w:szCs w:val="24"/>
          <w:u w:val="single"/>
          <w:lang w:val="en-US" w:eastAsia="en-GB"/>
        </w:rPr>
        <w:lastRenderedPageBreak/>
        <w:t>92,</w:t>
      </w:r>
    </w:p>
    <w:tbl>
      <w:tblPr>
        <w:tblStyle w:val="TableGrid"/>
        <w:tblW w:w="10484" w:type="dxa"/>
        <w:tblInd w:w="0" w:type="dxa"/>
        <w:tblLayout w:type="fixed"/>
        <w:tblLook w:val="04A0" w:firstRow="1" w:lastRow="0" w:firstColumn="1" w:lastColumn="0" w:noHBand="0" w:noVBand="1"/>
      </w:tblPr>
      <w:tblGrid>
        <w:gridCol w:w="10484"/>
      </w:tblGrid>
      <w:tr w:rsidR="00A031FE" w:rsidRPr="00E17BD4" w14:paraId="037EC3BD" w14:textId="77777777" w:rsidTr="00DA15BA">
        <w:tc>
          <w:tcPr>
            <w:tcW w:w="9783" w:type="dxa"/>
            <w:tcBorders>
              <w:top w:val="single" w:sz="4" w:space="0" w:color="auto"/>
              <w:left w:val="single" w:sz="4" w:space="0" w:color="auto"/>
              <w:bottom w:val="single" w:sz="4" w:space="0" w:color="auto"/>
              <w:right w:val="single" w:sz="4" w:space="0" w:color="auto"/>
            </w:tcBorders>
          </w:tcPr>
          <w:p w14:paraId="3CA5DEEF" w14:textId="77777777" w:rsidR="00A031FE" w:rsidRPr="00E17BD4" w:rsidRDefault="00A031FE" w:rsidP="00E205F4">
            <w:pPr>
              <w:spacing w:before="10" w:after="10"/>
              <w:ind w:left="57"/>
              <w:rPr>
                <w:rFonts w:eastAsia="Calibri" w:cs="Times New Roman"/>
                <w:b/>
                <w:bCs/>
                <w:szCs w:val="24"/>
                <w:u w:val="single"/>
                <w:lang w:val="en-US" w:eastAsia="en-GB"/>
              </w:rPr>
            </w:pPr>
          </w:p>
          <w:p w14:paraId="42665B87" w14:textId="77777777" w:rsidR="00A031FE" w:rsidRPr="00E17BD4" w:rsidRDefault="00A031FE" w:rsidP="00E205F4">
            <w:pPr>
              <w:spacing w:before="10" w:after="10"/>
              <w:ind w:left="57"/>
              <w:rPr>
                <w:rFonts w:eastAsia="Calibri" w:cs="Times New Roman"/>
                <w:szCs w:val="24"/>
                <w:u w:val="single"/>
              </w:rPr>
            </w:pPr>
            <w:r w:rsidRPr="00E17BD4">
              <w:rPr>
                <w:rFonts w:eastAsia="Calibri" w:cs="Times New Roman"/>
                <w:color w:val="0000FF"/>
                <w:szCs w:val="24"/>
                <w:u w:val="single"/>
              </w:rPr>
              <w:t>Simon Cordell’s Skeleton Argument (2) Pdf</w:t>
            </w:r>
          </w:p>
          <w:p w14:paraId="751F8EE8" w14:textId="77777777" w:rsidR="00DD42AF" w:rsidRPr="00E17BD4" w:rsidRDefault="00DD42AF" w:rsidP="00DD42AF">
            <w:pPr>
              <w:spacing w:before="10" w:after="10"/>
              <w:ind w:left="57"/>
              <w:rPr>
                <w:rFonts w:eastAsia="Calibri" w:cs="Times New Roman"/>
                <w:color w:val="000000"/>
                <w:szCs w:val="24"/>
                <w:lang w:eastAsia="en-GB"/>
              </w:rPr>
            </w:pPr>
          </w:p>
          <w:p w14:paraId="786F5E7E" w14:textId="2B09F957" w:rsidR="00A031FE" w:rsidRPr="00E17BD4" w:rsidRDefault="00A031FE">
            <w:pPr>
              <w:numPr>
                <w:ilvl w:val="0"/>
                <w:numId w:val="6"/>
              </w:numPr>
              <w:spacing w:before="10" w:after="10" w:line="276" w:lineRule="auto"/>
              <w:ind w:hanging="357"/>
              <w:rPr>
                <w:rFonts w:eastAsia="Calibri" w:cs="Times New Roman"/>
                <w:szCs w:val="24"/>
                <w:lang w:eastAsia="en-GB"/>
              </w:rPr>
            </w:pPr>
            <w:r w:rsidRPr="00E17BD4">
              <w:rPr>
                <w:rFonts w:eastAsia="Calibri" w:cs="Times New Roman"/>
                <w:szCs w:val="24"/>
                <w:lang w:eastAsia="en-GB"/>
              </w:rPr>
              <w:t xml:space="preserve">There is a significant body of evidence showing the impact of raves on people who live near where they occur </w:t>
            </w:r>
            <w:r w:rsidRPr="00E17BD4">
              <w:rPr>
                <w:rFonts w:eastAsia="Calibri" w:cs="Times New Roman"/>
                <w:b/>
                <w:bCs/>
                <w:szCs w:val="24"/>
                <w:lang w:eastAsia="en-GB"/>
              </w:rPr>
              <w:t xml:space="preserve">[R51-66, R155-298]. </w:t>
            </w:r>
            <w:r w:rsidRPr="00E17BD4">
              <w:rPr>
                <w:rFonts w:eastAsia="Calibri" w:cs="Times New Roman"/>
                <w:szCs w:val="24"/>
                <w:lang w:eastAsia="en-GB"/>
              </w:rPr>
              <w:t>The level of distress that these individuals suffered as a result of the raves organised by the Appellant was high. 'There is a need to prevent these events occurring in the future.</w:t>
            </w:r>
          </w:p>
          <w:p w14:paraId="38AF3B99" w14:textId="77777777" w:rsidR="00DD42AF" w:rsidRPr="00E17BD4" w:rsidRDefault="00DD42AF" w:rsidP="00DD42AF">
            <w:pPr>
              <w:spacing w:before="10" w:after="10" w:line="276" w:lineRule="auto"/>
              <w:ind w:left="777"/>
              <w:rPr>
                <w:rFonts w:eastAsia="Calibri" w:cs="Times New Roman"/>
                <w:szCs w:val="24"/>
                <w:lang w:eastAsia="en-GB"/>
              </w:rPr>
            </w:pPr>
          </w:p>
          <w:p w14:paraId="63890C78" w14:textId="358E30E1" w:rsidR="00A031FE" w:rsidRPr="00E17BD4" w:rsidRDefault="00A031FE">
            <w:pPr>
              <w:numPr>
                <w:ilvl w:val="0"/>
                <w:numId w:val="6"/>
              </w:numPr>
              <w:spacing w:before="10" w:after="10" w:line="276" w:lineRule="auto"/>
              <w:ind w:hanging="357"/>
              <w:rPr>
                <w:rFonts w:eastAsia="Calibri" w:cs="Times New Roman"/>
                <w:szCs w:val="24"/>
                <w:lang w:eastAsia="en-GB"/>
              </w:rPr>
            </w:pPr>
            <w:r w:rsidRPr="00E17BD4">
              <w:rPr>
                <w:rFonts w:eastAsia="Calibri" w:cs="Times New Roman"/>
                <w:szCs w:val="24"/>
                <w:lang w:eastAsia="en-GB"/>
              </w:rPr>
              <w:t>The ASBO (and interim ASBO beforehand) have been effective. The only time where the. Appellant’s behaviour has improved is when these proceedings were commenced, and it was made clear to the Appellant that his actions could not be tolerated.</w:t>
            </w:r>
          </w:p>
          <w:p w14:paraId="2AF5E87A" w14:textId="77777777" w:rsidR="00DD42AF" w:rsidRPr="00E17BD4" w:rsidRDefault="00DD42AF" w:rsidP="00DD42AF">
            <w:pPr>
              <w:spacing w:before="10" w:after="10" w:line="276" w:lineRule="auto"/>
              <w:rPr>
                <w:rFonts w:eastAsia="Calibri" w:cs="Times New Roman"/>
                <w:szCs w:val="24"/>
                <w:lang w:eastAsia="en-GB"/>
              </w:rPr>
            </w:pPr>
          </w:p>
          <w:p w14:paraId="1BB04BCF" w14:textId="736D7CB4" w:rsidR="00A031FE" w:rsidRPr="00E17BD4" w:rsidRDefault="00A031FE">
            <w:pPr>
              <w:numPr>
                <w:ilvl w:val="0"/>
                <w:numId w:val="6"/>
              </w:numPr>
              <w:spacing w:before="10" w:after="10" w:line="276" w:lineRule="auto"/>
              <w:ind w:hanging="357"/>
              <w:rPr>
                <w:rFonts w:eastAsia="Calibri" w:cs="Times New Roman"/>
                <w:szCs w:val="24"/>
                <w:lang w:eastAsia="en-GB"/>
              </w:rPr>
            </w:pPr>
            <w:r w:rsidRPr="00E17BD4">
              <w:rPr>
                <w:rFonts w:eastAsia="Calibri" w:cs="Times New Roman"/>
                <w:szCs w:val="24"/>
                <w:lang w:eastAsia="en-GB"/>
              </w:rPr>
              <w:t>"The Appellant has denied the acts alleged by the Respondent. He has shown no acknowledgment or desire to change his ways that might make an ASBO unnecessary.</w:t>
            </w:r>
          </w:p>
          <w:p w14:paraId="4A55EF90" w14:textId="77777777" w:rsidR="00DD42AF" w:rsidRPr="00E17BD4" w:rsidRDefault="00DD42AF" w:rsidP="00DD42AF">
            <w:pPr>
              <w:spacing w:before="10" w:after="10" w:line="276" w:lineRule="auto"/>
              <w:rPr>
                <w:rFonts w:eastAsia="Calibri" w:cs="Times New Roman"/>
                <w:szCs w:val="24"/>
                <w:lang w:eastAsia="en-GB"/>
              </w:rPr>
            </w:pPr>
          </w:p>
          <w:p w14:paraId="4CE44BAA" w14:textId="350D6D3C" w:rsidR="00DD42AF" w:rsidRPr="00E17BD4" w:rsidRDefault="00A031FE">
            <w:pPr>
              <w:numPr>
                <w:ilvl w:val="0"/>
                <w:numId w:val="6"/>
              </w:numPr>
              <w:spacing w:before="10" w:after="10" w:line="276" w:lineRule="auto"/>
              <w:ind w:hanging="357"/>
              <w:rPr>
                <w:rFonts w:eastAsia="Calibri" w:cs="Times New Roman"/>
                <w:szCs w:val="24"/>
                <w:lang w:eastAsia="en-GB"/>
              </w:rPr>
            </w:pPr>
            <w:r w:rsidRPr="00E17BD4">
              <w:rPr>
                <w:rFonts w:eastAsia="Calibri" w:cs="Times New Roman"/>
                <w:szCs w:val="24"/>
                <w:lang w:eastAsia="en-GB"/>
              </w:rPr>
              <w:t xml:space="preserve">As to the particular prohibitions on the ASBO, significant effort was made by the Respondent and by the court to ensure that any legitimate business activities that the Appellant wished to undertake would in no way be inhibited by this order. </w:t>
            </w:r>
          </w:p>
          <w:p w14:paraId="5F2465D8" w14:textId="77777777" w:rsidR="00DD42AF" w:rsidRPr="00E17BD4" w:rsidRDefault="00DD42AF" w:rsidP="00DD42AF">
            <w:pPr>
              <w:spacing w:before="10" w:after="10" w:line="276" w:lineRule="auto"/>
              <w:rPr>
                <w:rFonts w:eastAsia="Calibri" w:cs="Times New Roman"/>
                <w:szCs w:val="24"/>
                <w:lang w:eastAsia="en-GB"/>
              </w:rPr>
            </w:pPr>
          </w:p>
          <w:p w14:paraId="1F81B4E7" w14:textId="219AC39A" w:rsidR="00DD42AF" w:rsidRPr="00E17BD4" w:rsidRDefault="00DD42AF">
            <w:pPr>
              <w:numPr>
                <w:ilvl w:val="0"/>
                <w:numId w:val="6"/>
              </w:numPr>
              <w:spacing w:before="10" w:after="10" w:line="276" w:lineRule="auto"/>
              <w:ind w:hanging="357"/>
              <w:rPr>
                <w:rFonts w:eastAsia="Calibri" w:cs="Times New Roman"/>
                <w:szCs w:val="24"/>
                <w:lang w:eastAsia="en-GB"/>
              </w:rPr>
            </w:pPr>
            <w:r w:rsidRPr="00E17BD4">
              <w:rPr>
                <w:rFonts w:eastAsia="Calibri" w:cs="Times New Roman"/>
                <w:szCs w:val="24"/>
                <w:lang w:eastAsia="en-GB"/>
              </w:rPr>
              <w:t>F</w:t>
            </w:r>
            <w:r w:rsidR="00A031FE" w:rsidRPr="00E17BD4">
              <w:rPr>
                <w:rFonts w:eastAsia="Calibri" w:cs="Times New Roman"/>
                <w:szCs w:val="24"/>
                <w:lang w:eastAsia="en-GB"/>
              </w:rPr>
              <w:t>or the Appellant to provide recorded music to a gathering of people he would either need to have a licence for that event or to provide the music on a licensed premise for fewer than 500 people with, a general licence to play recorded music (see s. 1 and Sch.</w:t>
            </w:r>
            <w:r w:rsidRPr="00E17BD4">
              <w:rPr>
                <w:rFonts w:eastAsia="Calibri" w:cs="Times New Roman"/>
                <w:szCs w:val="24"/>
                <w:lang w:eastAsia="en-GB"/>
              </w:rPr>
              <w:t xml:space="preserve"> </w:t>
            </w:r>
            <w:r w:rsidR="00A031FE" w:rsidRPr="00E17BD4">
              <w:rPr>
                <w:rFonts w:eastAsia="Calibri" w:cs="Times New Roman"/>
                <w:szCs w:val="24"/>
                <w:lang w:eastAsia="en-GB"/>
              </w:rPr>
              <w:t xml:space="preserve">l of the Licensing Act 2003). </w:t>
            </w:r>
          </w:p>
          <w:p w14:paraId="494EA996" w14:textId="77777777" w:rsidR="00DD42AF" w:rsidRPr="00E17BD4" w:rsidRDefault="00DD42AF" w:rsidP="00DD42AF">
            <w:pPr>
              <w:spacing w:before="10" w:after="10" w:line="276" w:lineRule="auto"/>
              <w:rPr>
                <w:rFonts w:eastAsia="Calibri" w:cs="Times New Roman"/>
                <w:szCs w:val="24"/>
                <w:lang w:eastAsia="en-GB"/>
              </w:rPr>
            </w:pPr>
          </w:p>
          <w:p w14:paraId="55591379" w14:textId="6D144D61" w:rsidR="00A031FE" w:rsidRPr="00E17BD4" w:rsidRDefault="00A031FE">
            <w:pPr>
              <w:numPr>
                <w:ilvl w:val="0"/>
                <w:numId w:val="6"/>
              </w:numPr>
              <w:spacing w:before="10" w:after="10" w:line="276" w:lineRule="auto"/>
              <w:ind w:hanging="357"/>
              <w:rPr>
                <w:rFonts w:eastAsia="Calibri" w:cs="Times New Roman"/>
                <w:szCs w:val="24"/>
                <w:lang w:eastAsia="en-GB"/>
              </w:rPr>
            </w:pPr>
            <w:r w:rsidRPr="00E17BD4">
              <w:rPr>
                <w:rFonts w:eastAsia="Calibri" w:cs="Times New Roman"/>
                <w:szCs w:val="24"/>
                <w:lang w:eastAsia="en-GB"/>
              </w:rPr>
              <w:lastRenderedPageBreak/>
              <w:t>This order specifically does not preclude him from providing regulated entertainment under the auspices of a valid licence.</w:t>
            </w:r>
          </w:p>
          <w:p w14:paraId="3EE961EC" w14:textId="77777777" w:rsidR="00DD42AF" w:rsidRPr="00E17BD4" w:rsidRDefault="00DD42AF" w:rsidP="00DD42AF">
            <w:pPr>
              <w:spacing w:before="10" w:after="10" w:line="276" w:lineRule="auto"/>
              <w:rPr>
                <w:rFonts w:eastAsia="Calibri" w:cs="Times New Roman"/>
                <w:szCs w:val="24"/>
                <w:lang w:eastAsia="en-GB"/>
              </w:rPr>
            </w:pPr>
          </w:p>
          <w:p w14:paraId="554CE98A" w14:textId="346BBFEC" w:rsidR="00A031FE" w:rsidRPr="00E17BD4" w:rsidRDefault="00A031FE">
            <w:pPr>
              <w:numPr>
                <w:ilvl w:val="0"/>
                <w:numId w:val="6"/>
              </w:numPr>
              <w:spacing w:before="10" w:after="10" w:line="276" w:lineRule="auto"/>
              <w:ind w:hanging="357"/>
              <w:rPr>
                <w:rFonts w:eastAsia="Calibri" w:cs="Times New Roman"/>
                <w:szCs w:val="24"/>
                <w:lang w:eastAsia="en-GB"/>
              </w:rPr>
            </w:pPr>
            <w:r w:rsidRPr="00E17BD4">
              <w:rPr>
                <w:rFonts w:eastAsia="Calibri" w:cs="Times New Roman"/>
                <w:szCs w:val="24"/>
                <w:lang w:eastAsia="en-GB"/>
              </w:rPr>
              <w:t>The only amendment that the Respondent would seek is that the words “or s.63(l. A)” be added after the words “s.63(l)” in prohibitions a, b, and c of the ASBO.</w:t>
            </w:r>
          </w:p>
          <w:p w14:paraId="24AE81B3" w14:textId="77777777" w:rsidR="00DD42AF" w:rsidRPr="00E17BD4" w:rsidRDefault="00DD42AF" w:rsidP="00DD42AF">
            <w:pPr>
              <w:spacing w:before="10" w:after="10" w:line="276" w:lineRule="auto"/>
              <w:rPr>
                <w:rFonts w:eastAsia="Calibri" w:cs="Times New Roman"/>
                <w:szCs w:val="24"/>
                <w:lang w:eastAsia="en-GB"/>
              </w:rPr>
            </w:pPr>
          </w:p>
          <w:p w14:paraId="02A83225" w14:textId="63C63333" w:rsidR="00A031FE" w:rsidRPr="00E17BD4" w:rsidRDefault="00A031FE">
            <w:pPr>
              <w:numPr>
                <w:ilvl w:val="0"/>
                <w:numId w:val="6"/>
              </w:numPr>
              <w:spacing w:before="10" w:after="10" w:line="276" w:lineRule="auto"/>
              <w:ind w:hanging="357"/>
              <w:rPr>
                <w:rFonts w:eastAsia="Calibri" w:cs="Times New Roman"/>
                <w:szCs w:val="24"/>
                <w:lang w:eastAsia="en-GB"/>
              </w:rPr>
            </w:pPr>
            <w:r w:rsidRPr="00E17BD4">
              <w:rPr>
                <w:rFonts w:eastAsia="Calibri" w:cs="Times New Roman"/>
                <w:szCs w:val="24"/>
                <w:lang w:eastAsia="en-GB"/>
              </w:rPr>
              <w:t>It is submitted that the terms of the ASBO as drafted are necessary and proportionate in that they should have minimal impact on the Appellant’s life and legitimate business activities.</w:t>
            </w:r>
          </w:p>
          <w:p w14:paraId="45A71B05" w14:textId="77777777" w:rsidR="00DD42AF" w:rsidRPr="00E17BD4" w:rsidRDefault="00DD42AF" w:rsidP="00DD42AF">
            <w:pPr>
              <w:spacing w:before="10" w:after="10" w:line="276" w:lineRule="auto"/>
              <w:ind w:left="777"/>
              <w:rPr>
                <w:rFonts w:eastAsia="Calibri" w:cs="Times New Roman"/>
                <w:color w:val="000000"/>
                <w:szCs w:val="24"/>
                <w:lang w:eastAsia="en-GB"/>
              </w:rPr>
            </w:pPr>
          </w:p>
          <w:p w14:paraId="4467ED3A" w14:textId="496BCB04" w:rsidR="00DD42AF" w:rsidRPr="00E17BD4" w:rsidRDefault="00A031FE" w:rsidP="00DD42AF">
            <w:pPr>
              <w:spacing w:before="10" w:after="10" w:line="276" w:lineRule="auto"/>
              <w:rPr>
                <w:rFonts w:cs="Times New Roman"/>
                <w:szCs w:val="24"/>
              </w:rPr>
            </w:pPr>
            <w:r w:rsidRPr="00E17BD4">
              <w:rPr>
                <w:rFonts w:eastAsia="Calibri" w:cs="Times New Roman"/>
                <w:b/>
                <w:bCs/>
                <w:caps/>
                <w:szCs w:val="24"/>
                <w:lang w:eastAsia="en-GB"/>
              </w:rPr>
              <w:t>Robert Talalay</w:t>
            </w:r>
            <w:r w:rsidR="00DD42AF" w:rsidRPr="00E17BD4">
              <w:rPr>
                <w:rFonts w:eastAsia="Calibri" w:cs="Times New Roman"/>
                <w:b/>
                <w:bCs/>
                <w:caps/>
                <w:szCs w:val="24"/>
                <w:lang w:eastAsia="en-GB"/>
              </w:rPr>
              <w:t xml:space="preserve"> </w:t>
            </w:r>
            <w:r w:rsidRPr="00E17BD4">
              <w:rPr>
                <w:rFonts w:cs="Times New Roman"/>
                <w:szCs w:val="24"/>
                <w:lang w:eastAsia="en-GB"/>
              </w:rPr>
              <w:t xml:space="preserve">Chambers of 1 'torus Barton OC 5 Essex Court </w:t>
            </w:r>
          </w:p>
          <w:p w14:paraId="26140066" w14:textId="4261A855" w:rsidR="00DD42AF" w:rsidRPr="00E17BD4" w:rsidRDefault="00DD42AF" w:rsidP="00DD42AF">
            <w:pPr>
              <w:spacing w:before="10" w:after="10"/>
              <w:rPr>
                <w:rFonts w:eastAsia="Calibri" w:cs="Times New Roman"/>
                <w:szCs w:val="24"/>
                <w:lang w:eastAsia="en-GB"/>
              </w:rPr>
            </w:pPr>
            <w:r w:rsidRPr="00E17BD4">
              <w:rPr>
                <w:rFonts w:eastAsia="Calibri" w:cs="Times New Roman"/>
                <w:szCs w:val="24"/>
                <w:lang w:eastAsia="en-GB"/>
              </w:rPr>
              <w:t>31</w:t>
            </w:r>
            <w:r w:rsidRPr="00E17BD4">
              <w:rPr>
                <w:rFonts w:eastAsia="Calibri" w:cs="Times New Roman"/>
                <w:szCs w:val="24"/>
                <w:vertAlign w:val="superscript"/>
                <w:lang w:eastAsia="en-GB"/>
              </w:rPr>
              <w:t>st</w:t>
            </w:r>
            <w:r w:rsidRPr="00E17BD4">
              <w:rPr>
                <w:rFonts w:eastAsia="Calibri" w:cs="Times New Roman"/>
                <w:szCs w:val="24"/>
                <w:lang w:eastAsia="en-GB"/>
              </w:rPr>
              <w:t xml:space="preserve"> January 2016</w:t>
            </w:r>
          </w:p>
          <w:p w14:paraId="3783937B" w14:textId="77777777" w:rsidR="00DD42AF" w:rsidRPr="00E17BD4" w:rsidRDefault="00DD42AF" w:rsidP="00E205F4">
            <w:pPr>
              <w:spacing w:before="10" w:after="10"/>
              <w:ind w:left="57"/>
              <w:rPr>
                <w:rFonts w:eastAsia="Calibri" w:cs="Times New Roman"/>
                <w:color w:val="0000FF"/>
                <w:szCs w:val="24"/>
                <w:lang w:eastAsia="en-GB"/>
              </w:rPr>
            </w:pPr>
          </w:p>
          <w:p w14:paraId="36255DBB" w14:textId="77777777" w:rsidR="00A031FE" w:rsidRPr="00E17BD4" w:rsidRDefault="00A031FE" w:rsidP="00E205F4">
            <w:pPr>
              <w:spacing w:before="10" w:after="10"/>
              <w:ind w:left="57"/>
              <w:rPr>
                <w:rFonts w:eastAsia="Calibri" w:cs="Times New Roman"/>
                <w:szCs w:val="24"/>
                <w:lang w:eastAsia="en-GB"/>
              </w:rPr>
            </w:pPr>
            <w:r w:rsidRPr="00E17BD4">
              <w:rPr>
                <w:rFonts w:eastAsia="Calibri" w:cs="Times New Roman"/>
                <w:szCs w:val="24"/>
                <w:lang w:eastAsia="en-GB"/>
              </w:rPr>
              <w:fldChar w:fldCharType="begin"/>
            </w:r>
            <w:r w:rsidRPr="00E17BD4">
              <w:rPr>
                <w:rFonts w:eastAsia="Calibri" w:cs="Times New Roman"/>
                <w:szCs w:val="24"/>
                <w:lang w:eastAsia="en-GB"/>
              </w:rPr>
              <w:instrText xml:space="preserve"> PAGE \* MERGEFORMAT </w:instrText>
            </w:r>
            <w:r w:rsidRPr="00E17BD4">
              <w:rPr>
                <w:rFonts w:eastAsia="Calibri" w:cs="Times New Roman"/>
                <w:szCs w:val="24"/>
                <w:lang w:eastAsia="en-GB"/>
              </w:rPr>
              <w:fldChar w:fldCharType="separate"/>
            </w:r>
            <w:r w:rsidRPr="00E17BD4">
              <w:rPr>
                <w:rFonts w:eastAsia="Calibri" w:cs="Times New Roman"/>
                <w:color w:val="000000"/>
                <w:szCs w:val="24"/>
                <w:lang w:eastAsia="en-GB"/>
              </w:rPr>
              <w:t>5</w:t>
            </w:r>
            <w:r w:rsidRPr="00E17BD4">
              <w:rPr>
                <w:rFonts w:eastAsia="Calibri" w:cs="Times New Roman"/>
                <w:szCs w:val="24"/>
                <w:lang w:eastAsia="en-GB"/>
              </w:rPr>
              <w:fldChar w:fldCharType="end"/>
            </w:r>
          </w:p>
          <w:p w14:paraId="52899750" w14:textId="77777777" w:rsidR="00A031FE" w:rsidRPr="00E17BD4" w:rsidRDefault="00A031FE" w:rsidP="00E205F4">
            <w:pPr>
              <w:spacing w:before="10" w:after="10"/>
              <w:ind w:left="57"/>
              <w:rPr>
                <w:rFonts w:eastAsia="Calibri" w:cs="Times New Roman"/>
                <w:b/>
                <w:bCs/>
                <w:szCs w:val="24"/>
                <w:u w:val="single"/>
                <w:lang w:val="en-US" w:eastAsia="en-GB"/>
              </w:rPr>
            </w:pPr>
          </w:p>
        </w:tc>
      </w:tr>
    </w:tbl>
    <w:p w14:paraId="3127DDD0" w14:textId="6735A980" w:rsidR="00A031FE" w:rsidRPr="00E17BD4" w:rsidRDefault="00A031FE" w:rsidP="00E205F4">
      <w:pPr>
        <w:spacing w:before="10" w:after="10" w:line="240" w:lineRule="auto"/>
        <w:ind w:left="57"/>
        <w15:collapsed/>
        <w:rPr>
          <w:rFonts w:eastAsia="Calibri" w:cs="Times New Roman"/>
          <w:b/>
          <w:bCs/>
          <w:szCs w:val="24"/>
          <w:u w:val="single"/>
          <w:lang w:val="en-US" w:eastAsia="en-GB"/>
        </w:rPr>
      </w:pPr>
      <w:r w:rsidRPr="00E17BD4">
        <w:rPr>
          <w:rFonts w:eastAsia="Calibri" w:cs="Times New Roman"/>
          <w:b/>
          <w:bCs/>
          <w:szCs w:val="24"/>
          <w:u w:val="single"/>
          <w:lang w:val="en-US" w:eastAsia="en-GB"/>
        </w:rPr>
        <w:lastRenderedPageBreak/>
        <w:t>93,</w:t>
      </w:r>
    </w:p>
    <w:tbl>
      <w:tblPr>
        <w:tblStyle w:val="TableGrid"/>
        <w:tblW w:w="10485" w:type="dxa"/>
        <w:tblInd w:w="0" w:type="dxa"/>
        <w:tblLayout w:type="fixed"/>
        <w:tblLook w:val="04A0" w:firstRow="1" w:lastRow="0" w:firstColumn="1" w:lastColumn="0" w:noHBand="0" w:noVBand="1"/>
      </w:tblPr>
      <w:tblGrid>
        <w:gridCol w:w="10485"/>
      </w:tblGrid>
      <w:tr w:rsidR="00DD42AF" w:rsidRPr="00E17BD4" w14:paraId="4585E82E" w14:textId="77777777" w:rsidTr="0087399C">
        <w:tc>
          <w:tcPr>
            <w:tcW w:w="10485" w:type="dxa"/>
            <w:tcBorders>
              <w:top w:val="single" w:sz="4" w:space="0" w:color="auto"/>
              <w:left w:val="single" w:sz="4" w:space="0" w:color="auto"/>
              <w:bottom w:val="single" w:sz="4" w:space="0" w:color="auto"/>
              <w:right w:val="single" w:sz="4" w:space="0" w:color="auto"/>
            </w:tcBorders>
          </w:tcPr>
          <w:p w14:paraId="1D579B61" w14:textId="77777777" w:rsidR="002C6D1A" w:rsidRPr="00E17BD4" w:rsidRDefault="002C6D1A" w:rsidP="00835FC2">
            <w:pPr>
              <w:spacing w:before="10" w:after="10"/>
              <w:ind w:left="57"/>
              <w15:collapsed w:val="0"/>
              <w:rPr>
                <w:rFonts w:eastAsia="Calibri" w:cs="Times New Roman"/>
                <w:color w:val="0000FF"/>
                <w:szCs w:val="24"/>
                <w:u w:val="single"/>
              </w:rPr>
            </w:pPr>
          </w:p>
          <w:p w14:paraId="297D7F4F" w14:textId="475830DE" w:rsidR="00DD42AF" w:rsidRPr="00E17BD4" w:rsidRDefault="00DD42AF" w:rsidP="00835FC2">
            <w:pPr>
              <w:spacing w:before="10" w:after="10"/>
              <w:ind w:left="57"/>
              <w15:collapsed w:val="0"/>
              <w:rPr>
                <w:rFonts w:eastAsia="Calibri" w:cs="Times New Roman"/>
                <w:color w:val="0000FF"/>
                <w:szCs w:val="24"/>
                <w:u w:val="single"/>
              </w:rPr>
            </w:pPr>
            <w:r w:rsidRPr="00E17BD4">
              <w:rPr>
                <w:rFonts w:eastAsia="Calibri" w:cs="Times New Roman"/>
                <w:color w:val="0000FF"/>
                <w:szCs w:val="24"/>
                <w:u w:val="single"/>
              </w:rPr>
              <w:t>Simon Cordell’s Skeleton Argument (2) Pdf</w:t>
            </w:r>
          </w:p>
          <w:p w14:paraId="15DE221D" w14:textId="77777777" w:rsidR="0087399C" w:rsidRPr="00E17BD4" w:rsidRDefault="0087399C" w:rsidP="00835FC2">
            <w:pPr>
              <w:spacing w:before="10" w:after="10"/>
              <w:ind w:left="57"/>
              <w15:collapsed w:val="0"/>
              <w:rPr>
                <w:rFonts w:eastAsia="Calibri" w:cs="Times New Roman"/>
                <w:szCs w:val="24"/>
                <w:u w:val="single"/>
              </w:rPr>
            </w:pPr>
          </w:p>
          <w:p w14:paraId="14BF5243" w14:textId="05CF6437" w:rsidR="00DD42AF" w:rsidRPr="00E17BD4" w:rsidRDefault="00DD42AF" w:rsidP="0087399C">
            <w:pPr>
              <w:rPr>
                <w:rFonts w:cs="Times New Roman"/>
                <w:b/>
                <w:bCs/>
                <w:szCs w:val="24"/>
              </w:rPr>
            </w:pPr>
            <w:r w:rsidRPr="00E17BD4">
              <w:rPr>
                <w:rFonts w:cs="Times New Roman"/>
                <w:b/>
                <w:bCs/>
                <w:szCs w:val="24"/>
              </w:rPr>
              <w:t>Case No A20150064</w:t>
            </w:r>
          </w:p>
          <w:p w14:paraId="004455DF" w14:textId="77777777" w:rsidR="0087399C" w:rsidRPr="00E17BD4" w:rsidRDefault="0087399C" w:rsidP="0087399C">
            <w:pPr>
              <w:rPr>
                <w:rFonts w:cs="Times New Roman"/>
                <w:b/>
                <w:bCs/>
                <w:szCs w:val="24"/>
              </w:rPr>
            </w:pPr>
          </w:p>
          <w:p w14:paraId="0AC38AF7" w14:textId="77777777" w:rsidR="00DD42AF" w:rsidRPr="00E17BD4" w:rsidRDefault="00DD42AF" w:rsidP="0087399C">
            <w:pPr>
              <w:spacing w:before="10" w:after="10"/>
              <w:ind w:left="57"/>
              <w:jc w:val="center"/>
              <w15:collapsed w:val="0"/>
              <w:rPr>
                <w:rFonts w:eastAsia="Calibri" w:cs="Times New Roman"/>
                <w:b/>
                <w:bCs/>
                <w:szCs w:val="24"/>
              </w:rPr>
            </w:pPr>
            <w:r w:rsidRPr="00E17BD4">
              <w:rPr>
                <w:rFonts w:eastAsia="Calibri" w:cs="Times New Roman"/>
                <w:b/>
                <w:bCs/>
                <w:szCs w:val="24"/>
              </w:rPr>
              <w:t>IN THE WOOD GREEN CROWN COURT</w:t>
            </w:r>
          </w:p>
          <w:p w14:paraId="0AB6E92B" w14:textId="77777777" w:rsidR="00DD42AF" w:rsidRPr="00E17BD4" w:rsidRDefault="00DD42AF" w:rsidP="0087399C">
            <w:pPr>
              <w:spacing w:before="10" w:after="10"/>
              <w:ind w:left="57"/>
              <w:jc w:val="center"/>
              <w15:collapsed w:val="0"/>
              <w:rPr>
                <w:rFonts w:eastAsia="Calibri" w:cs="Times New Roman"/>
                <w:b/>
                <w:bCs/>
                <w:szCs w:val="24"/>
              </w:rPr>
            </w:pPr>
            <w:r w:rsidRPr="00E17BD4">
              <w:rPr>
                <w:rFonts w:eastAsia="Calibri" w:cs="Times New Roman"/>
                <w:b/>
                <w:bCs/>
                <w:szCs w:val="24"/>
              </w:rPr>
              <w:t>IN THE MATTER OF AN APPEAL AGAINST AN ANTI-SOCIAL BEHAVIOUR ORDER</w:t>
            </w:r>
          </w:p>
          <w:p w14:paraId="261BDC62" w14:textId="77777777" w:rsidR="00DD42AF" w:rsidRPr="00E17BD4" w:rsidRDefault="00DD42AF" w:rsidP="0087399C">
            <w:pPr>
              <w:spacing w:before="10" w:after="10"/>
              <w:ind w:left="57"/>
              <w:jc w:val="center"/>
              <w15:collapsed w:val="0"/>
              <w:rPr>
                <w:rFonts w:eastAsia="Calibri" w:cs="Times New Roman"/>
                <w:b/>
                <w:bCs/>
                <w:szCs w:val="24"/>
              </w:rPr>
            </w:pPr>
            <w:r w:rsidRPr="00E17BD4">
              <w:rPr>
                <w:rFonts w:eastAsia="Calibri" w:cs="Times New Roman"/>
                <w:b/>
                <w:bCs/>
                <w:szCs w:val="24"/>
              </w:rPr>
              <w:t>BETWEEN:</w:t>
            </w:r>
          </w:p>
          <w:p w14:paraId="15E25334" w14:textId="77777777" w:rsidR="00DD42AF" w:rsidRPr="00E17BD4" w:rsidRDefault="00DD42AF" w:rsidP="0087399C">
            <w:pPr>
              <w:spacing w:before="10" w:after="10"/>
              <w:ind w:left="57"/>
              <w:jc w:val="center"/>
              <w15:collapsed w:val="0"/>
              <w:rPr>
                <w:rFonts w:eastAsia="Calibri" w:cs="Times New Roman"/>
                <w:b/>
                <w:bCs/>
                <w:szCs w:val="24"/>
              </w:rPr>
            </w:pPr>
            <w:r w:rsidRPr="00E17BD4">
              <w:rPr>
                <w:rFonts w:eastAsia="Calibri" w:cs="Times New Roman"/>
                <w:b/>
                <w:bCs/>
                <w:szCs w:val="24"/>
              </w:rPr>
              <w:t>SIMON CORDELL</w:t>
            </w:r>
          </w:p>
          <w:p w14:paraId="269E9CD4" w14:textId="77777777" w:rsidR="00DD42AF" w:rsidRPr="00E17BD4" w:rsidRDefault="00DD42AF" w:rsidP="0087399C">
            <w:pPr>
              <w:spacing w:before="10" w:after="10"/>
              <w:ind w:left="57"/>
              <w:jc w:val="center"/>
              <w15:collapsed w:val="0"/>
              <w:rPr>
                <w:rFonts w:eastAsia="Calibri" w:cs="Times New Roman"/>
                <w:b/>
                <w:bCs/>
                <w:szCs w:val="24"/>
              </w:rPr>
            </w:pPr>
            <w:r w:rsidRPr="00E17BD4">
              <w:rPr>
                <w:rFonts w:eastAsia="Calibri" w:cs="Times New Roman"/>
                <w:b/>
                <w:bCs/>
                <w:szCs w:val="24"/>
              </w:rPr>
              <w:t>Appellant</w:t>
            </w:r>
          </w:p>
          <w:p w14:paraId="2DF32791" w14:textId="77777777" w:rsidR="00DD42AF" w:rsidRPr="00E17BD4" w:rsidRDefault="00DD42AF" w:rsidP="0087399C">
            <w:pPr>
              <w:spacing w:before="10" w:after="10"/>
              <w:ind w:left="57"/>
              <w:jc w:val="center"/>
              <w15:collapsed w:val="0"/>
              <w:rPr>
                <w:rFonts w:eastAsia="Calibri" w:cs="Times New Roman"/>
                <w:b/>
                <w:bCs/>
                <w:szCs w:val="24"/>
              </w:rPr>
            </w:pPr>
            <w:r w:rsidRPr="00E17BD4">
              <w:rPr>
                <w:rFonts w:eastAsia="Calibri" w:cs="Times New Roman"/>
                <w:b/>
                <w:bCs/>
                <w:szCs w:val="24"/>
              </w:rPr>
              <w:t>-and-</w:t>
            </w:r>
          </w:p>
          <w:p w14:paraId="6441A224" w14:textId="77777777" w:rsidR="00DD42AF" w:rsidRPr="00E17BD4" w:rsidRDefault="00DD42AF" w:rsidP="0087399C">
            <w:pPr>
              <w:spacing w:before="10" w:after="10"/>
              <w:ind w:left="57"/>
              <w:jc w:val="center"/>
              <w15:collapsed w:val="0"/>
              <w:rPr>
                <w:rFonts w:eastAsia="Calibri" w:cs="Times New Roman"/>
                <w:b/>
                <w:bCs/>
                <w:szCs w:val="24"/>
              </w:rPr>
            </w:pPr>
            <w:r w:rsidRPr="00E17BD4">
              <w:rPr>
                <w:rFonts w:eastAsia="Calibri" w:cs="Times New Roman"/>
                <w:b/>
                <w:bCs/>
                <w:szCs w:val="24"/>
              </w:rPr>
              <w:t>THE COMMISSIONER OF POLICE OF THE METROPOLIS</w:t>
            </w:r>
          </w:p>
          <w:p w14:paraId="44F62F52" w14:textId="77777777" w:rsidR="00DD42AF" w:rsidRPr="00E17BD4" w:rsidRDefault="00DD42AF" w:rsidP="0087399C">
            <w:pPr>
              <w:spacing w:before="10" w:after="10"/>
              <w:ind w:left="57"/>
              <w:jc w:val="center"/>
              <w15:collapsed w:val="0"/>
              <w:rPr>
                <w:rFonts w:eastAsia="Calibri" w:cs="Times New Roman"/>
                <w:b/>
                <w:bCs/>
                <w:szCs w:val="24"/>
              </w:rPr>
            </w:pPr>
            <w:r w:rsidRPr="00E17BD4">
              <w:rPr>
                <w:rFonts w:eastAsia="Calibri" w:cs="Times New Roman"/>
                <w:b/>
                <w:bCs/>
                <w:szCs w:val="24"/>
              </w:rPr>
              <w:t>Respondent</w:t>
            </w:r>
          </w:p>
          <w:p w14:paraId="33823A60" w14:textId="589EEEDA" w:rsidR="00DD42AF" w:rsidRPr="00E17BD4" w:rsidRDefault="00DD42AF" w:rsidP="0087399C">
            <w:pPr>
              <w:spacing w:before="10" w:after="10"/>
              <w:ind w:left="57"/>
              <w:jc w:val="center"/>
              <w15:collapsed w:val="0"/>
              <w:rPr>
                <w:rFonts w:eastAsia="Calibri" w:cs="Times New Roman"/>
                <w:b/>
                <w:bCs/>
                <w:szCs w:val="24"/>
              </w:rPr>
            </w:pPr>
            <w:r w:rsidRPr="00E17BD4">
              <w:rPr>
                <w:rFonts w:eastAsia="Calibri" w:cs="Times New Roman"/>
                <w:b/>
                <w:bCs/>
                <w:szCs w:val="24"/>
              </w:rPr>
              <w:t>SKELETON ARGUMENT FOR THE RESPONDENT</w:t>
            </w:r>
          </w:p>
          <w:p w14:paraId="5CD71DFD" w14:textId="77777777" w:rsidR="00E833F2" w:rsidRPr="00E17BD4" w:rsidRDefault="00E833F2" w:rsidP="00E833F2">
            <w:pPr>
              <w:spacing w:before="10" w:after="10"/>
              <w:rPr>
                <w:rFonts w:eastAsia="Calibri" w:cs="Times New Roman"/>
                <w:szCs w:val="24"/>
              </w:rPr>
            </w:pPr>
          </w:p>
          <w:p w14:paraId="2B78927B" w14:textId="77777777" w:rsidR="00E833F2" w:rsidRPr="00E17BD4" w:rsidRDefault="00E833F2">
            <w:pPr>
              <w:numPr>
                <w:ilvl w:val="0"/>
                <w:numId w:val="7"/>
              </w:numPr>
              <w:spacing w:before="10" w:after="10"/>
              <w:ind w:left="414" w:hanging="357"/>
              <w15:collapsed w:val="0"/>
              <w:rPr>
                <w:rFonts w:eastAsia="Calibri" w:cs="Times New Roman"/>
                <w:b/>
                <w:bCs/>
                <w:szCs w:val="24"/>
              </w:rPr>
            </w:pPr>
            <w:r w:rsidRPr="00E17BD4">
              <w:rPr>
                <w:rFonts w:eastAsia="Calibri" w:cs="Times New Roman"/>
                <w:b/>
                <w:bCs/>
                <w:szCs w:val="24"/>
              </w:rPr>
              <w:t>1C Essex Court</w:t>
            </w:r>
          </w:p>
          <w:p w14:paraId="5D9076C8" w14:textId="1C8134C7" w:rsidR="00E833F2" w:rsidRPr="00E17BD4" w:rsidRDefault="00E833F2">
            <w:pPr>
              <w:pStyle w:val="ListParagraph"/>
              <w:numPr>
                <w:ilvl w:val="0"/>
                <w:numId w:val="7"/>
              </w:numPr>
              <w:spacing w:before="10" w:after="10"/>
              <w:ind w:left="417"/>
              <w15:collapsed w:val="0"/>
              <w:rPr>
                <w:rFonts w:eastAsia="Calibri" w:cs="Times New Roman"/>
                <w:b/>
                <w:bCs/>
                <w:szCs w:val="24"/>
              </w:rPr>
            </w:pPr>
            <w:r w:rsidRPr="00E17BD4">
              <w:rPr>
                <w:rFonts w:eastAsia="Calibri" w:cs="Times New Roman"/>
                <w:b/>
                <w:bCs/>
                <w:szCs w:val="24"/>
              </w:rPr>
              <w:t>Hugh Giles (Director)</w:t>
            </w:r>
          </w:p>
          <w:p w14:paraId="4A00BEE2" w14:textId="43A64ACD" w:rsidR="00DD42AF" w:rsidRPr="00E17BD4" w:rsidRDefault="00DD42AF">
            <w:pPr>
              <w:pStyle w:val="ListParagraph"/>
              <w:numPr>
                <w:ilvl w:val="0"/>
                <w:numId w:val="7"/>
              </w:numPr>
              <w:spacing w:before="10" w:after="10"/>
              <w:ind w:left="417"/>
              <w15:collapsed w:val="0"/>
              <w:rPr>
                <w:rFonts w:eastAsia="Calibri" w:cs="Times New Roman"/>
                <w:szCs w:val="24"/>
              </w:rPr>
            </w:pPr>
            <w:r w:rsidRPr="00E17BD4">
              <w:rPr>
                <w:rFonts w:eastAsia="Calibri" w:cs="Times New Roman"/>
                <w:szCs w:val="24"/>
              </w:rPr>
              <w:t>Metropolitan Police Service</w:t>
            </w:r>
          </w:p>
          <w:p w14:paraId="19A7BF97" w14:textId="77777777" w:rsidR="00DD42AF" w:rsidRPr="00E17BD4" w:rsidRDefault="00DD42AF" w:rsidP="0087399C">
            <w:pPr>
              <w:spacing w:before="10" w:after="10"/>
              <w:ind w:left="417"/>
              <w15:collapsed w:val="0"/>
              <w:rPr>
                <w:rFonts w:eastAsia="Calibri" w:cs="Times New Roman"/>
                <w:szCs w:val="24"/>
              </w:rPr>
            </w:pPr>
            <w:r w:rsidRPr="00E17BD4">
              <w:rPr>
                <w:rFonts w:eastAsia="Calibri" w:cs="Times New Roman"/>
                <w:szCs w:val="24"/>
              </w:rPr>
              <w:t>Directorate of Legal Services</w:t>
            </w:r>
          </w:p>
          <w:p w14:paraId="536DD560" w14:textId="77777777" w:rsidR="00DD42AF" w:rsidRPr="00E17BD4" w:rsidRDefault="00DD42AF" w:rsidP="0087399C">
            <w:pPr>
              <w:spacing w:before="10" w:after="10"/>
              <w:ind w:left="417"/>
              <w15:collapsed w:val="0"/>
              <w:rPr>
                <w:rFonts w:eastAsia="Calibri" w:cs="Times New Roman"/>
                <w:szCs w:val="24"/>
              </w:rPr>
            </w:pPr>
            <w:r w:rsidRPr="00E17BD4">
              <w:rPr>
                <w:rFonts w:eastAsia="Calibri" w:cs="Times New Roman"/>
                <w:szCs w:val="24"/>
              </w:rPr>
              <w:t>New Scotland Yard</w:t>
            </w:r>
          </w:p>
          <w:p w14:paraId="379FB5B1" w14:textId="77777777" w:rsidR="00DD42AF" w:rsidRPr="00E17BD4" w:rsidRDefault="00DD42AF" w:rsidP="0087399C">
            <w:pPr>
              <w:spacing w:before="10" w:after="10"/>
              <w:ind w:left="417"/>
              <w15:collapsed w:val="0"/>
              <w:rPr>
                <w:rFonts w:eastAsia="Calibri" w:cs="Times New Roman"/>
                <w:szCs w:val="24"/>
              </w:rPr>
            </w:pPr>
            <w:r w:rsidRPr="00E17BD4">
              <w:rPr>
                <w:rFonts w:eastAsia="Calibri" w:cs="Times New Roman"/>
                <w:szCs w:val="24"/>
              </w:rPr>
              <w:t>Broadway</w:t>
            </w:r>
          </w:p>
          <w:p w14:paraId="050A1DC6" w14:textId="77777777" w:rsidR="00DD42AF" w:rsidRPr="00E17BD4" w:rsidRDefault="00DD42AF" w:rsidP="0087399C">
            <w:pPr>
              <w:spacing w:before="10" w:after="10"/>
              <w:ind w:left="417"/>
              <w15:collapsed w:val="0"/>
              <w:rPr>
                <w:rFonts w:eastAsia="Calibri" w:cs="Times New Roman"/>
                <w:szCs w:val="24"/>
              </w:rPr>
            </w:pPr>
            <w:r w:rsidRPr="00E17BD4">
              <w:rPr>
                <w:rFonts w:eastAsia="Calibri" w:cs="Times New Roman"/>
                <w:szCs w:val="24"/>
              </w:rPr>
              <w:t>London</w:t>
            </w:r>
          </w:p>
          <w:p w14:paraId="7024D991" w14:textId="77777777" w:rsidR="00DD42AF" w:rsidRPr="00E17BD4" w:rsidRDefault="00DD42AF" w:rsidP="0087399C">
            <w:pPr>
              <w:spacing w:before="10" w:after="10"/>
              <w:ind w:left="417"/>
              <w15:collapsed w:val="0"/>
              <w:rPr>
                <w:rFonts w:eastAsia="Calibri" w:cs="Times New Roman"/>
                <w:szCs w:val="24"/>
              </w:rPr>
            </w:pPr>
            <w:r w:rsidRPr="00E17BD4">
              <w:rPr>
                <w:rFonts w:eastAsia="Calibri" w:cs="Times New Roman"/>
                <w:szCs w:val="24"/>
              </w:rPr>
              <w:t>SW1H OBG</w:t>
            </w:r>
          </w:p>
          <w:p w14:paraId="60D6ED5E" w14:textId="77777777" w:rsidR="00DD42AF" w:rsidRPr="00E17BD4" w:rsidRDefault="00DD42AF" w:rsidP="00835FC2">
            <w:pPr>
              <w:spacing w:before="10" w:after="10"/>
              <w:ind w:left="57"/>
              <w:rPr>
                <w:rFonts w:eastAsia="Calibri" w:cs="Times New Roman"/>
                <w:b/>
                <w:bCs/>
                <w:szCs w:val="24"/>
                <w:u w:val="single"/>
                <w:lang w:val="en-US" w:eastAsia="en-GB"/>
              </w:rPr>
            </w:pPr>
          </w:p>
          <w:p w14:paraId="305D21F1" w14:textId="77777777" w:rsidR="0087399C" w:rsidRPr="00E17BD4" w:rsidRDefault="0087399C" w:rsidP="0087399C">
            <w:pPr>
              <w:spacing w:before="10" w:after="10"/>
              <w:ind w:left="57"/>
              <w15:collapsed w:val="0"/>
              <w:rPr>
                <w:rFonts w:eastAsia="Calibri" w:cs="Times New Roman"/>
                <w:szCs w:val="24"/>
                <w:lang w:eastAsia="en-GB"/>
              </w:rPr>
            </w:pPr>
            <w:r w:rsidRPr="00E17BD4">
              <w:rPr>
                <w:rFonts w:eastAsia="Calibri" w:cs="Times New Roman"/>
                <w:color w:val="000000"/>
                <w:szCs w:val="24"/>
                <w:lang w:eastAsia="en-GB"/>
              </w:rPr>
              <w:t>6</w:t>
            </w:r>
          </w:p>
          <w:p w14:paraId="50BB890F" w14:textId="625137CF" w:rsidR="0087399C" w:rsidRPr="00E17BD4" w:rsidRDefault="0087399C" w:rsidP="00835FC2">
            <w:pPr>
              <w:spacing w:before="10" w:after="10"/>
              <w:ind w:left="57"/>
              <w:rPr>
                <w:rFonts w:eastAsia="Calibri" w:cs="Times New Roman"/>
                <w:b/>
                <w:bCs/>
                <w:szCs w:val="24"/>
                <w:u w:val="single"/>
                <w:lang w:val="en-US" w:eastAsia="en-GB"/>
              </w:rPr>
            </w:pPr>
          </w:p>
        </w:tc>
      </w:tr>
    </w:tbl>
    <w:p w14:paraId="10B4773C" w14:textId="726F8025" w:rsidR="00DD42AF" w:rsidRPr="00E17BD4" w:rsidRDefault="00DD42AF" w:rsidP="00E205F4">
      <w:pPr>
        <w:spacing w:before="10" w:after="10" w:line="240" w:lineRule="auto"/>
        <w:ind w:left="57"/>
        <w15:collapsed/>
        <w:rPr>
          <w:rFonts w:eastAsia="Calibri" w:cs="Times New Roman"/>
          <w:b/>
          <w:bCs/>
          <w:szCs w:val="24"/>
          <w:u w:val="single"/>
          <w:lang w:val="en-US" w:eastAsia="en-GB"/>
        </w:rPr>
      </w:pPr>
      <w:r w:rsidRPr="00E17BD4">
        <w:rPr>
          <w:rFonts w:eastAsia="Calibri" w:cs="Times New Roman"/>
          <w:b/>
          <w:bCs/>
          <w:szCs w:val="24"/>
          <w:u w:val="single"/>
          <w:lang w:val="en-US" w:eastAsia="en-GB"/>
        </w:rPr>
        <w:t>94,</w:t>
      </w:r>
    </w:p>
    <w:p w14:paraId="6BF93AE7" w14:textId="535595E5" w:rsidR="00DD42AF" w:rsidRPr="00E17BD4" w:rsidRDefault="00DD42AF" w:rsidP="00E205F4">
      <w:pPr>
        <w:spacing w:before="10" w:after="10" w:line="240" w:lineRule="auto"/>
        <w:ind w:left="57"/>
        <w15:collapsed/>
        <w:rPr>
          <w:rFonts w:eastAsia="Calibri" w:cs="Times New Roman"/>
          <w:b/>
          <w:bCs/>
          <w:szCs w:val="24"/>
          <w:u w:val="single"/>
          <w:lang w:val="en-US" w:eastAsia="en-GB"/>
        </w:rPr>
      </w:pPr>
    </w:p>
    <w:p w14:paraId="15645447" w14:textId="77777777" w:rsidR="00DD42AF" w:rsidRPr="00E17BD4" w:rsidRDefault="00DD42AF" w:rsidP="00E205F4">
      <w:pPr>
        <w:spacing w:before="10" w:after="10" w:line="240" w:lineRule="auto"/>
        <w:ind w:left="57"/>
        <w15:collapsed/>
        <w:rPr>
          <w:rFonts w:eastAsia="Calibri" w:cs="Times New Roman"/>
          <w:b/>
          <w:bCs/>
          <w:szCs w:val="24"/>
          <w:u w:val="single"/>
          <w:lang w:val="en-US" w:eastAsia="en-GB"/>
        </w:rPr>
      </w:pPr>
    </w:p>
    <w:tbl>
      <w:tblPr>
        <w:tblStyle w:val="TableGrid"/>
        <w:tblW w:w="10484" w:type="dxa"/>
        <w:tblInd w:w="0" w:type="dxa"/>
        <w:tblLayout w:type="fixed"/>
        <w:tblLook w:val="04A0" w:firstRow="1" w:lastRow="0" w:firstColumn="1" w:lastColumn="0" w:noHBand="0" w:noVBand="1"/>
      </w:tblPr>
      <w:tblGrid>
        <w:gridCol w:w="10484"/>
      </w:tblGrid>
      <w:tr w:rsidR="00A031FE" w:rsidRPr="00E17BD4" w14:paraId="2693CA06" w14:textId="77777777" w:rsidTr="00DA15BA">
        <w:tc>
          <w:tcPr>
            <w:tcW w:w="9783" w:type="dxa"/>
            <w:tcBorders>
              <w:top w:val="single" w:sz="4" w:space="0" w:color="auto"/>
              <w:left w:val="single" w:sz="4" w:space="0" w:color="auto"/>
              <w:bottom w:val="single" w:sz="4" w:space="0" w:color="auto"/>
              <w:right w:val="single" w:sz="4" w:space="0" w:color="auto"/>
            </w:tcBorders>
          </w:tcPr>
          <w:p w14:paraId="5B57DB36" w14:textId="77777777" w:rsidR="002C6D1A" w:rsidRPr="00E17BD4" w:rsidRDefault="002C6D1A" w:rsidP="002C6D1A">
            <w:pPr>
              <w:spacing w:before="10" w:after="10" w:line="276" w:lineRule="auto"/>
              <w:rPr>
                <w:rFonts w:eastAsia="Calibri" w:cs="Times New Roman"/>
                <w:b/>
                <w:bCs/>
                <w:szCs w:val="24"/>
                <w:u w:val="single"/>
                <w:lang w:val="en-US" w:eastAsia="en-GB"/>
              </w:rPr>
            </w:pPr>
          </w:p>
          <w:p w14:paraId="2A861169" w14:textId="54818EEB" w:rsidR="00A031FE" w:rsidRPr="00E17BD4" w:rsidRDefault="00A031FE" w:rsidP="002C6D1A">
            <w:pPr>
              <w:spacing w:before="10" w:after="10" w:line="276" w:lineRule="auto"/>
              <w:ind w:left="57"/>
              <w:rPr>
                <w:rFonts w:eastAsia="Calibri" w:cs="Times New Roman"/>
                <w:color w:val="0000FF"/>
                <w:szCs w:val="24"/>
                <w:u w:val="single"/>
              </w:rPr>
            </w:pPr>
            <w:r w:rsidRPr="00E17BD4">
              <w:rPr>
                <w:rFonts w:eastAsia="Calibri" w:cs="Times New Roman"/>
                <w:color w:val="0000FF"/>
                <w:szCs w:val="24"/>
                <w:u w:val="single"/>
              </w:rPr>
              <w:t>Simon Cordell’s Skeleton Argument (2) Pdf</w:t>
            </w:r>
          </w:p>
          <w:p w14:paraId="0954A138" w14:textId="4D343E44" w:rsidR="002C6D1A" w:rsidRPr="00E17BD4" w:rsidRDefault="002C6D1A" w:rsidP="002C6D1A">
            <w:pPr>
              <w:spacing w:before="10" w:after="10" w:line="276" w:lineRule="auto"/>
              <w:ind w:left="57"/>
              <w:rPr>
                <w:rFonts w:eastAsia="Calibri" w:cs="Times New Roman"/>
                <w:szCs w:val="24"/>
                <w:u w:val="single"/>
              </w:rPr>
            </w:pPr>
          </w:p>
          <w:p w14:paraId="79904339" w14:textId="77777777" w:rsidR="002C6D1A" w:rsidRPr="00E17BD4" w:rsidRDefault="002C6D1A" w:rsidP="002C6D1A">
            <w:pPr>
              <w:spacing w:line="276" w:lineRule="auto"/>
              <w15:collapsed w:val="0"/>
              <w:rPr>
                <w:rFonts w:cs="Times New Roman"/>
                <w:b/>
                <w:bCs/>
                <w:szCs w:val="24"/>
              </w:rPr>
            </w:pPr>
            <w:r w:rsidRPr="00E17BD4">
              <w:rPr>
                <w:rFonts w:cs="Times New Roman"/>
                <w:b/>
                <w:bCs/>
                <w:szCs w:val="24"/>
              </w:rPr>
              <w:t>Case No A20150064</w:t>
            </w:r>
          </w:p>
          <w:p w14:paraId="6845987B" w14:textId="77777777" w:rsidR="002C6D1A" w:rsidRPr="00E17BD4" w:rsidRDefault="002C6D1A" w:rsidP="002C6D1A">
            <w:pPr>
              <w:spacing w:before="10" w:after="10" w:line="276" w:lineRule="auto"/>
              <w:ind w:left="57"/>
              <w:rPr>
                <w:rFonts w:eastAsia="Calibri" w:cs="Times New Roman"/>
                <w:szCs w:val="24"/>
                <w:u w:val="single"/>
              </w:rPr>
            </w:pPr>
          </w:p>
          <w:p w14:paraId="02079D06" w14:textId="4806816C" w:rsidR="002C6D1A" w:rsidRPr="00E17BD4" w:rsidRDefault="00A031FE" w:rsidP="002C6D1A">
            <w:pPr>
              <w:spacing w:line="276" w:lineRule="auto"/>
              <w:jc w:val="center"/>
              <w:rPr>
                <w:rFonts w:cs="Times New Roman"/>
                <w:b/>
                <w:bCs/>
                <w:szCs w:val="24"/>
              </w:rPr>
            </w:pPr>
            <w:r w:rsidRPr="00E17BD4">
              <w:rPr>
                <w:rFonts w:cs="Times New Roman"/>
                <w:b/>
                <w:bCs/>
                <w:szCs w:val="24"/>
                <w:lang w:eastAsia="en-GB"/>
              </w:rPr>
              <w:t>IN THE WOOD GREEN CROWN COURT</w:t>
            </w:r>
          </w:p>
          <w:p w14:paraId="3AF123DB" w14:textId="77777777" w:rsidR="00A031FE" w:rsidRPr="00E17BD4" w:rsidRDefault="00A031FE" w:rsidP="002C6D1A">
            <w:pPr>
              <w:spacing w:line="276" w:lineRule="auto"/>
              <w:jc w:val="center"/>
              <w:rPr>
                <w:rFonts w:cs="Times New Roman"/>
                <w:b/>
                <w:bCs/>
                <w:szCs w:val="24"/>
                <w:lang w:eastAsia="en-GB"/>
              </w:rPr>
            </w:pPr>
            <w:r w:rsidRPr="00E17BD4">
              <w:rPr>
                <w:rFonts w:cs="Times New Roman"/>
                <w:b/>
                <w:bCs/>
                <w:szCs w:val="24"/>
                <w:lang w:eastAsia="en-GB"/>
              </w:rPr>
              <w:t>IN THE MATTER OF AN APPEAL AGAINST AN ANTI-SOCIAL</w:t>
            </w:r>
          </w:p>
          <w:p w14:paraId="4FF9574F" w14:textId="77777777" w:rsidR="00A031FE" w:rsidRPr="00E17BD4" w:rsidRDefault="00A031FE" w:rsidP="002C6D1A">
            <w:pPr>
              <w:spacing w:line="276" w:lineRule="auto"/>
              <w:jc w:val="center"/>
              <w:rPr>
                <w:rFonts w:cs="Times New Roman"/>
                <w:b/>
                <w:bCs/>
                <w:szCs w:val="24"/>
                <w:lang w:eastAsia="en-GB"/>
              </w:rPr>
            </w:pPr>
            <w:r w:rsidRPr="00E17BD4">
              <w:rPr>
                <w:rFonts w:cs="Times New Roman"/>
                <w:b/>
                <w:bCs/>
                <w:szCs w:val="24"/>
                <w:lang w:eastAsia="en-GB"/>
              </w:rPr>
              <w:lastRenderedPageBreak/>
              <w:t>BEHAVIOUR ORDER</w:t>
            </w:r>
          </w:p>
          <w:p w14:paraId="2B9747DE" w14:textId="77777777" w:rsidR="00A031FE" w:rsidRPr="00E17BD4" w:rsidRDefault="00A031FE" w:rsidP="002C6D1A">
            <w:pPr>
              <w:spacing w:line="276" w:lineRule="auto"/>
              <w:jc w:val="center"/>
              <w:rPr>
                <w:rFonts w:cs="Times New Roman"/>
                <w:b/>
                <w:bCs/>
                <w:szCs w:val="24"/>
                <w:lang w:eastAsia="en-GB"/>
              </w:rPr>
            </w:pPr>
            <w:r w:rsidRPr="00E17BD4">
              <w:rPr>
                <w:rFonts w:cs="Times New Roman"/>
                <w:b/>
                <w:bCs/>
                <w:szCs w:val="24"/>
                <w:lang w:eastAsia="en-GB"/>
              </w:rPr>
              <w:t>BETWEEN:</w:t>
            </w:r>
          </w:p>
          <w:p w14:paraId="65ACE524" w14:textId="77777777" w:rsidR="00A031FE" w:rsidRPr="00E17BD4" w:rsidRDefault="00A031FE" w:rsidP="002C6D1A">
            <w:pPr>
              <w:spacing w:line="276" w:lineRule="auto"/>
              <w:jc w:val="center"/>
              <w:rPr>
                <w:rFonts w:cs="Times New Roman"/>
                <w:b/>
                <w:bCs/>
                <w:szCs w:val="24"/>
                <w:lang w:eastAsia="en-GB"/>
              </w:rPr>
            </w:pPr>
            <w:r w:rsidRPr="00E17BD4">
              <w:rPr>
                <w:rFonts w:cs="Times New Roman"/>
                <w:b/>
                <w:bCs/>
                <w:szCs w:val="24"/>
                <w:lang w:eastAsia="en-GB"/>
              </w:rPr>
              <w:t>SIMON CORDELL</w:t>
            </w:r>
          </w:p>
          <w:p w14:paraId="34DF7995" w14:textId="77777777" w:rsidR="00A031FE" w:rsidRPr="00E17BD4" w:rsidRDefault="00A031FE" w:rsidP="002C6D1A">
            <w:pPr>
              <w:spacing w:line="276" w:lineRule="auto"/>
              <w:jc w:val="center"/>
              <w:rPr>
                <w:rFonts w:cs="Times New Roman"/>
                <w:b/>
                <w:bCs/>
                <w:szCs w:val="24"/>
                <w:lang w:eastAsia="en-GB"/>
              </w:rPr>
            </w:pPr>
            <w:r w:rsidRPr="00E17BD4">
              <w:rPr>
                <w:rFonts w:cs="Times New Roman"/>
                <w:b/>
                <w:bCs/>
                <w:szCs w:val="24"/>
                <w:lang w:eastAsia="en-GB"/>
              </w:rPr>
              <w:t>Appellant</w:t>
            </w:r>
          </w:p>
          <w:p w14:paraId="7C482B5B" w14:textId="77777777" w:rsidR="00A031FE" w:rsidRPr="00E17BD4" w:rsidRDefault="00A031FE" w:rsidP="002C6D1A">
            <w:pPr>
              <w:spacing w:line="276" w:lineRule="auto"/>
              <w:jc w:val="center"/>
              <w:rPr>
                <w:rFonts w:cs="Times New Roman"/>
                <w:b/>
                <w:bCs/>
                <w:szCs w:val="24"/>
                <w:lang w:eastAsia="en-GB"/>
              </w:rPr>
            </w:pPr>
            <w:r w:rsidRPr="00E17BD4">
              <w:rPr>
                <w:rFonts w:cs="Times New Roman"/>
                <w:b/>
                <w:bCs/>
                <w:szCs w:val="24"/>
                <w:lang w:eastAsia="en-GB"/>
              </w:rPr>
              <w:t>-and-</w:t>
            </w:r>
          </w:p>
          <w:p w14:paraId="77B44747" w14:textId="77777777" w:rsidR="00A031FE" w:rsidRPr="00E17BD4" w:rsidRDefault="00A031FE" w:rsidP="002C6D1A">
            <w:pPr>
              <w:spacing w:line="276" w:lineRule="auto"/>
              <w:jc w:val="center"/>
              <w:rPr>
                <w:rFonts w:cs="Times New Roman"/>
                <w:b/>
                <w:bCs/>
                <w:szCs w:val="24"/>
                <w:lang w:eastAsia="en-GB"/>
              </w:rPr>
            </w:pPr>
            <w:r w:rsidRPr="00E17BD4">
              <w:rPr>
                <w:rFonts w:cs="Times New Roman"/>
                <w:b/>
                <w:bCs/>
                <w:szCs w:val="24"/>
                <w:lang w:eastAsia="en-GB"/>
              </w:rPr>
              <w:t>THE COMMISSIONER OF POLICE OF THE METROPOLIS</w:t>
            </w:r>
          </w:p>
          <w:p w14:paraId="5A1F6D7F" w14:textId="77777777" w:rsidR="00A031FE" w:rsidRPr="00E17BD4" w:rsidRDefault="00A031FE" w:rsidP="002C6D1A">
            <w:pPr>
              <w:spacing w:line="276" w:lineRule="auto"/>
              <w:jc w:val="center"/>
              <w:rPr>
                <w:rFonts w:cs="Times New Roman"/>
                <w:b/>
                <w:bCs/>
                <w:szCs w:val="24"/>
                <w:lang w:eastAsia="en-GB"/>
              </w:rPr>
            </w:pPr>
            <w:r w:rsidRPr="00E17BD4">
              <w:rPr>
                <w:rFonts w:cs="Times New Roman"/>
                <w:b/>
                <w:bCs/>
                <w:szCs w:val="24"/>
                <w:lang w:eastAsia="en-GB"/>
              </w:rPr>
              <w:t>Respondent</w:t>
            </w:r>
          </w:p>
          <w:p w14:paraId="15BEB372" w14:textId="77777777" w:rsidR="002C6D1A" w:rsidRPr="00E17BD4" w:rsidRDefault="002C6D1A" w:rsidP="002C6D1A">
            <w:pPr>
              <w:spacing w:before="10" w:after="10" w:line="276" w:lineRule="auto"/>
              <w:ind w:left="57"/>
              <w:rPr>
                <w:rFonts w:eastAsia="Calibri" w:cs="Times New Roman"/>
                <w:b/>
                <w:bCs/>
                <w:color w:val="000000"/>
                <w:szCs w:val="24"/>
                <w:lang w:eastAsia="en-GB"/>
              </w:rPr>
            </w:pPr>
          </w:p>
          <w:p w14:paraId="02B880F9" w14:textId="2E6FE55C" w:rsidR="00A031FE" w:rsidRPr="00E17BD4" w:rsidRDefault="00A031FE" w:rsidP="002C6D1A">
            <w:pPr>
              <w:spacing w:before="10" w:after="10" w:line="276" w:lineRule="auto"/>
              <w:ind w:left="57"/>
              <w:rPr>
                <w:rFonts w:eastAsia="Calibri" w:cs="Times New Roman"/>
                <w:szCs w:val="24"/>
                <w:lang w:eastAsia="en-GB"/>
              </w:rPr>
            </w:pPr>
            <w:r w:rsidRPr="00E17BD4">
              <w:rPr>
                <w:rFonts w:eastAsia="Calibri" w:cs="Times New Roman"/>
                <w:b/>
                <w:bCs/>
                <w:color w:val="000000"/>
                <w:szCs w:val="24"/>
                <w:lang w:eastAsia="en-GB"/>
              </w:rPr>
              <w:t>CHRONOLOGY</w:t>
            </w:r>
          </w:p>
          <w:p w14:paraId="7B389025" w14:textId="711CF17F" w:rsidR="00A031FE" w:rsidRPr="00E17BD4" w:rsidRDefault="00A031FE">
            <w:pPr>
              <w:pStyle w:val="ListParagraph"/>
              <w:numPr>
                <w:ilvl w:val="0"/>
                <w:numId w:val="11"/>
              </w:numPr>
              <w:spacing w:before="10" w:after="10" w:line="276" w:lineRule="auto"/>
              <w:rPr>
                <w:rFonts w:eastAsia="Calibri" w:cs="Times New Roman"/>
                <w:b/>
                <w:bCs/>
                <w:szCs w:val="24"/>
              </w:rPr>
            </w:pPr>
            <w:r w:rsidRPr="00E17BD4">
              <w:rPr>
                <w:rFonts w:eastAsia="Calibri" w:cs="Times New Roman"/>
                <w:b/>
                <w:bCs/>
                <w:szCs w:val="24"/>
              </w:rPr>
              <w:t>12/01/</w:t>
            </w:r>
            <w:r w:rsidR="00056280" w:rsidRPr="00E17BD4">
              <w:rPr>
                <w:rFonts w:eastAsia="Calibri" w:cs="Times New Roman"/>
                <w:b/>
                <w:bCs/>
                <w:szCs w:val="24"/>
              </w:rPr>
              <w:t>20</w:t>
            </w:r>
            <w:r w:rsidRPr="00E17BD4">
              <w:rPr>
                <w:rFonts w:eastAsia="Calibri" w:cs="Times New Roman"/>
                <w:b/>
                <w:bCs/>
                <w:szCs w:val="24"/>
              </w:rPr>
              <w:t>13</w:t>
            </w:r>
          </w:p>
          <w:p w14:paraId="1FC219B6" w14:textId="2FC8139C" w:rsidR="00A031FE" w:rsidRPr="00E17BD4" w:rsidRDefault="00A031FE">
            <w:pPr>
              <w:pStyle w:val="ListParagraph"/>
              <w:numPr>
                <w:ilvl w:val="0"/>
                <w:numId w:val="12"/>
              </w:numPr>
              <w:spacing w:before="10" w:after="10" w:line="276" w:lineRule="auto"/>
              <w:rPr>
                <w:rFonts w:eastAsia="Calibri" w:cs="Times New Roman"/>
                <w:szCs w:val="24"/>
              </w:rPr>
            </w:pPr>
            <w:r w:rsidRPr="00E17BD4">
              <w:rPr>
                <w:rFonts w:eastAsia="Calibri" w:cs="Times New Roman"/>
                <w:szCs w:val="24"/>
              </w:rPr>
              <w:t>Information pertaining to this date entered by PC Purcell that a vehicle</w:t>
            </w:r>
            <w:r w:rsidR="002C6D1A" w:rsidRPr="00E17BD4">
              <w:rPr>
                <w:rFonts w:eastAsia="Calibri" w:cs="Times New Roman"/>
                <w:szCs w:val="24"/>
              </w:rPr>
              <w:t xml:space="preserve"> </w:t>
            </w:r>
            <w:r w:rsidRPr="00E17BD4">
              <w:rPr>
                <w:rFonts w:eastAsia="Calibri" w:cs="Times New Roman"/>
                <w:szCs w:val="24"/>
              </w:rPr>
              <w:t>belonging to the</w:t>
            </w:r>
            <w:r w:rsidRPr="00E17BD4">
              <w:rPr>
                <w:rFonts w:eastAsia="Calibri" w:cs="Times New Roman"/>
                <w:szCs w:val="24"/>
                <w:lang w:eastAsia="en-GB"/>
              </w:rPr>
              <w:t xml:space="preserve"> Appellant (Ford hocus Silver MA57LDY) was supplying equipment for a rave in Canary Wharf [R152-4]. Appellant accepts attendance but</w:t>
            </w:r>
            <w:r w:rsidR="002C6D1A" w:rsidRPr="00E17BD4">
              <w:rPr>
                <w:rFonts w:eastAsia="Calibri" w:cs="Times New Roman"/>
                <w:szCs w:val="24"/>
                <w:lang w:eastAsia="en-GB"/>
              </w:rPr>
              <w:t xml:space="preserve"> </w:t>
            </w:r>
            <w:r w:rsidRPr="00E17BD4">
              <w:rPr>
                <w:rFonts w:eastAsia="Calibri" w:cs="Times New Roman"/>
                <w:szCs w:val="24"/>
                <w:lang w:eastAsia="en-GB"/>
              </w:rPr>
              <w:t>denies any organisational/supply role for a rave [A3]</w:t>
            </w:r>
          </w:p>
          <w:p w14:paraId="0231A007" w14:textId="77777777" w:rsidR="002C6D1A" w:rsidRPr="00E17BD4" w:rsidRDefault="002C6D1A" w:rsidP="002C6D1A">
            <w:pPr>
              <w:pStyle w:val="ListParagraph"/>
              <w:spacing w:before="10" w:after="10" w:line="276" w:lineRule="auto"/>
              <w:ind w:left="777"/>
              <w:rPr>
                <w:rFonts w:eastAsia="Calibri" w:cs="Times New Roman"/>
                <w:szCs w:val="24"/>
              </w:rPr>
            </w:pPr>
          </w:p>
          <w:p w14:paraId="7461109D" w14:textId="45828383" w:rsidR="00A031FE" w:rsidRPr="00E17BD4" w:rsidRDefault="00A031FE">
            <w:pPr>
              <w:pStyle w:val="ListParagraph"/>
              <w:numPr>
                <w:ilvl w:val="0"/>
                <w:numId w:val="11"/>
              </w:numPr>
              <w:spacing w:before="10" w:after="10" w:line="276" w:lineRule="auto"/>
              <w:rPr>
                <w:rFonts w:eastAsia="Calibri" w:cs="Times New Roman"/>
                <w:b/>
                <w:bCs/>
                <w:szCs w:val="24"/>
              </w:rPr>
            </w:pPr>
            <w:r w:rsidRPr="00E17BD4">
              <w:rPr>
                <w:rFonts w:eastAsia="Calibri" w:cs="Times New Roman"/>
                <w:b/>
                <w:bCs/>
                <w:szCs w:val="24"/>
              </w:rPr>
              <w:t>24/05/</w:t>
            </w:r>
            <w:r w:rsidR="00056280" w:rsidRPr="00E17BD4">
              <w:rPr>
                <w:rFonts w:eastAsia="Calibri" w:cs="Times New Roman"/>
                <w:b/>
                <w:bCs/>
                <w:szCs w:val="24"/>
              </w:rPr>
              <w:t>20</w:t>
            </w:r>
            <w:r w:rsidRPr="00E17BD4">
              <w:rPr>
                <w:rFonts w:eastAsia="Calibri" w:cs="Times New Roman"/>
                <w:b/>
                <w:bCs/>
                <w:szCs w:val="24"/>
              </w:rPr>
              <w:t>13</w:t>
            </w:r>
          </w:p>
          <w:p w14:paraId="2D27C096" w14:textId="22E4B01C" w:rsidR="002C6D1A" w:rsidRPr="00E17BD4" w:rsidRDefault="00A031FE">
            <w:pPr>
              <w:pStyle w:val="ListParagraph"/>
              <w:numPr>
                <w:ilvl w:val="0"/>
                <w:numId w:val="13"/>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Information pertaining to this date entered by PC- Jackson that the</w:t>
            </w:r>
            <w:r w:rsidR="002C6D1A" w:rsidRPr="00E17BD4">
              <w:rPr>
                <w:rFonts w:eastAsia="Calibri" w:cs="Times New Roman"/>
                <w:color w:val="000000"/>
                <w:szCs w:val="24"/>
                <w:lang w:eastAsia="en-GB"/>
              </w:rPr>
              <w:t xml:space="preserve"> </w:t>
            </w:r>
            <w:r w:rsidRPr="00E17BD4">
              <w:rPr>
                <w:rFonts w:eastAsia="Calibri" w:cs="Times New Roman"/>
                <w:color w:val="000000"/>
                <w:szCs w:val="24"/>
                <w:lang w:eastAsia="en-GB"/>
              </w:rPr>
              <w:t>Appellant was seen with another individual who told PC- Jackson that they were looking for a place to set</w:t>
            </w:r>
            <w:r w:rsidR="002C6D1A" w:rsidRPr="00E17BD4">
              <w:rPr>
                <w:rFonts w:eastAsia="Calibri" w:cs="Times New Roman"/>
                <w:color w:val="000000"/>
                <w:szCs w:val="24"/>
                <w:lang w:eastAsia="en-GB"/>
              </w:rPr>
              <w:t xml:space="preserve"> </w:t>
            </w:r>
            <w:r w:rsidRPr="00E17BD4">
              <w:rPr>
                <w:rFonts w:eastAsia="Calibri" w:cs="Times New Roman"/>
                <w:color w:val="000000"/>
                <w:szCs w:val="24"/>
                <w:lang w:eastAsia="en-GB"/>
              </w:rPr>
              <w:t xml:space="preserve">up a rave over the ban holiday [R118- 120]. </w:t>
            </w:r>
          </w:p>
          <w:p w14:paraId="5AA46557" w14:textId="6C55A855" w:rsidR="00A031FE" w:rsidRPr="00E17BD4" w:rsidRDefault="00A031FE">
            <w:pPr>
              <w:pStyle w:val="ListParagraph"/>
              <w:numPr>
                <w:ilvl w:val="0"/>
                <w:numId w:val="13"/>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Appellant’s account at [A4]</w:t>
            </w:r>
          </w:p>
          <w:p w14:paraId="29FF8526" w14:textId="77777777" w:rsidR="002C6D1A" w:rsidRPr="00E17BD4" w:rsidRDefault="002C6D1A" w:rsidP="002C6D1A">
            <w:pPr>
              <w:pStyle w:val="ListParagraph"/>
              <w:spacing w:before="10" w:after="10" w:line="276" w:lineRule="auto"/>
              <w:ind w:left="777"/>
              <w:rPr>
                <w:rFonts w:eastAsia="Calibri" w:cs="Times New Roman"/>
                <w:color w:val="000000"/>
                <w:szCs w:val="24"/>
                <w:lang w:eastAsia="en-GB"/>
              </w:rPr>
            </w:pPr>
          </w:p>
          <w:p w14:paraId="6FD099E9" w14:textId="08426BCD" w:rsidR="00A031FE" w:rsidRPr="00E17BD4" w:rsidRDefault="00A031FE">
            <w:pPr>
              <w:pStyle w:val="ListParagraph"/>
              <w:numPr>
                <w:ilvl w:val="0"/>
                <w:numId w:val="11"/>
              </w:numPr>
              <w:spacing w:before="10" w:after="10" w:line="276" w:lineRule="auto"/>
              <w:rPr>
                <w:rFonts w:eastAsia="Calibri" w:cs="Times New Roman"/>
                <w:b/>
                <w:bCs/>
                <w:szCs w:val="24"/>
                <w:lang w:eastAsia="en-GB"/>
              </w:rPr>
            </w:pPr>
            <w:r w:rsidRPr="00E17BD4">
              <w:rPr>
                <w:rFonts w:eastAsia="Calibri" w:cs="Times New Roman"/>
                <w:b/>
                <w:bCs/>
                <w:szCs w:val="24"/>
              </w:rPr>
              <w:t>25/05/</w:t>
            </w:r>
            <w:r w:rsidR="00056280" w:rsidRPr="00E17BD4">
              <w:rPr>
                <w:rFonts w:eastAsia="Calibri" w:cs="Times New Roman"/>
                <w:b/>
                <w:bCs/>
                <w:szCs w:val="24"/>
              </w:rPr>
              <w:t>20</w:t>
            </w:r>
            <w:r w:rsidRPr="00E17BD4">
              <w:rPr>
                <w:rFonts w:eastAsia="Calibri" w:cs="Times New Roman"/>
                <w:b/>
                <w:bCs/>
                <w:szCs w:val="24"/>
              </w:rPr>
              <w:t>14</w:t>
            </w:r>
          </w:p>
          <w:p w14:paraId="30AD81A5" w14:textId="77777777" w:rsidR="00A031FE" w:rsidRPr="00E17BD4" w:rsidRDefault="00A031FE">
            <w:pPr>
              <w:pStyle w:val="ListParagraph"/>
              <w:numPr>
                <w:ilvl w:val="0"/>
                <w:numId w:val="14"/>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Information pertaining to this date entered by PC Hoodless concerning a</w:t>
            </w:r>
          </w:p>
          <w:p w14:paraId="1BC0E0B2" w14:textId="77777777" w:rsidR="002C6D1A" w:rsidRPr="00E17BD4" w:rsidRDefault="00A031FE">
            <w:pPr>
              <w:pStyle w:val="ListParagraph"/>
              <w:numPr>
                <w:ilvl w:val="0"/>
                <w:numId w:val="14"/>
              </w:numPr>
              <w:spacing w:before="10" w:after="10" w:line="276" w:lineRule="auto"/>
              <w:rPr>
                <w:rFonts w:eastAsia="Calibri" w:cs="Times New Roman"/>
                <w:szCs w:val="24"/>
                <w:lang w:eastAsia="en-GB"/>
              </w:rPr>
            </w:pPr>
            <w:r w:rsidRPr="00E17BD4">
              <w:rPr>
                <w:rFonts w:eastAsia="Calibri" w:cs="Times New Roman"/>
                <w:color w:val="000000"/>
                <w:szCs w:val="24"/>
                <w:lang w:eastAsia="en-GB"/>
              </w:rPr>
              <w:t xml:space="preserve">report that there were trespassers on private premises. </w:t>
            </w:r>
          </w:p>
          <w:p w14:paraId="24470A86" w14:textId="77777777" w:rsidR="002C6D1A" w:rsidRPr="00E17BD4" w:rsidRDefault="00A031FE">
            <w:pPr>
              <w:pStyle w:val="ListParagraph"/>
              <w:numPr>
                <w:ilvl w:val="0"/>
                <w:numId w:val="14"/>
              </w:numPr>
              <w:spacing w:before="10" w:after="10" w:line="276" w:lineRule="auto"/>
              <w:rPr>
                <w:rFonts w:eastAsia="Calibri" w:cs="Times New Roman"/>
                <w:szCs w:val="24"/>
                <w:lang w:eastAsia="en-GB"/>
              </w:rPr>
            </w:pPr>
            <w:r w:rsidRPr="00E17BD4">
              <w:rPr>
                <w:rFonts w:eastAsia="Calibri" w:cs="Times New Roman"/>
                <w:color w:val="000000"/>
                <w:szCs w:val="24"/>
                <w:lang w:eastAsia="en-GB"/>
              </w:rPr>
              <w:t xml:space="preserve">The Appellant was spoken to and had a set of large speakers in his van (White Ford I transit CX52JPZ) [R112-4]. </w:t>
            </w:r>
          </w:p>
          <w:p w14:paraId="0B53767B" w14:textId="5178D9C4" w:rsidR="00A031FE" w:rsidRPr="00E17BD4" w:rsidRDefault="00A031FE">
            <w:pPr>
              <w:pStyle w:val="ListParagraph"/>
              <w:numPr>
                <w:ilvl w:val="0"/>
                <w:numId w:val="14"/>
              </w:numPr>
              <w:spacing w:before="10" w:after="10" w:line="276" w:lineRule="auto"/>
              <w:rPr>
                <w:rFonts w:eastAsia="Calibri" w:cs="Times New Roman"/>
                <w:szCs w:val="24"/>
                <w:lang w:eastAsia="en-GB"/>
              </w:rPr>
            </w:pPr>
            <w:r w:rsidRPr="00E17BD4">
              <w:rPr>
                <w:rFonts w:eastAsia="Calibri" w:cs="Times New Roman"/>
                <w:color w:val="000000"/>
                <w:szCs w:val="24"/>
                <w:lang w:eastAsia="en-GB"/>
              </w:rPr>
              <w:t>Appellant accepts attendance but denies any organisational/supply role for a rave [A4]</w:t>
            </w:r>
          </w:p>
          <w:p w14:paraId="08BA1E67" w14:textId="77777777" w:rsidR="002C6D1A" w:rsidRPr="00E17BD4" w:rsidRDefault="002C6D1A" w:rsidP="002C6D1A">
            <w:pPr>
              <w:pStyle w:val="ListParagraph"/>
              <w:spacing w:before="10" w:after="10" w:line="276" w:lineRule="auto"/>
              <w:ind w:left="777"/>
              <w:rPr>
                <w:rFonts w:eastAsia="Calibri" w:cs="Times New Roman"/>
                <w:szCs w:val="24"/>
                <w:lang w:eastAsia="en-GB"/>
              </w:rPr>
            </w:pPr>
          </w:p>
          <w:p w14:paraId="1BF4F080" w14:textId="5B5B664D" w:rsidR="00A031FE" w:rsidRPr="00E17BD4" w:rsidRDefault="00056280">
            <w:pPr>
              <w:pStyle w:val="ListParagraph"/>
              <w:numPr>
                <w:ilvl w:val="0"/>
                <w:numId w:val="11"/>
              </w:numPr>
              <w:spacing w:before="10" w:after="10" w:line="276" w:lineRule="auto"/>
              <w:rPr>
                <w:rFonts w:eastAsia="Calibri" w:cs="Times New Roman"/>
                <w:b/>
                <w:bCs/>
                <w:color w:val="000000"/>
                <w:szCs w:val="24"/>
                <w:lang w:eastAsia="en-GB"/>
              </w:rPr>
            </w:pPr>
            <w:r w:rsidRPr="00E17BD4">
              <w:rPr>
                <w:rFonts w:eastAsia="Calibri" w:cs="Times New Roman"/>
                <w:b/>
                <w:bCs/>
                <w:color w:val="0000FF"/>
                <w:szCs w:val="24"/>
                <w:lang w:eastAsia="en-GB"/>
              </w:rPr>
              <w:t>0</w:t>
            </w:r>
            <w:r w:rsidR="00A031FE" w:rsidRPr="00E17BD4">
              <w:rPr>
                <w:rFonts w:eastAsia="Calibri" w:cs="Times New Roman"/>
                <w:b/>
                <w:bCs/>
                <w:color w:val="0000FF"/>
                <w:szCs w:val="24"/>
                <w:lang w:eastAsia="en-GB"/>
              </w:rPr>
              <w:t>6</w:t>
            </w:r>
            <w:r w:rsidRPr="00E17BD4">
              <w:rPr>
                <w:rFonts w:eastAsia="Calibri" w:cs="Times New Roman"/>
                <w:b/>
                <w:bCs/>
                <w:color w:val="000000"/>
                <w:szCs w:val="24"/>
                <w:vertAlign w:val="superscript"/>
                <w:lang w:eastAsia="en-GB"/>
              </w:rPr>
              <w:t>th</w:t>
            </w:r>
            <w:r w:rsidRPr="00E17BD4">
              <w:rPr>
                <w:rFonts w:eastAsia="Calibri" w:cs="Times New Roman"/>
                <w:b/>
                <w:bCs/>
                <w:color w:val="000000"/>
                <w:szCs w:val="24"/>
                <w:lang w:eastAsia="en-GB"/>
              </w:rPr>
              <w:t xml:space="preserve"> till the 0</w:t>
            </w:r>
            <w:r w:rsidR="00A031FE" w:rsidRPr="00E17BD4">
              <w:rPr>
                <w:rFonts w:eastAsia="Calibri" w:cs="Times New Roman"/>
                <w:b/>
                <w:bCs/>
                <w:color w:val="000000"/>
                <w:szCs w:val="24"/>
                <w:lang w:eastAsia="en-GB"/>
              </w:rPr>
              <w:t>8/06/</w:t>
            </w:r>
            <w:r w:rsidRPr="00E17BD4">
              <w:rPr>
                <w:rFonts w:eastAsia="Calibri" w:cs="Times New Roman"/>
                <w:b/>
                <w:bCs/>
                <w:color w:val="000000"/>
                <w:szCs w:val="24"/>
                <w:lang w:eastAsia="en-GB"/>
              </w:rPr>
              <w:t>20</w:t>
            </w:r>
            <w:r w:rsidR="00A031FE" w:rsidRPr="00E17BD4">
              <w:rPr>
                <w:rFonts w:eastAsia="Calibri" w:cs="Times New Roman"/>
                <w:b/>
                <w:bCs/>
                <w:color w:val="000000"/>
                <w:szCs w:val="24"/>
                <w:lang w:eastAsia="en-GB"/>
              </w:rPr>
              <w:t>14</w:t>
            </w:r>
          </w:p>
          <w:p w14:paraId="0A7E39B1" w14:textId="77777777" w:rsidR="002C6D1A" w:rsidRPr="00E17BD4" w:rsidRDefault="00A031FE">
            <w:pPr>
              <w:pStyle w:val="ListParagraph"/>
              <w:numPr>
                <w:ilvl w:val="0"/>
                <w:numId w:val="15"/>
              </w:numPr>
              <w:spacing w:before="10" w:after="10" w:line="276" w:lineRule="auto"/>
              <w:rPr>
                <w:rFonts w:eastAsia="Calibri" w:cs="Times New Roman"/>
                <w:szCs w:val="24"/>
                <w:lang w:eastAsia="en-GB"/>
              </w:rPr>
            </w:pPr>
            <w:r w:rsidRPr="00E17BD4">
              <w:rPr>
                <w:rFonts w:eastAsia="Calibri" w:cs="Times New Roman"/>
                <w:color w:val="000000"/>
                <w:szCs w:val="24"/>
                <w:lang w:eastAsia="en-GB"/>
              </w:rPr>
              <w:t xml:space="preserve">Police attended and broke up a rave at Progress Way, Enfield. </w:t>
            </w:r>
          </w:p>
          <w:p w14:paraId="3D77EC54" w14:textId="77777777" w:rsidR="002C6D1A" w:rsidRPr="00E17BD4" w:rsidRDefault="00A031FE">
            <w:pPr>
              <w:pStyle w:val="ListParagraph"/>
              <w:numPr>
                <w:ilvl w:val="0"/>
                <w:numId w:val="15"/>
              </w:numPr>
              <w:spacing w:before="10" w:after="10" w:line="276" w:lineRule="auto"/>
              <w:rPr>
                <w:rFonts w:eastAsia="Calibri" w:cs="Times New Roman"/>
                <w:szCs w:val="24"/>
                <w:lang w:eastAsia="en-GB"/>
              </w:rPr>
            </w:pPr>
            <w:r w:rsidRPr="00E17BD4">
              <w:rPr>
                <w:rFonts w:eastAsia="Calibri" w:cs="Times New Roman"/>
                <w:color w:val="000000"/>
                <w:szCs w:val="24"/>
                <w:lang w:eastAsia="en-GB"/>
              </w:rPr>
              <w:t xml:space="preserve">Evidence of the Appellant’s alleged organisational involvement [R36-41, 110]; impact statements [R51-66]; CAD reports [R155-298]. </w:t>
            </w:r>
          </w:p>
          <w:p w14:paraId="1EBB3199" w14:textId="2777E423" w:rsidR="00A031FE" w:rsidRPr="00E17BD4" w:rsidRDefault="00A031FE">
            <w:pPr>
              <w:pStyle w:val="ListParagraph"/>
              <w:numPr>
                <w:ilvl w:val="0"/>
                <w:numId w:val="15"/>
              </w:numPr>
              <w:spacing w:before="10" w:after="10" w:line="276" w:lineRule="auto"/>
              <w:rPr>
                <w:rFonts w:eastAsia="Calibri" w:cs="Times New Roman"/>
                <w:szCs w:val="24"/>
                <w:lang w:eastAsia="en-GB"/>
              </w:rPr>
            </w:pPr>
            <w:r w:rsidRPr="00E17BD4">
              <w:rPr>
                <w:rFonts w:eastAsia="Calibri" w:cs="Times New Roman"/>
                <w:color w:val="000000"/>
                <w:szCs w:val="24"/>
                <w:lang w:eastAsia="en-GB"/>
              </w:rPr>
              <w:t>Appellant denies attendance on 6 or 8 June 2014 and admits attendance on 7 June 2014 but denies any organisational/supply role for a rave [A5]</w:t>
            </w:r>
          </w:p>
          <w:p w14:paraId="0E6A7EEC" w14:textId="77777777" w:rsidR="00A031FE" w:rsidRPr="00E17BD4" w:rsidRDefault="00A031FE" w:rsidP="002C6D1A">
            <w:pPr>
              <w:spacing w:before="10" w:after="10" w:line="276" w:lineRule="auto"/>
              <w:ind w:left="57"/>
              <w:rPr>
                <w:rFonts w:eastAsia="Calibri" w:cs="Times New Roman"/>
                <w:b/>
                <w:bCs/>
                <w:szCs w:val="24"/>
                <w:u w:val="single"/>
                <w:lang w:val="en-US" w:eastAsia="en-GB"/>
              </w:rPr>
            </w:pPr>
          </w:p>
        </w:tc>
      </w:tr>
    </w:tbl>
    <w:p w14:paraId="0EBA1B0E" w14:textId="77777777" w:rsidR="00A031FE" w:rsidRPr="00E17BD4" w:rsidRDefault="00A031FE" w:rsidP="00E205F4">
      <w:pPr>
        <w:spacing w:before="10" w:after="10" w:line="240" w:lineRule="auto"/>
        <w:ind w:left="57"/>
        <w15:collapsed/>
        <w:rPr>
          <w:rFonts w:eastAsia="Calibri" w:cs="Times New Roman"/>
          <w:b/>
          <w:bCs/>
          <w:szCs w:val="24"/>
          <w:u w:val="single"/>
          <w:lang w:val="en-US" w:eastAsia="en-GB"/>
        </w:rPr>
      </w:pPr>
      <w:r w:rsidRPr="00E17BD4">
        <w:rPr>
          <w:rFonts w:eastAsia="Calibri" w:cs="Times New Roman"/>
          <w:b/>
          <w:bCs/>
          <w:szCs w:val="24"/>
          <w:u w:val="single"/>
          <w:lang w:val="en-US" w:eastAsia="en-GB"/>
        </w:rPr>
        <w:lastRenderedPageBreak/>
        <w:t>95,</w:t>
      </w:r>
    </w:p>
    <w:tbl>
      <w:tblPr>
        <w:tblStyle w:val="TableGrid"/>
        <w:tblW w:w="10484" w:type="dxa"/>
        <w:tblInd w:w="0" w:type="dxa"/>
        <w:tblLayout w:type="fixed"/>
        <w:tblLook w:val="04A0" w:firstRow="1" w:lastRow="0" w:firstColumn="1" w:lastColumn="0" w:noHBand="0" w:noVBand="1"/>
      </w:tblPr>
      <w:tblGrid>
        <w:gridCol w:w="10484"/>
      </w:tblGrid>
      <w:tr w:rsidR="00A031FE" w:rsidRPr="00E17BD4" w14:paraId="69111E1E" w14:textId="77777777" w:rsidTr="00DA15BA">
        <w:tc>
          <w:tcPr>
            <w:tcW w:w="9783" w:type="dxa"/>
            <w:tcBorders>
              <w:top w:val="single" w:sz="4" w:space="0" w:color="auto"/>
              <w:left w:val="single" w:sz="4" w:space="0" w:color="auto"/>
              <w:bottom w:val="single" w:sz="4" w:space="0" w:color="auto"/>
              <w:right w:val="single" w:sz="4" w:space="0" w:color="auto"/>
            </w:tcBorders>
          </w:tcPr>
          <w:p w14:paraId="14AC9785" w14:textId="77777777" w:rsidR="00A031FE" w:rsidRPr="00E17BD4" w:rsidRDefault="00A031FE" w:rsidP="00EF2D25">
            <w:pPr>
              <w:spacing w:before="10" w:after="10" w:line="276" w:lineRule="auto"/>
              <w:ind w:left="57"/>
              <w:rPr>
                <w:rFonts w:eastAsia="Calibri" w:cs="Times New Roman"/>
                <w:b/>
                <w:bCs/>
                <w:szCs w:val="24"/>
                <w:u w:val="single"/>
                <w:lang w:val="en-US" w:eastAsia="en-GB"/>
              </w:rPr>
            </w:pPr>
          </w:p>
          <w:p w14:paraId="3C3D7BF8" w14:textId="29A5191F" w:rsidR="00A031FE" w:rsidRPr="00E17BD4" w:rsidRDefault="00A031FE" w:rsidP="00EF2D25">
            <w:pPr>
              <w:spacing w:before="10" w:after="10" w:line="276" w:lineRule="auto"/>
              <w:ind w:left="57"/>
              <w:rPr>
                <w:rFonts w:eastAsia="Calibri" w:cs="Times New Roman"/>
                <w:color w:val="0000FF"/>
                <w:szCs w:val="24"/>
                <w:u w:val="single"/>
              </w:rPr>
            </w:pPr>
            <w:r w:rsidRPr="00E17BD4">
              <w:rPr>
                <w:rFonts w:eastAsia="Calibri" w:cs="Times New Roman"/>
                <w:color w:val="0000FF"/>
                <w:szCs w:val="24"/>
                <w:u w:val="single"/>
              </w:rPr>
              <w:t>Simon Cordell’s Skeleton Argument (2) Pdf</w:t>
            </w:r>
          </w:p>
          <w:p w14:paraId="3DC17EBF" w14:textId="77777777" w:rsidR="002C6D1A" w:rsidRPr="00E17BD4" w:rsidRDefault="002C6D1A" w:rsidP="00EF2D25">
            <w:pPr>
              <w:spacing w:before="10" w:after="10" w:line="276" w:lineRule="auto"/>
              <w:ind w:left="57"/>
              <w:rPr>
                <w:rFonts w:eastAsia="Calibri" w:cs="Times New Roman"/>
                <w:szCs w:val="24"/>
                <w:u w:val="single"/>
              </w:rPr>
            </w:pPr>
          </w:p>
          <w:p w14:paraId="5C2B8C9C" w14:textId="385BD50A" w:rsidR="002C6D1A" w:rsidRPr="00E17BD4" w:rsidRDefault="00A031FE">
            <w:pPr>
              <w:pStyle w:val="ListParagraph"/>
              <w:numPr>
                <w:ilvl w:val="0"/>
                <w:numId w:val="11"/>
              </w:numPr>
              <w:spacing w:before="10" w:after="10" w:line="276" w:lineRule="auto"/>
              <w:rPr>
                <w:rFonts w:eastAsia="Calibri" w:cs="Times New Roman"/>
                <w:b/>
                <w:bCs/>
                <w:szCs w:val="24"/>
                <w:u w:val="single"/>
              </w:rPr>
            </w:pPr>
            <w:r w:rsidRPr="00E17BD4">
              <w:rPr>
                <w:rFonts w:eastAsia="Calibri" w:cs="Times New Roman"/>
                <w:b/>
                <w:bCs/>
                <w:szCs w:val="24"/>
                <w:u w:val="single"/>
              </w:rPr>
              <w:t>20/06/</w:t>
            </w:r>
            <w:r w:rsidR="002C6D1A" w:rsidRPr="00E17BD4">
              <w:rPr>
                <w:rFonts w:eastAsia="Calibri" w:cs="Times New Roman"/>
                <w:b/>
                <w:bCs/>
                <w:szCs w:val="24"/>
                <w:u w:val="single"/>
              </w:rPr>
              <w:t>20</w:t>
            </w:r>
            <w:r w:rsidRPr="00E17BD4">
              <w:rPr>
                <w:rFonts w:eastAsia="Calibri" w:cs="Times New Roman"/>
                <w:b/>
                <w:bCs/>
                <w:szCs w:val="24"/>
                <w:u w:val="single"/>
              </w:rPr>
              <w:t>14</w:t>
            </w:r>
          </w:p>
          <w:p w14:paraId="4E429489" w14:textId="77777777" w:rsidR="002C6D1A" w:rsidRPr="00E17BD4" w:rsidRDefault="00A031FE">
            <w:pPr>
              <w:pStyle w:val="ListParagraph"/>
              <w:numPr>
                <w:ilvl w:val="0"/>
                <w:numId w:val="17"/>
              </w:numPr>
              <w:spacing w:before="10" w:after="10" w:line="276" w:lineRule="auto"/>
              <w:rPr>
                <w:rFonts w:cs="Times New Roman"/>
                <w:szCs w:val="24"/>
              </w:rPr>
            </w:pPr>
            <w:r w:rsidRPr="00E17BD4">
              <w:rPr>
                <w:rFonts w:cs="Times New Roman"/>
                <w:szCs w:val="24"/>
              </w:rPr>
              <w:t xml:space="preserve">Rave in Neasden closed down. White Fold Transit CX52JRZ removed from the site [R102]. </w:t>
            </w:r>
          </w:p>
          <w:p w14:paraId="5CABDA76" w14:textId="4C9AC32A" w:rsidR="00A031FE" w:rsidRPr="00E17BD4" w:rsidRDefault="00A031FE">
            <w:pPr>
              <w:pStyle w:val="ListParagraph"/>
              <w:numPr>
                <w:ilvl w:val="0"/>
                <w:numId w:val="17"/>
              </w:numPr>
              <w:spacing w:before="10" w:after="10" w:line="276" w:lineRule="auto"/>
              <w:rPr>
                <w:rFonts w:eastAsia="Calibri" w:cs="Times New Roman"/>
                <w:b/>
                <w:bCs/>
                <w:szCs w:val="24"/>
                <w:u w:val="single"/>
              </w:rPr>
            </w:pPr>
            <w:r w:rsidRPr="00E17BD4">
              <w:rPr>
                <w:rFonts w:cs="Times New Roman"/>
                <w:szCs w:val="24"/>
              </w:rPr>
              <w:t>Appellant’s account is that he provided sound equipment for a gentleman’s birthday party and was</w:t>
            </w:r>
            <w:r w:rsidR="002C6D1A" w:rsidRPr="00E17BD4">
              <w:rPr>
                <w:rFonts w:cs="Times New Roman"/>
                <w:szCs w:val="24"/>
              </w:rPr>
              <w:t xml:space="preserve"> </w:t>
            </w:r>
            <w:r w:rsidRPr="00E17BD4">
              <w:rPr>
                <w:rFonts w:cs="Times New Roman"/>
                <w:szCs w:val="24"/>
              </w:rPr>
              <w:t>informed the following day that his equipment had been seized [A5, A253-6]</w:t>
            </w:r>
          </w:p>
          <w:p w14:paraId="7A2B2472" w14:textId="77777777" w:rsidR="002C6D1A" w:rsidRPr="00E17BD4" w:rsidRDefault="002C6D1A" w:rsidP="00EF2D25">
            <w:pPr>
              <w:spacing w:before="10" w:after="10" w:line="276" w:lineRule="auto"/>
              <w:ind w:left="57"/>
              <w:rPr>
                <w:rFonts w:eastAsia="Calibri" w:cs="Times New Roman"/>
                <w:b/>
                <w:bCs/>
                <w:szCs w:val="24"/>
                <w:u w:val="single"/>
                <w:lang w:val="en-US" w:eastAsia="en-GB"/>
              </w:rPr>
            </w:pPr>
          </w:p>
          <w:p w14:paraId="47E8D156" w14:textId="7C914C5D" w:rsidR="00A031FE" w:rsidRPr="00E17BD4" w:rsidRDefault="00A031FE">
            <w:pPr>
              <w:pStyle w:val="ListParagraph"/>
              <w:numPr>
                <w:ilvl w:val="0"/>
                <w:numId w:val="11"/>
              </w:numPr>
              <w:spacing w:before="10" w:after="10" w:line="276" w:lineRule="auto"/>
              <w:rPr>
                <w:rFonts w:eastAsia="Calibri" w:cs="Times New Roman"/>
                <w:b/>
                <w:bCs/>
                <w:szCs w:val="24"/>
                <w:u w:val="single"/>
                <w:lang w:val="en-US" w:eastAsia="en-GB"/>
              </w:rPr>
            </w:pPr>
            <w:r w:rsidRPr="00E17BD4">
              <w:rPr>
                <w:rFonts w:eastAsia="Calibri" w:cs="Times New Roman"/>
                <w:b/>
                <w:bCs/>
                <w:szCs w:val="24"/>
                <w:u w:val="single"/>
              </w:rPr>
              <w:t>19/07/</w:t>
            </w:r>
            <w:r w:rsidR="002C6D1A" w:rsidRPr="00E17BD4">
              <w:rPr>
                <w:rFonts w:eastAsia="Calibri" w:cs="Times New Roman"/>
                <w:b/>
                <w:bCs/>
                <w:szCs w:val="24"/>
                <w:u w:val="single"/>
              </w:rPr>
              <w:t>20</w:t>
            </w:r>
            <w:r w:rsidRPr="00E17BD4">
              <w:rPr>
                <w:rFonts w:eastAsia="Calibri" w:cs="Times New Roman"/>
                <w:b/>
                <w:bCs/>
                <w:szCs w:val="24"/>
                <w:u w:val="single"/>
              </w:rPr>
              <w:t>14</w:t>
            </w:r>
          </w:p>
          <w:p w14:paraId="467C9AA2" w14:textId="77777777" w:rsidR="002C6D1A" w:rsidRPr="00E17BD4" w:rsidRDefault="00A031FE">
            <w:pPr>
              <w:pStyle w:val="ListParagraph"/>
              <w:numPr>
                <w:ilvl w:val="0"/>
                <w:numId w:val="16"/>
              </w:numPr>
              <w:spacing w:line="276" w:lineRule="auto"/>
              <w:rPr>
                <w:rFonts w:cs="Times New Roman"/>
                <w:szCs w:val="24"/>
                <w:lang w:eastAsia="en-GB"/>
              </w:rPr>
            </w:pPr>
            <w:r w:rsidRPr="00E17BD4">
              <w:rPr>
                <w:rFonts w:cs="Times New Roman"/>
                <w:szCs w:val="24"/>
                <w:lang w:eastAsia="en-GB"/>
              </w:rPr>
              <w:t>Police attended and closed down a putative rave on Great Cambridge</w:t>
            </w:r>
            <w:r w:rsidR="002C6D1A" w:rsidRPr="00E17BD4">
              <w:rPr>
                <w:rFonts w:cs="Times New Roman"/>
                <w:szCs w:val="24"/>
                <w:lang w:eastAsia="en-GB"/>
              </w:rPr>
              <w:t xml:space="preserve"> </w:t>
            </w:r>
            <w:r w:rsidRPr="00E17BD4">
              <w:rPr>
                <w:rFonts w:cs="Times New Roman"/>
                <w:szCs w:val="24"/>
                <w:lang w:eastAsia="en-GB"/>
              </w:rPr>
              <w:t xml:space="preserve">Road, Enfield. Evidence of the Appellant’s alleged organisational involvement [R39-41, R91]. </w:t>
            </w:r>
          </w:p>
          <w:p w14:paraId="52CBE65F" w14:textId="71C8FC1B" w:rsidR="00A031FE" w:rsidRPr="00E17BD4" w:rsidRDefault="00A031FE">
            <w:pPr>
              <w:pStyle w:val="ListParagraph"/>
              <w:numPr>
                <w:ilvl w:val="0"/>
                <w:numId w:val="16"/>
              </w:numPr>
              <w:spacing w:line="276" w:lineRule="auto"/>
              <w:rPr>
                <w:rFonts w:cs="Times New Roman"/>
                <w:szCs w:val="24"/>
                <w:lang w:eastAsia="en-GB"/>
              </w:rPr>
            </w:pPr>
            <w:r w:rsidRPr="00E17BD4">
              <w:rPr>
                <w:rFonts w:cs="Times New Roman"/>
                <w:szCs w:val="24"/>
                <w:lang w:eastAsia="en-GB"/>
              </w:rPr>
              <w:lastRenderedPageBreak/>
              <w:t>Appellant’s account is that stopped his car to help a homeless person from being arrested when he was arrested for a breach of the peace; he denies any organisational/supply role for a rave</w:t>
            </w:r>
            <w:r w:rsidR="002C6D1A" w:rsidRPr="00E17BD4">
              <w:rPr>
                <w:rFonts w:cs="Times New Roman"/>
                <w:szCs w:val="24"/>
              </w:rPr>
              <w:t xml:space="preserve"> </w:t>
            </w:r>
            <w:r w:rsidRPr="00E17BD4">
              <w:rPr>
                <w:rFonts w:cs="Times New Roman"/>
                <w:szCs w:val="24"/>
                <w:lang w:eastAsia="en-GB"/>
              </w:rPr>
              <w:t>[A6]</w:t>
            </w:r>
          </w:p>
          <w:p w14:paraId="515E26A8" w14:textId="77777777" w:rsidR="002C6D1A" w:rsidRPr="00E17BD4" w:rsidRDefault="002C6D1A" w:rsidP="00EF2D25">
            <w:pPr>
              <w:spacing w:before="10" w:after="10" w:line="276" w:lineRule="auto"/>
              <w:ind w:left="57"/>
              <w:rPr>
                <w:rFonts w:eastAsia="Calibri" w:cs="Times New Roman"/>
                <w:b/>
                <w:bCs/>
                <w:color w:val="000000"/>
                <w:szCs w:val="24"/>
                <w:lang w:eastAsia="en-GB"/>
              </w:rPr>
            </w:pPr>
          </w:p>
          <w:p w14:paraId="7351A0E7" w14:textId="097C96ED" w:rsidR="00A031FE" w:rsidRPr="00E17BD4" w:rsidRDefault="00A031FE">
            <w:pPr>
              <w:pStyle w:val="ListParagraph"/>
              <w:numPr>
                <w:ilvl w:val="0"/>
                <w:numId w:val="11"/>
              </w:numPr>
              <w:spacing w:before="10" w:after="10" w:line="276" w:lineRule="auto"/>
              <w:rPr>
                <w:rFonts w:eastAsia="Calibri" w:cs="Times New Roman"/>
                <w:b/>
                <w:bCs/>
                <w:color w:val="000000"/>
                <w:szCs w:val="24"/>
                <w:u w:val="single"/>
                <w:lang w:eastAsia="en-GB"/>
              </w:rPr>
            </w:pPr>
            <w:r w:rsidRPr="00E17BD4">
              <w:rPr>
                <w:rFonts w:eastAsia="Calibri" w:cs="Times New Roman"/>
                <w:b/>
                <w:bCs/>
                <w:szCs w:val="24"/>
                <w:u w:val="single"/>
              </w:rPr>
              <w:t>24/07/</w:t>
            </w:r>
            <w:r w:rsidR="002C6D1A" w:rsidRPr="00E17BD4">
              <w:rPr>
                <w:rFonts w:eastAsia="Calibri" w:cs="Times New Roman"/>
                <w:b/>
                <w:bCs/>
                <w:szCs w:val="24"/>
                <w:u w:val="single"/>
              </w:rPr>
              <w:t>20</w:t>
            </w:r>
            <w:r w:rsidRPr="00E17BD4">
              <w:rPr>
                <w:rFonts w:eastAsia="Calibri" w:cs="Times New Roman"/>
                <w:b/>
                <w:bCs/>
                <w:szCs w:val="24"/>
                <w:u w:val="single"/>
              </w:rPr>
              <w:t>14</w:t>
            </w:r>
          </w:p>
          <w:p w14:paraId="60B104CC" w14:textId="77777777" w:rsidR="002C6D1A" w:rsidRPr="00E17BD4" w:rsidRDefault="00A031FE">
            <w:pPr>
              <w:pStyle w:val="ListParagraph"/>
              <w:numPr>
                <w:ilvl w:val="0"/>
                <w:numId w:val="18"/>
              </w:numPr>
              <w:spacing w:line="276" w:lineRule="auto"/>
              <w:rPr>
                <w:rFonts w:cs="Times New Roman"/>
                <w:szCs w:val="24"/>
                <w:lang w:eastAsia="en-GB"/>
              </w:rPr>
            </w:pPr>
            <w:r w:rsidRPr="00E17BD4">
              <w:rPr>
                <w:rFonts w:cs="Times New Roman"/>
                <w:szCs w:val="24"/>
                <w:lang w:eastAsia="en-GB"/>
              </w:rPr>
              <w:t>Conversation reported by PC Edgoose in which the Appellant is alleged</w:t>
            </w:r>
            <w:r w:rsidR="002C6D1A" w:rsidRPr="00E17BD4">
              <w:rPr>
                <w:rFonts w:cs="Times New Roman"/>
                <w:szCs w:val="24"/>
                <w:lang w:eastAsia="en-GB"/>
              </w:rPr>
              <w:t xml:space="preserve"> </w:t>
            </w:r>
            <w:r w:rsidRPr="00E17BD4">
              <w:rPr>
                <w:rFonts w:cs="Times New Roman"/>
                <w:szCs w:val="24"/>
                <w:lang w:eastAsia="en-GB"/>
              </w:rPr>
              <w:t xml:space="preserve">to have bragged about organising raves [R48, R88]. </w:t>
            </w:r>
          </w:p>
          <w:p w14:paraId="37C40291" w14:textId="432FCA68" w:rsidR="00A031FE" w:rsidRPr="00E17BD4" w:rsidRDefault="002C6D1A">
            <w:pPr>
              <w:pStyle w:val="ListParagraph"/>
              <w:numPr>
                <w:ilvl w:val="0"/>
                <w:numId w:val="18"/>
              </w:numPr>
              <w:spacing w:line="276" w:lineRule="auto"/>
              <w:rPr>
                <w:rFonts w:cs="Times New Roman"/>
                <w:szCs w:val="24"/>
                <w:lang w:eastAsia="en-GB"/>
              </w:rPr>
            </w:pPr>
            <w:r w:rsidRPr="00E17BD4">
              <w:rPr>
                <w:rFonts w:cs="Times New Roman"/>
                <w:szCs w:val="24"/>
                <w:lang w:eastAsia="en-GB"/>
              </w:rPr>
              <w:t>T</w:t>
            </w:r>
            <w:r w:rsidR="00A031FE" w:rsidRPr="00E17BD4">
              <w:rPr>
                <w:rFonts w:cs="Times New Roman"/>
                <w:szCs w:val="24"/>
                <w:lang w:eastAsia="en-GB"/>
              </w:rPr>
              <w:t xml:space="preserve">he </w:t>
            </w:r>
            <w:r w:rsidRPr="00E17BD4">
              <w:rPr>
                <w:rFonts w:cs="Times New Roman"/>
                <w:szCs w:val="24"/>
                <w:lang w:eastAsia="en-GB"/>
              </w:rPr>
              <w:t>Appellant’s</w:t>
            </w:r>
            <w:r w:rsidR="00A031FE" w:rsidRPr="00E17BD4">
              <w:rPr>
                <w:rFonts w:cs="Times New Roman"/>
                <w:szCs w:val="24"/>
                <w:lang w:eastAsia="en-GB"/>
              </w:rPr>
              <w:t xml:space="preserve"> account is at [A6-7]</w:t>
            </w:r>
          </w:p>
          <w:p w14:paraId="6FAA6E9C" w14:textId="77777777" w:rsidR="002C6D1A" w:rsidRPr="00E17BD4" w:rsidRDefault="002C6D1A" w:rsidP="00EF2D25">
            <w:pPr>
              <w:spacing w:before="10" w:after="10" w:line="276" w:lineRule="auto"/>
              <w:ind w:left="57"/>
              <w:rPr>
                <w:rFonts w:eastAsia="Calibri" w:cs="Times New Roman"/>
                <w:szCs w:val="24"/>
                <w:lang w:eastAsia="en-GB"/>
              </w:rPr>
            </w:pPr>
          </w:p>
          <w:p w14:paraId="75A35807" w14:textId="0A670938" w:rsidR="00A031FE" w:rsidRPr="00E17BD4" w:rsidRDefault="00A031FE">
            <w:pPr>
              <w:pStyle w:val="ListParagraph"/>
              <w:numPr>
                <w:ilvl w:val="0"/>
                <w:numId w:val="11"/>
              </w:numPr>
              <w:spacing w:before="10" w:after="10" w:line="276" w:lineRule="auto"/>
              <w:rPr>
                <w:rFonts w:eastAsia="Calibri" w:cs="Times New Roman"/>
                <w:b/>
                <w:bCs/>
                <w:color w:val="000000"/>
                <w:szCs w:val="24"/>
                <w:u w:val="single"/>
                <w:lang w:eastAsia="en-GB"/>
              </w:rPr>
            </w:pPr>
            <w:r w:rsidRPr="00E17BD4">
              <w:rPr>
                <w:rFonts w:eastAsia="Calibri" w:cs="Times New Roman"/>
                <w:b/>
                <w:bCs/>
                <w:szCs w:val="24"/>
                <w:u w:val="single"/>
              </w:rPr>
              <w:t>27/07/</w:t>
            </w:r>
            <w:r w:rsidR="002C6D1A" w:rsidRPr="00E17BD4">
              <w:rPr>
                <w:rFonts w:eastAsia="Calibri" w:cs="Times New Roman"/>
                <w:b/>
                <w:bCs/>
                <w:szCs w:val="24"/>
                <w:u w:val="single"/>
              </w:rPr>
              <w:t>20</w:t>
            </w:r>
            <w:r w:rsidRPr="00E17BD4">
              <w:rPr>
                <w:rFonts w:eastAsia="Calibri" w:cs="Times New Roman"/>
                <w:b/>
                <w:bCs/>
                <w:szCs w:val="24"/>
                <w:u w:val="single"/>
              </w:rPr>
              <w:t>14</w:t>
            </w:r>
          </w:p>
          <w:p w14:paraId="23C6D77F" w14:textId="77777777" w:rsidR="002C6D1A" w:rsidRPr="00E17BD4" w:rsidRDefault="00A031FE">
            <w:pPr>
              <w:pStyle w:val="ListParagraph"/>
              <w:numPr>
                <w:ilvl w:val="0"/>
                <w:numId w:val="19"/>
              </w:numPr>
              <w:spacing w:line="276" w:lineRule="auto"/>
              <w:rPr>
                <w:rFonts w:cs="Times New Roman"/>
                <w:szCs w:val="24"/>
              </w:rPr>
            </w:pPr>
            <w:r w:rsidRPr="00E17BD4">
              <w:rPr>
                <w:rFonts w:cs="Times New Roman"/>
                <w:szCs w:val="24"/>
              </w:rPr>
              <w:t>Information pertaining to this date entered by PC Chandler that the Appellant driving a White herd transit CX52JRZ was present at powering speakers at a rave on Millmarsh Lane, Enfield [R83-6J.</w:t>
            </w:r>
          </w:p>
          <w:p w14:paraId="1674FF34" w14:textId="10EB090C" w:rsidR="00A031FE" w:rsidRPr="00E17BD4" w:rsidRDefault="00A031FE">
            <w:pPr>
              <w:pStyle w:val="ListParagraph"/>
              <w:numPr>
                <w:ilvl w:val="0"/>
                <w:numId w:val="19"/>
              </w:numPr>
              <w:spacing w:line="276" w:lineRule="auto"/>
              <w:rPr>
                <w:rFonts w:cs="Times New Roman"/>
                <w:szCs w:val="24"/>
              </w:rPr>
            </w:pPr>
            <w:r w:rsidRPr="00E17BD4">
              <w:rPr>
                <w:rFonts w:cs="Times New Roman"/>
                <w:szCs w:val="24"/>
              </w:rPr>
              <w:t>Appellant, accepts attendance at a birthday party but denies any organisational/supply role for a rave [A7]</w:t>
            </w:r>
          </w:p>
          <w:p w14:paraId="6C1BEC9D" w14:textId="77777777" w:rsidR="002C6D1A" w:rsidRPr="00E17BD4" w:rsidRDefault="002C6D1A" w:rsidP="00EF2D25">
            <w:pPr>
              <w:spacing w:before="10" w:after="10" w:line="276" w:lineRule="auto"/>
              <w:ind w:left="57"/>
              <w:rPr>
                <w:rFonts w:eastAsia="Calibri" w:cs="Times New Roman"/>
                <w:b/>
                <w:bCs/>
                <w:color w:val="000000"/>
                <w:szCs w:val="24"/>
                <w:lang w:eastAsia="en-GB"/>
              </w:rPr>
            </w:pPr>
          </w:p>
          <w:p w14:paraId="216F2EB5" w14:textId="474E3E8E" w:rsidR="00A031FE" w:rsidRPr="00E17BD4" w:rsidRDefault="00A031FE">
            <w:pPr>
              <w:pStyle w:val="ListParagraph"/>
              <w:numPr>
                <w:ilvl w:val="0"/>
                <w:numId w:val="11"/>
              </w:numPr>
              <w:spacing w:before="10" w:after="10" w:line="276" w:lineRule="auto"/>
              <w:rPr>
                <w:rFonts w:eastAsia="Calibri" w:cs="Times New Roman"/>
                <w:b/>
                <w:bCs/>
                <w:szCs w:val="24"/>
                <w:u w:val="single"/>
                <w:lang w:val="en-US" w:eastAsia="en-GB"/>
              </w:rPr>
            </w:pPr>
            <w:r w:rsidRPr="00E17BD4">
              <w:rPr>
                <w:rFonts w:eastAsia="Calibri" w:cs="Times New Roman"/>
                <w:b/>
                <w:bCs/>
                <w:szCs w:val="24"/>
                <w:u w:val="single"/>
              </w:rPr>
              <w:t>09</w:t>
            </w:r>
            <w:r w:rsidR="002C6D1A" w:rsidRPr="00E17BD4">
              <w:rPr>
                <w:rFonts w:eastAsia="Calibri" w:cs="Times New Roman"/>
                <w:b/>
                <w:bCs/>
                <w:szCs w:val="24"/>
                <w:u w:val="single"/>
              </w:rPr>
              <w:t>/</w:t>
            </w:r>
            <w:r w:rsidRPr="00E17BD4">
              <w:rPr>
                <w:rFonts w:eastAsia="Calibri" w:cs="Times New Roman"/>
                <w:b/>
                <w:bCs/>
                <w:szCs w:val="24"/>
                <w:u w:val="single"/>
              </w:rPr>
              <w:t>10/08/14</w:t>
            </w:r>
          </w:p>
          <w:p w14:paraId="415F8DCD" w14:textId="77777777" w:rsidR="00A031FE" w:rsidRPr="00E17BD4" w:rsidRDefault="00A031FE">
            <w:pPr>
              <w:pStyle w:val="ListParagraph"/>
              <w:numPr>
                <w:ilvl w:val="0"/>
                <w:numId w:val="20"/>
              </w:numPr>
              <w:spacing w:before="10" w:after="10" w:line="276" w:lineRule="auto"/>
              <w:rPr>
                <w:rFonts w:eastAsia="Calibri" w:cs="Times New Roman"/>
                <w:szCs w:val="24"/>
                <w:lang w:eastAsia="en-GB"/>
              </w:rPr>
            </w:pPr>
            <w:r w:rsidRPr="00E17BD4">
              <w:rPr>
                <w:rFonts w:eastAsia="Calibri" w:cs="Times New Roman"/>
                <w:color w:val="000000"/>
                <w:szCs w:val="24"/>
                <w:lang w:eastAsia="en-GB"/>
              </w:rPr>
              <w:t>Police attended and broke up a rave on Millmarsh Lane, Pm field.</w:t>
            </w:r>
          </w:p>
          <w:p w14:paraId="4CEC7AB6" w14:textId="77777777" w:rsidR="00AF48F6" w:rsidRPr="00E17BD4" w:rsidRDefault="00A031FE">
            <w:pPr>
              <w:pStyle w:val="ListParagraph"/>
              <w:numPr>
                <w:ilvl w:val="0"/>
                <w:numId w:val="20"/>
              </w:numPr>
              <w:spacing w:before="10" w:after="10" w:line="276" w:lineRule="auto"/>
              <w:rPr>
                <w:rFonts w:eastAsia="Calibri" w:cs="Times New Roman"/>
                <w:b/>
                <w:bCs/>
                <w:szCs w:val="24"/>
                <w:u w:val="single"/>
                <w:lang w:val="en-US" w:eastAsia="en-GB"/>
              </w:rPr>
            </w:pPr>
            <w:r w:rsidRPr="00E17BD4">
              <w:rPr>
                <w:rFonts w:eastAsia="Calibri" w:cs="Times New Roman"/>
                <w:color w:val="000000"/>
                <w:szCs w:val="24"/>
                <w:lang w:eastAsia="en-GB"/>
              </w:rPr>
              <w:t xml:space="preserve">Evidence of the Appellant’s alleged organisational involvement </w:t>
            </w:r>
            <w:r w:rsidRPr="00E17BD4">
              <w:rPr>
                <w:rFonts w:eastAsia="Calibri" w:cs="Times New Roman"/>
                <w:b/>
                <w:bCs/>
                <w:color w:val="000000"/>
                <w:szCs w:val="24"/>
                <w:lang w:eastAsia="en-GB"/>
              </w:rPr>
              <w:t xml:space="preserve">[R42-7, R80-1]. </w:t>
            </w:r>
          </w:p>
          <w:p w14:paraId="09CFC638" w14:textId="555F87E0" w:rsidR="00A031FE" w:rsidRPr="00E17BD4" w:rsidRDefault="00A031FE">
            <w:pPr>
              <w:pStyle w:val="ListParagraph"/>
              <w:numPr>
                <w:ilvl w:val="0"/>
                <w:numId w:val="20"/>
              </w:numPr>
              <w:spacing w:before="10" w:after="10" w:line="276" w:lineRule="auto"/>
              <w:rPr>
                <w:rFonts w:eastAsia="Calibri" w:cs="Times New Roman"/>
                <w:b/>
                <w:bCs/>
                <w:szCs w:val="24"/>
                <w:u w:val="single"/>
                <w:lang w:val="en-US" w:eastAsia="en-GB"/>
              </w:rPr>
            </w:pPr>
            <w:r w:rsidRPr="00E17BD4">
              <w:rPr>
                <w:rFonts w:eastAsia="Calibri" w:cs="Times New Roman"/>
                <w:color w:val="000000"/>
                <w:szCs w:val="24"/>
                <w:lang w:eastAsia="en-GB"/>
              </w:rPr>
              <w:t>Appellant accepts</w:t>
            </w:r>
            <w:r w:rsidR="002C6D1A" w:rsidRPr="00E17BD4">
              <w:rPr>
                <w:rFonts w:eastAsia="Calibri" w:cs="Times New Roman"/>
                <w:color w:val="000000"/>
                <w:szCs w:val="24"/>
                <w:lang w:eastAsia="en-GB"/>
              </w:rPr>
              <w:t xml:space="preserve"> </w:t>
            </w:r>
            <w:r w:rsidRPr="00E17BD4">
              <w:rPr>
                <w:rFonts w:eastAsia="Calibri" w:cs="Times New Roman"/>
                <w:color w:val="000000"/>
                <w:szCs w:val="24"/>
                <w:lang w:eastAsia="en-GB"/>
              </w:rPr>
              <w:t>attendance at a birthday dinner but denies any organisational/supply role for a rave</w:t>
            </w:r>
          </w:p>
          <w:p w14:paraId="02F41688" w14:textId="77777777" w:rsidR="00A031FE" w:rsidRPr="00E17BD4" w:rsidRDefault="00A031FE" w:rsidP="00EF2D25">
            <w:pPr>
              <w:spacing w:before="10" w:after="10" w:line="276" w:lineRule="auto"/>
              <w:ind w:left="57"/>
              <w:rPr>
                <w:rFonts w:eastAsia="Calibri" w:cs="Times New Roman"/>
                <w:b/>
                <w:bCs/>
                <w:szCs w:val="24"/>
                <w:u w:val="single"/>
                <w:lang w:val="en-US" w:eastAsia="en-GB"/>
              </w:rPr>
            </w:pPr>
          </w:p>
        </w:tc>
      </w:tr>
    </w:tbl>
    <w:p w14:paraId="6C5B0BB6" w14:textId="7705F4B1" w:rsidR="00A031FE" w:rsidRPr="00E17BD4" w:rsidRDefault="00A031FE" w:rsidP="00E205F4">
      <w:pPr>
        <w:spacing w:before="10" w:after="10"/>
        <w:rPr>
          <w:rFonts w:cs="Times New Roman"/>
          <w:szCs w:val="24"/>
        </w:rPr>
      </w:pPr>
    </w:p>
    <w:p w14:paraId="3A8922A3" w14:textId="3A029644" w:rsidR="00E833F2" w:rsidRPr="00E17BD4" w:rsidRDefault="00E833F2" w:rsidP="00E205F4">
      <w:pPr>
        <w:spacing w:before="10" w:after="10"/>
        <w:rPr>
          <w:rFonts w:cs="Times New Roman"/>
          <w:szCs w:val="24"/>
        </w:rPr>
      </w:pPr>
    </w:p>
    <w:p w14:paraId="104B7A62" w14:textId="567DB9D4" w:rsidR="00E833F2" w:rsidRPr="00E17BD4" w:rsidRDefault="00E833F2" w:rsidP="00E833F2">
      <w:pPr>
        <w:spacing w:before="10" w:after="10"/>
        <w:jc w:val="center"/>
        <w:rPr>
          <w:rFonts w:cs="Times New Roman"/>
          <w:b/>
          <w:bCs/>
          <w:szCs w:val="24"/>
          <w:u w:val="single"/>
        </w:rPr>
      </w:pPr>
      <w:r w:rsidRPr="00E17BD4">
        <w:rPr>
          <w:rFonts w:cs="Times New Roman"/>
          <w:b/>
          <w:bCs/>
          <w:szCs w:val="24"/>
          <w:u w:val="single"/>
        </w:rPr>
        <w:t>RIP APART</w:t>
      </w:r>
    </w:p>
    <w:p w14:paraId="304EE89C" w14:textId="5E3E8668" w:rsidR="00E833F2" w:rsidRPr="00E17BD4" w:rsidRDefault="00E833F2" w:rsidP="00E205F4">
      <w:pPr>
        <w:spacing w:before="10" w:after="10"/>
        <w:rPr>
          <w:rFonts w:cs="Times New Roman"/>
          <w:szCs w:val="24"/>
        </w:rPr>
      </w:pPr>
    </w:p>
    <w:p w14:paraId="6A6B4FD5" w14:textId="77777777" w:rsidR="00E833F2" w:rsidRPr="00E17BD4" w:rsidRDefault="00E833F2" w:rsidP="00E833F2">
      <w:pPr>
        <w:spacing w:before="10" w:after="10" w:line="240" w:lineRule="auto"/>
        <w:ind w:left="57"/>
        <w15:collapsed/>
        <w:rPr>
          <w:rFonts w:eastAsia="Calibri" w:cs="Times New Roman"/>
          <w:b/>
          <w:bCs/>
          <w:szCs w:val="24"/>
          <w:u w:val="single"/>
          <w:lang w:val="en-US" w:eastAsia="en-GB"/>
        </w:rPr>
      </w:pPr>
      <w:r w:rsidRPr="00E17BD4">
        <w:rPr>
          <w:rFonts w:eastAsia="Calibri" w:cs="Times New Roman"/>
          <w:b/>
          <w:bCs/>
          <w:szCs w:val="24"/>
          <w:u w:val="single"/>
          <w:lang w:val="en-US" w:eastAsia="en-GB"/>
        </w:rPr>
        <w:t>88,</w:t>
      </w:r>
    </w:p>
    <w:tbl>
      <w:tblPr>
        <w:tblStyle w:val="TableGrid"/>
        <w:tblW w:w="10485" w:type="dxa"/>
        <w:tblInd w:w="0" w:type="dxa"/>
        <w:tblLayout w:type="fixed"/>
        <w:tblLook w:val="04A0" w:firstRow="1" w:lastRow="0" w:firstColumn="1" w:lastColumn="0" w:noHBand="0" w:noVBand="1"/>
      </w:tblPr>
      <w:tblGrid>
        <w:gridCol w:w="10485"/>
      </w:tblGrid>
      <w:tr w:rsidR="00E833F2" w:rsidRPr="00E17BD4" w14:paraId="416F00BD" w14:textId="77777777" w:rsidTr="00835FC2">
        <w:tc>
          <w:tcPr>
            <w:tcW w:w="10485" w:type="dxa"/>
            <w:tcBorders>
              <w:top w:val="single" w:sz="4" w:space="0" w:color="auto"/>
              <w:left w:val="single" w:sz="4" w:space="0" w:color="auto"/>
              <w:bottom w:val="single" w:sz="4" w:space="0" w:color="auto"/>
              <w:right w:val="single" w:sz="4" w:space="0" w:color="auto"/>
            </w:tcBorders>
          </w:tcPr>
          <w:p w14:paraId="31E2936B" w14:textId="77777777" w:rsidR="00E833F2" w:rsidRPr="00E17BD4" w:rsidRDefault="00E833F2" w:rsidP="00835FC2">
            <w:pPr>
              <w:spacing w:before="10" w:after="10" w:line="360" w:lineRule="auto"/>
              <w:ind w:left="57"/>
              <w:rPr>
                <w:rFonts w:eastAsia="Calibri" w:cs="Times New Roman"/>
                <w:b/>
                <w:bCs/>
                <w:szCs w:val="24"/>
                <w:u w:val="single"/>
                <w:lang w:val="en-US" w:eastAsia="en-GB"/>
              </w:rPr>
            </w:pPr>
          </w:p>
          <w:p w14:paraId="5C3E3F12" w14:textId="77777777" w:rsidR="00E833F2" w:rsidRPr="00E17BD4" w:rsidRDefault="00E833F2" w:rsidP="00835FC2">
            <w:pPr>
              <w:spacing w:before="10" w:after="10" w:line="276" w:lineRule="auto"/>
              <w:ind w:left="57"/>
              <w:rPr>
                <w:rFonts w:eastAsia="Calibri" w:cs="Times New Roman"/>
                <w:szCs w:val="24"/>
                <w:u w:val="single"/>
              </w:rPr>
            </w:pPr>
            <w:r w:rsidRPr="00E17BD4">
              <w:rPr>
                <w:rFonts w:eastAsia="Calibri" w:cs="Times New Roman"/>
                <w:color w:val="0000FF"/>
                <w:szCs w:val="24"/>
                <w:u w:val="single"/>
              </w:rPr>
              <w:t>Simon Cordell’s Skeleton Argument (2) Pdf</w:t>
            </w:r>
          </w:p>
          <w:p w14:paraId="5B066F27" w14:textId="77777777" w:rsidR="00E833F2" w:rsidRPr="00E17BD4" w:rsidRDefault="00E833F2" w:rsidP="00835FC2">
            <w:pPr>
              <w:spacing w:before="10" w:after="10" w:line="276" w:lineRule="auto"/>
              <w:ind w:left="57"/>
              <w15:collapsed w:val="0"/>
              <w:rPr>
                <w:rFonts w:eastAsia="Calibri" w:cs="Times New Roman"/>
                <w:b/>
                <w:bCs/>
                <w:color w:val="000000"/>
                <w:szCs w:val="24"/>
                <w:u w:val="single"/>
                <w:lang w:eastAsia="en-GB"/>
              </w:rPr>
            </w:pPr>
            <w:r w:rsidRPr="00E17BD4">
              <w:rPr>
                <w:rFonts w:eastAsia="Calibri" w:cs="Times New Roman"/>
                <w:b/>
                <w:bCs/>
                <w:color w:val="000000"/>
                <w:szCs w:val="24"/>
                <w:u w:val="single"/>
                <w:lang w:eastAsia="en-GB"/>
              </w:rPr>
              <w:t>Case No A2Q150064</w:t>
            </w:r>
          </w:p>
          <w:p w14:paraId="20E30E4D" w14:textId="77777777" w:rsidR="00E833F2" w:rsidRPr="00E17BD4" w:rsidRDefault="00E833F2" w:rsidP="00835FC2">
            <w:pPr>
              <w:spacing w:before="10" w:after="10" w:line="276" w:lineRule="auto"/>
              <w:ind w:left="57"/>
              <w15:collapsed w:val="0"/>
              <w:rPr>
                <w:rFonts w:eastAsia="Calibri" w:cs="Times New Roman"/>
                <w:b/>
                <w:bCs/>
                <w:color w:val="000000"/>
                <w:szCs w:val="24"/>
                <w:u w:val="single"/>
                <w:lang w:eastAsia="en-GB"/>
              </w:rPr>
            </w:pPr>
            <w:r w:rsidRPr="00E17BD4">
              <w:rPr>
                <w:rFonts w:eastAsia="Calibri" w:cs="Times New Roman"/>
                <w:b/>
                <w:bCs/>
                <w:color w:val="000000"/>
                <w:szCs w:val="24"/>
                <w:u w:val="single"/>
                <w:lang w:eastAsia="en-GB"/>
              </w:rPr>
              <w:t>Case No A2Q150064</w:t>
            </w:r>
          </w:p>
          <w:p w14:paraId="41A85F5D" w14:textId="77777777" w:rsidR="00E833F2" w:rsidRPr="00E17BD4" w:rsidRDefault="00E833F2" w:rsidP="00835FC2">
            <w:pPr>
              <w:spacing w:before="10" w:after="10" w:line="276" w:lineRule="auto"/>
              <w:ind w:left="57"/>
              <w:rPr>
                <w:rFonts w:eastAsia="Calibri" w:cs="Times New Roman"/>
                <w:color w:val="000000"/>
                <w:szCs w:val="24"/>
                <w:lang w:eastAsia="en-GB"/>
              </w:rPr>
            </w:pPr>
          </w:p>
          <w:p w14:paraId="735F3FE2" w14:textId="77777777" w:rsidR="00E833F2" w:rsidRPr="00E17BD4" w:rsidRDefault="00E833F2" w:rsidP="00835FC2">
            <w:pPr>
              <w:spacing w:before="10" w:after="10" w:line="276" w:lineRule="auto"/>
              <w:ind w:left="57"/>
              <w:jc w:val="center"/>
              <w:rPr>
                <w:rFonts w:eastAsia="Calibri" w:cs="Times New Roman"/>
                <w:szCs w:val="24"/>
                <w:lang w:eastAsia="en-GB"/>
              </w:rPr>
            </w:pPr>
            <w:r w:rsidRPr="00E17BD4">
              <w:rPr>
                <w:rFonts w:eastAsia="Calibri" w:cs="Times New Roman"/>
                <w:b/>
                <w:bCs/>
                <w:color w:val="000000"/>
                <w:szCs w:val="24"/>
                <w:u w:val="single"/>
                <w:lang w:eastAsia="en-GB"/>
              </w:rPr>
              <w:t>IN THE WOOD GREEN CROWN COURT</w:t>
            </w:r>
          </w:p>
          <w:p w14:paraId="2822BDC9" w14:textId="77777777" w:rsidR="00E833F2" w:rsidRPr="00E17BD4" w:rsidRDefault="00E833F2" w:rsidP="00835FC2">
            <w:pPr>
              <w:spacing w:before="10" w:after="10" w:line="276" w:lineRule="auto"/>
              <w:ind w:left="57"/>
              <w:rPr>
                <w:rFonts w:eastAsia="Calibri" w:cs="Times New Roman"/>
                <w:szCs w:val="24"/>
                <w:lang w:eastAsia="en-GB"/>
              </w:rPr>
            </w:pPr>
          </w:p>
          <w:p w14:paraId="57D78516" w14:textId="77777777" w:rsidR="00E833F2" w:rsidRPr="00E17BD4" w:rsidRDefault="00E833F2" w:rsidP="00835FC2">
            <w:pPr>
              <w:spacing w:before="10" w:after="10" w:line="276" w:lineRule="auto"/>
              <w:ind w:left="57"/>
              <w:rPr>
                <w:rFonts w:eastAsia="Calibri" w:cs="Times New Roman"/>
                <w:szCs w:val="24"/>
                <w:lang w:eastAsia="en-GB"/>
              </w:rPr>
            </w:pPr>
            <w:r w:rsidRPr="00E17BD4">
              <w:rPr>
                <w:rFonts w:eastAsia="Calibri" w:cs="Times New Roman"/>
                <w:b/>
                <w:bCs/>
                <w:color w:val="000000"/>
                <w:szCs w:val="24"/>
                <w:lang w:eastAsia="en-GB"/>
              </w:rPr>
              <w:t>IN THE MATTER OF AN APPEAL AGAINST AN ANTI-SOCIAL BEHAVIOUR ORDER</w:t>
            </w:r>
          </w:p>
          <w:p w14:paraId="02197842" w14:textId="77777777" w:rsidR="00E833F2" w:rsidRPr="00E17BD4" w:rsidRDefault="00E833F2" w:rsidP="00835FC2">
            <w:pPr>
              <w:spacing w:before="10" w:after="10" w:line="276" w:lineRule="auto"/>
              <w:ind w:left="57"/>
              <w:rPr>
                <w:rFonts w:eastAsia="Calibri" w:cs="Times New Roman"/>
                <w:b/>
                <w:bCs/>
                <w:color w:val="000000"/>
                <w:spacing w:val="50"/>
                <w:szCs w:val="24"/>
                <w:lang w:eastAsia="en-GB"/>
              </w:rPr>
            </w:pPr>
            <w:r w:rsidRPr="00E17BD4">
              <w:rPr>
                <w:rFonts w:eastAsia="Calibri" w:cs="Times New Roman"/>
                <w:b/>
                <w:bCs/>
                <w:color w:val="000000"/>
                <w:spacing w:val="50"/>
                <w:szCs w:val="24"/>
                <w:lang w:eastAsia="en-GB"/>
              </w:rPr>
              <w:t>BETWEEN:</w:t>
            </w:r>
          </w:p>
          <w:p w14:paraId="26273898" w14:textId="77777777" w:rsidR="00E833F2" w:rsidRPr="00E17BD4" w:rsidRDefault="00E833F2" w:rsidP="00835FC2">
            <w:pPr>
              <w:spacing w:before="10" w:after="10" w:line="276" w:lineRule="auto"/>
              <w:ind w:left="57"/>
              <w:rPr>
                <w:rFonts w:eastAsia="Calibri" w:cs="Times New Roman"/>
                <w:szCs w:val="24"/>
                <w:lang w:eastAsia="en-GB"/>
              </w:rPr>
            </w:pPr>
          </w:p>
          <w:p w14:paraId="49B2F709" w14:textId="77777777" w:rsidR="00E833F2" w:rsidRPr="00E17BD4" w:rsidRDefault="00E833F2" w:rsidP="00835FC2">
            <w:pPr>
              <w:spacing w:before="10" w:after="10" w:line="276" w:lineRule="auto"/>
              <w:ind w:left="57"/>
              <w:jc w:val="center"/>
              <w:rPr>
                <w:rFonts w:eastAsia="Calibri" w:cs="Times New Roman"/>
                <w:b/>
                <w:bCs/>
                <w:color w:val="000000"/>
                <w:szCs w:val="24"/>
                <w:lang w:eastAsia="en-GB"/>
              </w:rPr>
            </w:pPr>
            <w:r w:rsidRPr="00E17BD4">
              <w:rPr>
                <w:rFonts w:eastAsia="Calibri" w:cs="Times New Roman"/>
                <w:b/>
                <w:bCs/>
                <w:color w:val="000000"/>
                <w:szCs w:val="24"/>
                <w:lang w:eastAsia="en-GB"/>
              </w:rPr>
              <w:t xml:space="preserve">SIMON CORDELL </w:t>
            </w:r>
          </w:p>
          <w:p w14:paraId="71BC009D" w14:textId="77777777" w:rsidR="00E833F2" w:rsidRPr="00E17BD4" w:rsidRDefault="00E833F2" w:rsidP="00835FC2">
            <w:pPr>
              <w:spacing w:before="10" w:after="10" w:line="276" w:lineRule="auto"/>
              <w:ind w:left="57"/>
              <w:jc w:val="center"/>
              <w:rPr>
                <w:rFonts w:eastAsia="Calibri" w:cs="Times New Roman"/>
                <w:b/>
                <w:bCs/>
                <w:color w:val="000000"/>
                <w:szCs w:val="24"/>
                <w:lang w:eastAsia="en-GB"/>
              </w:rPr>
            </w:pPr>
            <w:r w:rsidRPr="00E17BD4">
              <w:rPr>
                <w:rFonts w:eastAsia="Calibri" w:cs="Times New Roman"/>
                <w:b/>
                <w:bCs/>
                <w:color w:val="000000"/>
                <w:szCs w:val="24"/>
                <w:lang w:eastAsia="en-GB"/>
              </w:rPr>
              <w:t>Appellant</w:t>
            </w:r>
          </w:p>
          <w:p w14:paraId="547079E6" w14:textId="77777777" w:rsidR="00E833F2" w:rsidRPr="00E17BD4" w:rsidRDefault="00E833F2" w:rsidP="00835FC2">
            <w:pPr>
              <w:spacing w:before="10" w:after="10" w:line="276" w:lineRule="auto"/>
              <w:ind w:left="57"/>
              <w:jc w:val="center"/>
              <w:rPr>
                <w:rFonts w:eastAsia="Calibri" w:cs="Times New Roman"/>
                <w:szCs w:val="24"/>
                <w:lang w:eastAsia="en-GB"/>
              </w:rPr>
            </w:pPr>
            <w:r w:rsidRPr="00E17BD4">
              <w:rPr>
                <w:rFonts w:eastAsia="Calibri" w:cs="Times New Roman"/>
                <w:b/>
                <w:bCs/>
                <w:color w:val="000000"/>
                <w:szCs w:val="24"/>
                <w:lang w:eastAsia="en-GB"/>
              </w:rPr>
              <w:t>-and-</w:t>
            </w:r>
          </w:p>
          <w:p w14:paraId="7A0157EC" w14:textId="77777777" w:rsidR="00E833F2" w:rsidRPr="00E17BD4" w:rsidRDefault="00E833F2" w:rsidP="00835FC2">
            <w:pPr>
              <w:spacing w:before="10" w:after="10" w:line="276" w:lineRule="auto"/>
              <w:ind w:left="57"/>
              <w:jc w:val="center"/>
              <w:rPr>
                <w:rFonts w:eastAsia="Calibri" w:cs="Times New Roman"/>
                <w:szCs w:val="24"/>
                <w:lang w:eastAsia="en-GB"/>
              </w:rPr>
            </w:pPr>
            <w:r w:rsidRPr="00E17BD4">
              <w:rPr>
                <w:rFonts w:eastAsia="Calibri" w:cs="Times New Roman"/>
                <w:b/>
                <w:bCs/>
                <w:color w:val="000000"/>
                <w:szCs w:val="24"/>
                <w:lang w:eastAsia="en-GB"/>
              </w:rPr>
              <w:t>THE COMMISSIONER OF POLICE OF THE METROPOLIS</w:t>
            </w:r>
          </w:p>
          <w:p w14:paraId="2097041A" w14:textId="77777777" w:rsidR="00E833F2" w:rsidRPr="00E17BD4" w:rsidRDefault="00E833F2" w:rsidP="00835FC2">
            <w:pPr>
              <w:spacing w:before="10" w:after="10" w:line="276" w:lineRule="auto"/>
              <w:ind w:left="57"/>
              <w:jc w:val="center"/>
              <w:rPr>
                <w:rFonts w:eastAsia="Calibri" w:cs="Times New Roman"/>
                <w:szCs w:val="24"/>
                <w:lang w:eastAsia="en-GB"/>
              </w:rPr>
            </w:pPr>
            <w:r w:rsidRPr="00E17BD4">
              <w:rPr>
                <w:rFonts w:eastAsia="Calibri" w:cs="Times New Roman"/>
                <w:b/>
                <w:bCs/>
                <w:color w:val="000000"/>
                <w:szCs w:val="24"/>
                <w:u w:val="single"/>
                <w:lang w:eastAsia="en-GB"/>
              </w:rPr>
              <w:t>Respondent</w:t>
            </w:r>
          </w:p>
          <w:p w14:paraId="5C852D97" w14:textId="77777777" w:rsidR="00E833F2" w:rsidRPr="00E17BD4" w:rsidRDefault="00E833F2" w:rsidP="00835FC2">
            <w:pPr>
              <w:spacing w:before="10" w:after="10" w:line="276" w:lineRule="auto"/>
              <w:ind w:left="57"/>
              <w:jc w:val="center"/>
              <w:rPr>
                <w:rFonts w:eastAsia="Calibri" w:cs="Times New Roman"/>
                <w:b/>
                <w:bCs/>
                <w:color w:val="000000"/>
                <w:szCs w:val="24"/>
                <w:lang w:eastAsia="en-GB"/>
              </w:rPr>
            </w:pPr>
            <w:r w:rsidRPr="00E17BD4">
              <w:rPr>
                <w:rFonts w:eastAsia="Calibri" w:cs="Times New Roman"/>
                <w:b/>
                <w:bCs/>
                <w:color w:val="000000"/>
                <w:szCs w:val="24"/>
                <w:lang w:eastAsia="en-GB"/>
              </w:rPr>
              <w:t>SKELETON ARGUMENT FOR THE RESPONDENT</w:t>
            </w:r>
          </w:p>
          <w:p w14:paraId="7C32D304" w14:textId="77777777" w:rsidR="00E833F2" w:rsidRPr="00E17BD4" w:rsidRDefault="00E833F2" w:rsidP="00835FC2">
            <w:pPr>
              <w:spacing w:before="10" w:after="10" w:line="276" w:lineRule="auto"/>
              <w:ind w:left="57"/>
              <w:rPr>
                <w:rFonts w:eastAsia="Calibri" w:cs="Times New Roman"/>
                <w:szCs w:val="24"/>
                <w:lang w:eastAsia="en-GB"/>
              </w:rPr>
            </w:pPr>
          </w:p>
          <w:p w14:paraId="458B03BA" w14:textId="1398DD5B" w:rsidR="00E833F2" w:rsidRPr="00E17BD4" w:rsidRDefault="00E833F2">
            <w:pPr>
              <w:pStyle w:val="ListParagraph"/>
              <w:numPr>
                <w:ilvl w:val="0"/>
                <w:numId w:val="21"/>
              </w:numPr>
              <w:spacing w:before="10" w:after="10" w:line="276" w:lineRule="auto"/>
              <w:rPr>
                <w:rFonts w:cs="Times New Roman"/>
                <w:szCs w:val="24"/>
                <w:lang w:eastAsia="en-GB"/>
              </w:rPr>
            </w:pPr>
            <w:r w:rsidRPr="00E17BD4">
              <w:rPr>
                <w:rFonts w:cs="Times New Roman"/>
                <w:szCs w:val="24"/>
                <w:lang w:eastAsia="en-GB"/>
              </w:rPr>
              <w:t>References to page numbers are in [square brackets], [AX] being the Appellant’s bundle and [RX] being the Respondent’s bundle.</w:t>
            </w:r>
          </w:p>
          <w:p w14:paraId="6A709F3B" w14:textId="1EE1A2E9" w:rsidR="00E833F2" w:rsidRPr="00E17BD4" w:rsidRDefault="00E833F2" w:rsidP="00E833F2">
            <w:pPr>
              <w:pStyle w:val="ListParagraph"/>
              <w:spacing w:before="10" w:after="10" w:line="276" w:lineRule="auto"/>
              <w:ind w:left="417"/>
              <w:rPr>
                <w:rFonts w:cs="Times New Roman"/>
                <w:szCs w:val="24"/>
                <w:lang w:eastAsia="en-GB"/>
              </w:rPr>
            </w:pPr>
          </w:p>
          <w:p w14:paraId="657013F1" w14:textId="77777777" w:rsidR="00CD0A3B" w:rsidRPr="00E17BD4" w:rsidRDefault="00CD0A3B" w:rsidP="00CD0A3B">
            <w:pPr>
              <w:spacing w:before="10" w:after="10" w:line="276" w:lineRule="auto"/>
              <w:rPr>
                <w:rFonts w:cs="Times New Roman"/>
                <w:szCs w:val="24"/>
                <w:lang w:eastAsia="en-GB"/>
              </w:rPr>
            </w:pPr>
            <w:r w:rsidRPr="00E17BD4">
              <w:rPr>
                <w:rFonts w:cs="Times New Roman"/>
                <w:szCs w:val="24"/>
                <w:lang w:eastAsia="en-GB"/>
              </w:rPr>
              <w:t>In response to: -</w:t>
            </w:r>
          </w:p>
          <w:p w14:paraId="5AB6DB37" w14:textId="7785DCAF" w:rsidR="00CD0A3B" w:rsidRPr="00E17BD4" w:rsidRDefault="00CD0A3B" w:rsidP="00CD0A3B">
            <w:pPr>
              <w:spacing w:before="10" w:after="10" w:line="276" w:lineRule="auto"/>
              <w:rPr>
                <w:rFonts w:cs="Times New Roman"/>
                <w:szCs w:val="24"/>
                <w:lang w:eastAsia="en-GB"/>
              </w:rPr>
            </w:pPr>
            <w:r w:rsidRPr="00E17BD4">
              <w:rPr>
                <w:rFonts w:eastAsia="Calibri" w:cs="Times New Roman"/>
                <w:b/>
                <w:bCs/>
                <w:szCs w:val="24"/>
                <w:lang w:eastAsia="en-GB"/>
              </w:rPr>
              <w:t>Robert Talalay</w:t>
            </w:r>
            <w:r w:rsidRPr="00E17BD4">
              <w:rPr>
                <w:rFonts w:eastAsia="Calibri" w:cs="Times New Roman"/>
                <w:b/>
                <w:bCs/>
                <w:caps/>
                <w:szCs w:val="24"/>
                <w:lang w:eastAsia="en-GB"/>
              </w:rPr>
              <w:t xml:space="preserve"> </w:t>
            </w:r>
            <w:r w:rsidRPr="00E17BD4">
              <w:t xml:space="preserve">at the </w:t>
            </w:r>
            <w:r w:rsidRPr="00E17BD4">
              <w:rPr>
                <w:rFonts w:cs="Times New Roman"/>
                <w:szCs w:val="24"/>
                <w:lang w:eastAsia="en-GB"/>
              </w:rPr>
              <w:t>Chambers of: -</w:t>
            </w:r>
          </w:p>
          <w:p w14:paraId="3404A89E" w14:textId="77777777" w:rsidR="00CD0A3B" w:rsidRPr="00E17BD4" w:rsidRDefault="00CD0A3B" w:rsidP="00CD0A3B">
            <w:pPr>
              <w:spacing w:before="10" w:after="10" w:line="276" w:lineRule="auto"/>
              <w15:collapsed w:val="0"/>
              <w:rPr>
                <w:rFonts w:cs="Times New Roman"/>
                <w:szCs w:val="24"/>
                <w:lang w:eastAsia="en-GB"/>
              </w:rPr>
            </w:pPr>
            <w:r w:rsidRPr="00E17BD4">
              <w:rPr>
                <w:rFonts w:cs="Times New Roman"/>
                <w:szCs w:val="24"/>
                <w:lang w:eastAsia="en-GB"/>
              </w:rPr>
              <w:lastRenderedPageBreak/>
              <w:t>5 Essex Court</w:t>
            </w:r>
          </w:p>
          <w:p w14:paraId="31C594DC" w14:textId="77777777" w:rsidR="00CD0A3B" w:rsidRPr="00E17BD4" w:rsidRDefault="00CD0A3B" w:rsidP="00CD0A3B">
            <w:pPr>
              <w:spacing w:before="10" w:after="10" w:line="276" w:lineRule="auto"/>
              <w15:collapsed w:val="0"/>
              <w:rPr>
                <w:rFonts w:cs="Times New Roman"/>
                <w:szCs w:val="24"/>
                <w:lang w:eastAsia="en-GB"/>
              </w:rPr>
            </w:pPr>
            <w:r w:rsidRPr="00E17BD4">
              <w:rPr>
                <w:rFonts w:cs="Times New Roman"/>
                <w:szCs w:val="24"/>
                <w:lang w:eastAsia="en-GB"/>
              </w:rPr>
              <w:t>Temple, London, EC4Y 9AH</w:t>
            </w:r>
          </w:p>
          <w:p w14:paraId="03EC7F23" w14:textId="77777777" w:rsidR="00CD0A3B" w:rsidRPr="00E17BD4" w:rsidRDefault="00CD0A3B" w:rsidP="00CD0A3B">
            <w:pPr>
              <w:spacing w:before="10" w:after="10" w:line="276" w:lineRule="auto"/>
              <w15:collapsed w:val="0"/>
              <w:rPr>
                <w:rFonts w:cs="Times New Roman"/>
                <w:szCs w:val="24"/>
                <w:lang w:eastAsia="en-GB"/>
              </w:rPr>
            </w:pPr>
            <w:r w:rsidRPr="00E17BD4">
              <w:rPr>
                <w:rFonts w:cs="Times New Roman"/>
                <w:szCs w:val="24"/>
                <w:lang w:eastAsia="en-GB"/>
              </w:rPr>
              <w:t>020 7410 2000</w:t>
            </w:r>
          </w:p>
          <w:p w14:paraId="09932F01" w14:textId="1C006A69" w:rsidR="00CD0A3B" w:rsidRPr="00E17BD4" w:rsidRDefault="00CD0A3B">
            <w:pPr>
              <w:pStyle w:val="ListParagraph"/>
              <w:numPr>
                <w:ilvl w:val="0"/>
                <w:numId w:val="27"/>
              </w:numPr>
              <w:spacing w:before="10" w:after="10" w:line="276" w:lineRule="auto"/>
              <w:rPr>
                <w:rFonts w:cs="Times New Roman"/>
                <w:color w:val="0000FF"/>
                <w:szCs w:val="24"/>
                <w:u w:val="single"/>
                <w:lang w:eastAsia="en-GB"/>
              </w:rPr>
            </w:pPr>
            <w:r w:rsidRPr="00E17BD4">
              <w:rPr>
                <w:rFonts w:cs="Times New Roman"/>
                <w:color w:val="0000FF"/>
                <w:szCs w:val="24"/>
                <w:u w:val="single"/>
                <w:lang w:eastAsia="en-GB"/>
              </w:rPr>
              <w:t xml:space="preserve">clerks@5essexcourt.co.uk </w:t>
            </w:r>
          </w:p>
          <w:p w14:paraId="56FEF298" w14:textId="30DD117C" w:rsidR="00A63578" w:rsidRPr="00E17BD4" w:rsidRDefault="00000000">
            <w:pPr>
              <w:pStyle w:val="ListParagraph"/>
              <w:numPr>
                <w:ilvl w:val="0"/>
                <w:numId w:val="25"/>
              </w:numPr>
              <w:spacing w:before="10" w:after="10"/>
              <w15:collapsed w:val="0"/>
              <w:rPr>
                <w:rFonts w:eastAsia="Calibri" w:cs="Times New Roman"/>
                <w:color w:val="0000FF"/>
                <w:szCs w:val="24"/>
              </w:rPr>
            </w:pPr>
            <w:hyperlink r:id="rId5" w:history="1">
              <w:r w:rsidR="00A63578" w:rsidRPr="00E17BD4">
                <w:rPr>
                  <w:rStyle w:val="Hyperlink"/>
                  <w:rFonts w:eastAsia="Calibri" w:cs="Times New Roman"/>
                  <w:color w:val="0000FF"/>
                  <w:szCs w:val="24"/>
                </w:rPr>
                <w:t>https://5essexcourt.co.uk/our-people/profile/robert-talalay</w:t>
              </w:r>
            </w:hyperlink>
            <w:r w:rsidR="00A63578" w:rsidRPr="00E17BD4">
              <w:rPr>
                <w:rFonts w:eastAsia="Calibri" w:cs="Times New Roman"/>
                <w:color w:val="0000FF"/>
                <w:szCs w:val="24"/>
              </w:rPr>
              <w:t>.</w:t>
            </w:r>
          </w:p>
          <w:p w14:paraId="6E7EE32C" w14:textId="414AE176" w:rsidR="00CD0A3B" w:rsidRPr="00E17BD4" w:rsidRDefault="00CD0A3B" w:rsidP="00CD0A3B">
            <w:pPr>
              <w:spacing w:before="10" w:after="10"/>
              <w15:collapsed w:val="0"/>
              <w:rPr>
                <w:rFonts w:eastAsia="Calibri" w:cs="Times New Roman"/>
                <w:szCs w:val="24"/>
                <w:lang w:eastAsia="en-GB"/>
              </w:rPr>
            </w:pPr>
            <w:r w:rsidRPr="00E17BD4">
              <w:rPr>
                <w:rFonts w:eastAsia="Calibri" w:cs="Times New Roman"/>
                <w:b/>
                <w:bCs/>
                <w:szCs w:val="24"/>
                <w:lang w:eastAsia="en-GB"/>
              </w:rPr>
              <w:t>Skeleton Argument Dated:</w:t>
            </w:r>
            <w:r w:rsidRPr="00E17BD4">
              <w:rPr>
                <w:rFonts w:eastAsia="Calibri" w:cs="Times New Roman"/>
                <w:szCs w:val="24"/>
                <w:lang w:eastAsia="en-GB"/>
              </w:rPr>
              <w:t xml:space="preserve"> - 31</w:t>
            </w:r>
            <w:r w:rsidRPr="00E17BD4">
              <w:rPr>
                <w:rFonts w:eastAsia="Calibri" w:cs="Times New Roman"/>
                <w:szCs w:val="24"/>
                <w:vertAlign w:val="superscript"/>
                <w:lang w:eastAsia="en-GB"/>
              </w:rPr>
              <w:t>st</w:t>
            </w:r>
            <w:r w:rsidRPr="00E17BD4">
              <w:rPr>
                <w:rFonts w:eastAsia="Calibri" w:cs="Times New Roman"/>
                <w:szCs w:val="24"/>
                <w:lang w:eastAsia="en-GB"/>
              </w:rPr>
              <w:t xml:space="preserve"> January 2016</w:t>
            </w:r>
          </w:p>
          <w:p w14:paraId="3D0FEEB8" w14:textId="75E0DEEA" w:rsidR="00CD0A3B" w:rsidRPr="00E17BD4" w:rsidRDefault="00CD0A3B" w:rsidP="00E833F2">
            <w:pPr>
              <w:pStyle w:val="ListParagraph"/>
              <w:spacing w:before="10" w:after="10" w:line="276" w:lineRule="auto"/>
              <w:ind w:left="417"/>
              <w:rPr>
                <w:rFonts w:cs="Times New Roman"/>
                <w:szCs w:val="24"/>
                <w:lang w:eastAsia="en-GB"/>
              </w:rPr>
            </w:pPr>
          </w:p>
          <w:p w14:paraId="3733CCC7" w14:textId="77777777" w:rsidR="00BF172C" w:rsidRPr="00E17BD4" w:rsidRDefault="00A63578" w:rsidP="00A63578">
            <w:pPr>
              <w:pStyle w:val="ListParagraph"/>
              <w:spacing w:before="10" w:after="10" w:line="276" w:lineRule="auto"/>
              <w:ind w:left="417"/>
              <w15:collapsed w:val="0"/>
              <w:rPr>
                <w:rFonts w:cs="Times New Roman"/>
                <w:szCs w:val="24"/>
                <w:lang w:eastAsia="en-GB"/>
              </w:rPr>
            </w:pPr>
            <w:r w:rsidRPr="00E17BD4">
              <w:rPr>
                <w:rFonts w:cs="Times New Roman"/>
                <w:szCs w:val="24"/>
                <w:lang w:eastAsia="en-GB"/>
              </w:rPr>
              <w:t>Bobby specialises in the areas of</w:t>
            </w:r>
            <w:r w:rsidR="00BF172C" w:rsidRPr="00E17BD4">
              <w:rPr>
                <w:rFonts w:cs="Times New Roman"/>
                <w:szCs w:val="24"/>
                <w:lang w:eastAsia="en-GB"/>
              </w:rPr>
              <w:t>: -</w:t>
            </w:r>
          </w:p>
          <w:p w14:paraId="144E88ED" w14:textId="5A29BDE6" w:rsidR="00BF172C" w:rsidRPr="00E17BD4" w:rsidRDefault="00BF172C">
            <w:pPr>
              <w:pStyle w:val="ListParagraph"/>
              <w:numPr>
                <w:ilvl w:val="0"/>
                <w:numId w:val="29"/>
              </w:numPr>
              <w:spacing w:before="10" w:after="10" w:line="276" w:lineRule="auto"/>
              <w15:collapsed w:val="0"/>
              <w:rPr>
                <w:rFonts w:cs="Times New Roman"/>
                <w:szCs w:val="24"/>
                <w:lang w:eastAsia="en-GB"/>
              </w:rPr>
            </w:pPr>
            <w:r w:rsidRPr="00E17BD4">
              <w:rPr>
                <w:rFonts w:cs="Times New Roman"/>
                <w:szCs w:val="24"/>
                <w:lang w:eastAsia="en-GB"/>
              </w:rPr>
              <w:t>“Police Law,”</w:t>
            </w:r>
          </w:p>
          <w:p w14:paraId="0EA1A1C4" w14:textId="4E21C722" w:rsidR="00BF172C" w:rsidRPr="00E17BD4" w:rsidRDefault="00BF172C">
            <w:pPr>
              <w:pStyle w:val="ListParagraph"/>
              <w:numPr>
                <w:ilvl w:val="0"/>
                <w:numId w:val="29"/>
              </w:numPr>
              <w:spacing w:before="10" w:after="10" w:line="276" w:lineRule="auto"/>
              <w15:collapsed w:val="0"/>
              <w:rPr>
                <w:rFonts w:cs="Times New Roman"/>
                <w:szCs w:val="24"/>
                <w:lang w:eastAsia="en-GB"/>
              </w:rPr>
            </w:pPr>
            <w:r w:rsidRPr="00E17BD4">
              <w:rPr>
                <w:rFonts w:cs="Times New Roman"/>
                <w:szCs w:val="24"/>
                <w:lang w:eastAsia="en-GB"/>
              </w:rPr>
              <w:t>“Public Law,”</w:t>
            </w:r>
          </w:p>
          <w:p w14:paraId="2A83597E" w14:textId="6B368F21" w:rsidR="00BF172C" w:rsidRPr="00E17BD4" w:rsidRDefault="00BF172C">
            <w:pPr>
              <w:pStyle w:val="ListParagraph"/>
              <w:numPr>
                <w:ilvl w:val="0"/>
                <w:numId w:val="29"/>
              </w:numPr>
              <w:spacing w:before="10" w:after="10" w:line="276" w:lineRule="auto"/>
              <w15:collapsed w:val="0"/>
              <w:rPr>
                <w:rFonts w:cs="Times New Roman"/>
                <w:szCs w:val="24"/>
                <w:lang w:eastAsia="en-GB"/>
              </w:rPr>
            </w:pPr>
            <w:r w:rsidRPr="00E17BD4">
              <w:rPr>
                <w:rFonts w:cs="Times New Roman"/>
                <w:szCs w:val="24"/>
                <w:lang w:eastAsia="en-GB"/>
              </w:rPr>
              <w:t xml:space="preserve">“Human Rights” And </w:t>
            </w:r>
          </w:p>
          <w:p w14:paraId="79755177" w14:textId="3F771C85" w:rsidR="00BF172C" w:rsidRPr="00E17BD4" w:rsidRDefault="00BF172C">
            <w:pPr>
              <w:pStyle w:val="ListParagraph"/>
              <w:numPr>
                <w:ilvl w:val="0"/>
                <w:numId w:val="29"/>
              </w:numPr>
              <w:spacing w:before="10" w:after="10" w:line="276" w:lineRule="auto"/>
              <w15:collapsed w:val="0"/>
              <w:rPr>
                <w:rFonts w:cs="Times New Roman"/>
                <w:szCs w:val="24"/>
                <w:lang w:eastAsia="en-GB"/>
              </w:rPr>
            </w:pPr>
            <w:r w:rsidRPr="00E17BD4">
              <w:rPr>
                <w:rFonts w:cs="Times New Roman"/>
                <w:szCs w:val="24"/>
                <w:lang w:eastAsia="en-GB"/>
              </w:rPr>
              <w:t>“Civil Liberties,”</w:t>
            </w:r>
          </w:p>
          <w:p w14:paraId="6E859459" w14:textId="46605116" w:rsidR="00BF172C" w:rsidRPr="00E17BD4" w:rsidRDefault="00BF172C">
            <w:pPr>
              <w:pStyle w:val="ListParagraph"/>
              <w:numPr>
                <w:ilvl w:val="0"/>
                <w:numId w:val="29"/>
              </w:numPr>
              <w:spacing w:before="10" w:after="10" w:line="276" w:lineRule="auto"/>
              <w15:collapsed w:val="0"/>
              <w:rPr>
                <w:rFonts w:cs="Times New Roman"/>
                <w:szCs w:val="24"/>
                <w:lang w:eastAsia="en-GB"/>
              </w:rPr>
            </w:pPr>
            <w:r w:rsidRPr="00E17BD4">
              <w:rPr>
                <w:rFonts w:cs="Times New Roman"/>
                <w:szCs w:val="24"/>
                <w:lang w:eastAsia="en-GB"/>
              </w:rPr>
              <w:t xml:space="preserve">“Data Protection” And </w:t>
            </w:r>
          </w:p>
          <w:p w14:paraId="2D6AEDCB" w14:textId="3E0A013E" w:rsidR="00BF172C" w:rsidRPr="00E17BD4" w:rsidRDefault="00BF172C">
            <w:pPr>
              <w:pStyle w:val="ListParagraph"/>
              <w:numPr>
                <w:ilvl w:val="0"/>
                <w:numId w:val="29"/>
              </w:numPr>
              <w:spacing w:before="10" w:after="10" w:line="276" w:lineRule="auto"/>
              <w15:collapsed w:val="0"/>
              <w:rPr>
                <w:rFonts w:cs="Times New Roman"/>
                <w:szCs w:val="24"/>
                <w:lang w:eastAsia="en-GB"/>
              </w:rPr>
            </w:pPr>
            <w:r w:rsidRPr="00E17BD4">
              <w:rPr>
                <w:rFonts w:cs="Times New Roman"/>
                <w:szCs w:val="24"/>
                <w:lang w:eastAsia="en-GB"/>
              </w:rPr>
              <w:t xml:space="preserve">“Information Law,” </w:t>
            </w:r>
          </w:p>
          <w:p w14:paraId="4E4C489C" w14:textId="53640AFA" w:rsidR="00BF172C" w:rsidRPr="00E17BD4" w:rsidRDefault="00BF172C">
            <w:pPr>
              <w:pStyle w:val="ListParagraph"/>
              <w:numPr>
                <w:ilvl w:val="0"/>
                <w:numId w:val="29"/>
              </w:numPr>
              <w:spacing w:before="10" w:after="10" w:line="276" w:lineRule="auto"/>
              <w15:collapsed w:val="0"/>
              <w:rPr>
                <w:rFonts w:cs="Times New Roman"/>
                <w:szCs w:val="24"/>
                <w:lang w:eastAsia="en-GB"/>
              </w:rPr>
            </w:pPr>
            <w:r w:rsidRPr="00E17BD4">
              <w:rPr>
                <w:rFonts w:cs="Times New Roman"/>
                <w:szCs w:val="24"/>
                <w:lang w:eastAsia="en-GB"/>
              </w:rPr>
              <w:t xml:space="preserve">“Malfeasance Claims,” </w:t>
            </w:r>
          </w:p>
          <w:p w14:paraId="5C2E3F09" w14:textId="31670A33" w:rsidR="00BF172C" w:rsidRPr="00E17BD4" w:rsidRDefault="00BF172C">
            <w:pPr>
              <w:pStyle w:val="ListParagraph"/>
              <w:numPr>
                <w:ilvl w:val="0"/>
                <w:numId w:val="29"/>
              </w:numPr>
              <w:spacing w:before="10" w:after="10" w:line="276" w:lineRule="auto"/>
              <w15:collapsed w:val="0"/>
              <w:rPr>
                <w:rFonts w:cs="Times New Roman"/>
                <w:szCs w:val="24"/>
                <w:lang w:eastAsia="en-GB"/>
              </w:rPr>
            </w:pPr>
            <w:r w:rsidRPr="00E17BD4">
              <w:rPr>
                <w:rFonts w:cs="Times New Roman"/>
                <w:szCs w:val="24"/>
                <w:lang w:eastAsia="en-GB"/>
              </w:rPr>
              <w:t xml:space="preserve">“Prison Law,” </w:t>
            </w:r>
          </w:p>
          <w:p w14:paraId="119AF677" w14:textId="52108F2E" w:rsidR="00BF172C" w:rsidRPr="00E17BD4" w:rsidRDefault="00BF172C">
            <w:pPr>
              <w:pStyle w:val="ListParagraph"/>
              <w:numPr>
                <w:ilvl w:val="0"/>
                <w:numId w:val="29"/>
              </w:numPr>
              <w:spacing w:before="10" w:after="10" w:line="276" w:lineRule="auto"/>
              <w15:collapsed w:val="0"/>
              <w:rPr>
                <w:rFonts w:cs="Times New Roman"/>
                <w:szCs w:val="24"/>
                <w:lang w:eastAsia="en-GB"/>
              </w:rPr>
            </w:pPr>
            <w:r w:rsidRPr="00E17BD4">
              <w:rPr>
                <w:rFonts w:cs="Times New Roman"/>
                <w:szCs w:val="24"/>
                <w:lang w:eastAsia="en-GB"/>
              </w:rPr>
              <w:t xml:space="preserve">“Inquests,” </w:t>
            </w:r>
          </w:p>
          <w:p w14:paraId="44D1DBBB" w14:textId="3E400E1A" w:rsidR="00BF172C" w:rsidRPr="00E17BD4" w:rsidRDefault="00BF172C">
            <w:pPr>
              <w:pStyle w:val="ListParagraph"/>
              <w:numPr>
                <w:ilvl w:val="0"/>
                <w:numId w:val="29"/>
              </w:numPr>
              <w:spacing w:before="10" w:after="10" w:line="276" w:lineRule="auto"/>
              <w15:collapsed w:val="0"/>
              <w:rPr>
                <w:rFonts w:cs="Times New Roman"/>
                <w:szCs w:val="24"/>
                <w:lang w:eastAsia="en-GB"/>
              </w:rPr>
            </w:pPr>
            <w:r w:rsidRPr="00E17BD4">
              <w:rPr>
                <w:rFonts w:cs="Times New Roman"/>
                <w:szCs w:val="24"/>
                <w:lang w:eastAsia="en-GB"/>
              </w:rPr>
              <w:t xml:space="preserve">“Personal Injury Claims,” </w:t>
            </w:r>
          </w:p>
          <w:p w14:paraId="6885A890" w14:textId="76B73F71" w:rsidR="00BF172C" w:rsidRPr="00E17BD4" w:rsidRDefault="00BF172C">
            <w:pPr>
              <w:pStyle w:val="ListParagraph"/>
              <w:numPr>
                <w:ilvl w:val="0"/>
                <w:numId w:val="29"/>
              </w:numPr>
              <w:spacing w:before="10" w:after="10" w:line="276" w:lineRule="auto"/>
              <w15:collapsed w:val="0"/>
              <w:rPr>
                <w:rFonts w:cs="Times New Roman"/>
                <w:szCs w:val="24"/>
                <w:lang w:eastAsia="en-GB"/>
              </w:rPr>
            </w:pPr>
            <w:r w:rsidRPr="00E17BD4">
              <w:rPr>
                <w:rFonts w:cs="Times New Roman"/>
                <w:szCs w:val="24"/>
                <w:lang w:eastAsia="en-GB"/>
              </w:rPr>
              <w:t xml:space="preserve">“Employment Law” And </w:t>
            </w:r>
          </w:p>
          <w:p w14:paraId="533E3739" w14:textId="007BA491" w:rsidR="00BF172C" w:rsidRPr="00E17BD4" w:rsidRDefault="00BF172C">
            <w:pPr>
              <w:pStyle w:val="ListParagraph"/>
              <w:numPr>
                <w:ilvl w:val="0"/>
                <w:numId w:val="29"/>
              </w:numPr>
              <w:spacing w:before="10" w:after="10" w:line="276" w:lineRule="auto"/>
              <w15:collapsed w:val="0"/>
              <w:rPr>
                <w:rFonts w:cs="Times New Roman"/>
                <w:szCs w:val="24"/>
                <w:lang w:eastAsia="en-GB"/>
              </w:rPr>
            </w:pPr>
            <w:r w:rsidRPr="00E17BD4">
              <w:rPr>
                <w:rFonts w:cs="Times New Roman"/>
                <w:szCs w:val="24"/>
                <w:lang w:eastAsia="en-GB"/>
              </w:rPr>
              <w:t>“Professional Misconduct.”</w:t>
            </w:r>
          </w:p>
          <w:p w14:paraId="331DDDE9" w14:textId="77777777" w:rsidR="00BF172C" w:rsidRPr="00E17BD4" w:rsidRDefault="00BF172C" w:rsidP="00BF172C">
            <w:pPr>
              <w:spacing w:before="10" w:after="10" w:line="276" w:lineRule="auto"/>
              <w:rPr>
                <w:rFonts w:cs="Times New Roman"/>
                <w:color w:val="FF0000"/>
                <w:szCs w:val="24"/>
                <w:lang w:eastAsia="en-GB"/>
              </w:rPr>
            </w:pPr>
          </w:p>
          <w:p w14:paraId="3F270995" w14:textId="3F01621E" w:rsidR="00A63578" w:rsidRPr="00E17BD4" w:rsidRDefault="00A63578" w:rsidP="00A63578">
            <w:pPr>
              <w:pStyle w:val="ListParagraph"/>
              <w:spacing w:before="10" w:after="10" w:line="276" w:lineRule="auto"/>
              <w:ind w:left="417"/>
              <w15:collapsed w:val="0"/>
              <w:rPr>
                <w:rFonts w:cs="Times New Roman"/>
                <w:szCs w:val="24"/>
                <w:lang w:eastAsia="en-GB"/>
              </w:rPr>
            </w:pPr>
            <w:r w:rsidRPr="00E17BD4">
              <w:rPr>
                <w:rFonts w:cs="Times New Roman"/>
                <w:szCs w:val="24"/>
                <w:lang w:eastAsia="en-GB"/>
              </w:rPr>
              <w:t>He accepts instructions in all of Chambers’ main practice areas.</w:t>
            </w:r>
          </w:p>
          <w:p w14:paraId="175BD2E0" w14:textId="77777777" w:rsidR="00BF172C" w:rsidRPr="00E17BD4" w:rsidRDefault="00BF172C" w:rsidP="00A63578">
            <w:pPr>
              <w:pStyle w:val="ListParagraph"/>
              <w:spacing w:before="10" w:after="10" w:line="276" w:lineRule="auto"/>
              <w:ind w:left="417"/>
              <w15:collapsed w:val="0"/>
              <w:rPr>
                <w:rFonts w:cs="Times New Roman"/>
                <w:color w:val="FF0000"/>
                <w:szCs w:val="24"/>
                <w:lang w:eastAsia="en-GB"/>
              </w:rPr>
            </w:pPr>
          </w:p>
          <w:p w14:paraId="57A77C42" w14:textId="65C0F420" w:rsidR="00A63578" w:rsidRPr="00E17BD4" w:rsidRDefault="00A63578" w:rsidP="00A63578">
            <w:pPr>
              <w:pStyle w:val="ListParagraph"/>
              <w:spacing w:before="10" w:after="10" w:line="276" w:lineRule="auto"/>
              <w:ind w:left="417"/>
              <w15:collapsed w:val="0"/>
              <w:rPr>
                <w:rFonts w:cs="Times New Roman"/>
                <w:b/>
                <w:bCs/>
                <w:szCs w:val="24"/>
                <w:u w:val="single"/>
                <w:lang w:eastAsia="en-GB"/>
              </w:rPr>
            </w:pPr>
            <w:r w:rsidRPr="00E17BD4">
              <w:rPr>
                <w:rFonts w:cs="Times New Roman"/>
                <w:b/>
                <w:bCs/>
                <w:szCs w:val="24"/>
                <w:u w:val="single"/>
                <w:lang w:eastAsia="en-GB"/>
              </w:rPr>
              <w:t xml:space="preserve">Bobby’s </w:t>
            </w:r>
            <w:r w:rsidR="00BF172C" w:rsidRPr="00E17BD4">
              <w:rPr>
                <w:rFonts w:cs="Times New Roman"/>
                <w:b/>
                <w:bCs/>
                <w:szCs w:val="24"/>
                <w:u w:val="single"/>
                <w:lang w:eastAsia="en-GB"/>
              </w:rPr>
              <w:t>Recent Cases Include: </w:t>
            </w:r>
          </w:p>
          <w:p w14:paraId="1896661F" w14:textId="1DA5D6E6" w:rsidR="00BF172C" w:rsidRPr="00E17BD4" w:rsidRDefault="00A63578">
            <w:pPr>
              <w:pStyle w:val="ListParagraph"/>
              <w:numPr>
                <w:ilvl w:val="0"/>
                <w:numId w:val="26"/>
              </w:numPr>
              <w:spacing w:before="10" w:after="10" w:line="276" w:lineRule="auto"/>
              <w15:collapsed w:val="0"/>
              <w:rPr>
                <w:rFonts w:cs="Times New Roman"/>
                <w:szCs w:val="24"/>
                <w:lang w:eastAsia="en-GB"/>
              </w:rPr>
            </w:pPr>
            <w:r w:rsidRPr="00E17BD4">
              <w:rPr>
                <w:rFonts w:cs="Times New Roman"/>
                <w:szCs w:val="24"/>
                <w:lang w:eastAsia="en-GB"/>
              </w:rPr>
              <w:t xml:space="preserve">An appeal to the Court of Appeal concerning civil restraint orders and </w:t>
            </w:r>
          </w:p>
          <w:p w14:paraId="4F56D5BB" w14:textId="6B5AE1D4" w:rsidR="00A63578" w:rsidRPr="00E17BD4" w:rsidRDefault="00BF172C">
            <w:pPr>
              <w:pStyle w:val="ListParagraph"/>
              <w:numPr>
                <w:ilvl w:val="0"/>
                <w:numId w:val="31"/>
              </w:numPr>
              <w:spacing w:before="10" w:after="10" w:line="276" w:lineRule="auto"/>
              <w:rPr>
                <w:rFonts w:cs="Times New Roman"/>
                <w:szCs w:val="24"/>
                <w:lang w:eastAsia="en-GB"/>
              </w:rPr>
            </w:pPr>
            <w:r w:rsidRPr="00E17BD4">
              <w:rPr>
                <w:rFonts w:cs="Times New Roman"/>
                <w:szCs w:val="24"/>
                <w:lang w:eastAsia="en-GB"/>
              </w:rPr>
              <w:t>“Access to Justice.”</w:t>
            </w:r>
          </w:p>
          <w:p w14:paraId="2AA2F6EF" w14:textId="77777777" w:rsidR="00BF172C" w:rsidRPr="00E17BD4" w:rsidRDefault="00BF172C" w:rsidP="00BF172C">
            <w:pPr>
              <w:pStyle w:val="ListParagraph"/>
              <w:spacing w:before="10" w:after="10" w:line="276" w:lineRule="auto"/>
              <w15:collapsed w:val="0"/>
              <w:rPr>
                <w:rFonts w:cs="Times New Roman"/>
                <w:color w:val="FF0000"/>
                <w:szCs w:val="24"/>
                <w:lang w:eastAsia="en-GB"/>
              </w:rPr>
            </w:pPr>
          </w:p>
          <w:p w14:paraId="0033EB4C" w14:textId="6FC9BC0D" w:rsidR="00BF172C" w:rsidRPr="00E17BD4" w:rsidRDefault="00A63578">
            <w:pPr>
              <w:pStyle w:val="ListParagraph"/>
              <w:numPr>
                <w:ilvl w:val="0"/>
                <w:numId w:val="26"/>
              </w:numPr>
              <w:spacing w:before="10" w:after="10" w:line="276" w:lineRule="auto"/>
              <w15:collapsed w:val="0"/>
              <w:rPr>
                <w:rFonts w:cs="Times New Roman"/>
                <w:szCs w:val="24"/>
                <w:lang w:eastAsia="en-GB"/>
              </w:rPr>
            </w:pPr>
            <w:r w:rsidRPr="00E17BD4">
              <w:rPr>
                <w:rFonts w:cs="Times New Roman"/>
                <w:szCs w:val="24"/>
                <w:lang w:eastAsia="en-GB"/>
              </w:rPr>
              <w:t>Multiple jury trials for</w:t>
            </w:r>
            <w:r w:rsidR="00BF172C" w:rsidRPr="00E17BD4">
              <w:rPr>
                <w:rFonts w:cs="Times New Roman"/>
                <w:szCs w:val="24"/>
                <w:lang w:eastAsia="en-GB"/>
              </w:rPr>
              <w:t>: - “</w:t>
            </w:r>
            <w:r w:rsidRPr="00E17BD4">
              <w:rPr>
                <w:rFonts w:cs="Times New Roman"/>
                <w:szCs w:val="24"/>
                <w:lang w:eastAsia="en-GB"/>
              </w:rPr>
              <w:t>various police forces (including the MPS and GMP) in claims for</w:t>
            </w:r>
            <w:r w:rsidR="00BF172C" w:rsidRPr="00E17BD4">
              <w:rPr>
                <w:rFonts w:cs="Times New Roman"/>
                <w:szCs w:val="24"/>
                <w:lang w:eastAsia="en-GB"/>
              </w:rPr>
              <w:t xml:space="preserve">: - </w:t>
            </w:r>
          </w:p>
          <w:p w14:paraId="60E4908C" w14:textId="4E1A8550" w:rsidR="00BF172C" w:rsidRPr="00E17BD4" w:rsidRDefault="00BF172C">
            <w:pPr>
              <w:pStyle w:val="ListParagraph"/>
              <w:numPr>
                <w:ilvl w:val="0"/>
                <w:numId w:val="30"/>
              </w:numPr>
              <w:spacing w:before="10" w:after="10" w:line="276" w:lineRule="auto"/>
              <w:rPr>
                <w:rFonts w:cs="Times New Roman"/>
                <w:szCs w:val="24"/>
                <w:lang w:eastAsia="en-GB"/>
              </w:rPr>
            </w:pPr>
            <w:r w:rsidRPr="00E17BD4">
              <w:rPr>
                <w:rFonts w:cs="Times New Roman"/>
                <w:szCs w:val="24"/>
                <w:lang w:eastAsia="en-GB"/>
              </w:rPr>
              <w:t xml:space="preserve">“False Imprisonment,” </w:t>
            </w:r>
          </w:p>
          <w:p w14:paraId="0B029E7D" w14:textId="60306373" w:rsidR="00BF172C" w:rsidRPr="00E17BD4" w:rsidRDefault="00BF172C">
            <w:pPr>
              <w:pStyle w:val="ListParagraph"/>
              <w:numPr>
                <w:ilvl w:val="0"/>
                <w:numId w:val="30"/>
              </w:numPr>
              <w:spacing w:before="10" w:after="10" w:line="276" w:lineRule="auto"/>
              <w:rPr>
                <w:rFonts w:cs="Times New Roman"/>
                <w:szCs w:val="24"/>
                <w:lang w:eastAsia="en-GB"/>
              </w:rPr>
            </w:pPr>
            <w:r w:rsidRPr="00E17BD4">
              <w:rPr>
                <w:rFonts w:cs="Times New Roman"/>
                <w:szCs w:val="24"/>
                <w:lang w:eastAsia="en-GB"/>
              </w:rPr>
              <w:t>“Data Protection Breaches” And: -</w:t>
            </w:r>
          </w:p>
          <w:p w14:paraId="076501A9" w14:textId="316495B6" w:rsidR="00BF172C" w:rsidRPr="00E17BD4" w:rsidRDefault="00BF172C">
            <w:pPr>
              <w:pStyle w:val="ListParagraph"/>
              <w:numPr>
                <w:ilvl w:val="0"/>
                <w:numId w:val="30"/>
              </w:numPr>
              <w:spacing w:before="10" w:after="10" w:line="276" w:lineRule="auto"/>
              <w:rPr>
                <w:rFonts w:cs="Times New Roman"/>
                <w:szCs w:val="24"/>
                <w:lang w:eastAsia="en-GB"/>
              </w:rPr>
            </w:pPr>
            <w:r w:rsidRPr="00E17BD4">
              <w:rPr>
                <w:rFonts w:cs="Times New Roman"/>
                <w:szCs w:val="24"/>
                <w:lang w:eastAsia="en-GB"/>
              </w:rPr>
              <w:t>“Assault.”</w:t>
            </w:r>
          </w:p>
          <w:p w14:paraId="2F357CDE" w14:textId="77777777" w:rsidR="00BF172C" w:rsidRPr="00E17BD4" w:rsidRDefault="00BF172C" w:rsidP="00BF172C">
            <w:pPr>
              <w:spacing w:before="10" w:after="10" w:line="276" w:lineRule="auto"/>
              <w:rPr>
                <w:rFonts w:cs="Times New Roman"/>
                <w:color w:val="FF0000"/>
                <w:szCs w:val="24"/>
                <w:lang w:eastAsia="en-GB"/>
              </w:rPr>
            </w:pPr>
          </w:p>
          <w:p w14:paraId="5F3AB619" w14:textId="22837A4A" w:rsidR="00BF172C" w:rsidRPr="00E17BD4" w:rsidRDefault="00A63578">
            <w:pPr>
              <w:pStyle w:val="ListParagraph"/>
              <w:numPr>
                <w:ilvl w:val="0"/>
                <w:numId w:val="26"/>
              </w:numPr>
              <w:spacing w:before="10" w:after="10" w:line="276" w:lineRule="auto"/>
              <w15:collapsed w:val="0"/>
              <w:rPr>
                <w:rFonts w:cs="Times New Roman"/>
                <w:szCs w:val="24"/>
                <w:lang w:eastAsia="en-GB"/>
              </w:rPr>
            </w:pPr>
            <w:r w:rsidRPr="00E17BD4">
              <w:rPr>
                <w:rFonts w:cs="Times New Roman"/>
                <w:szCs w:val="24"/>
                <w:lang w:eastAsia="en-GB"/>
              </w:rPr>
              <w:t xml:space="preserve">A high value trial on causation, </w:t>
            </w:r>
            <w:r w:rsidR="00BF172C" w:rsidRPr="00E17BD4">
              <w:rPr>
                <w:rFonts w:cs="Times New Roman"/>
                <w:szCs w:val="24"/>
                <w:lang w:eastAsia="en-GB"/>
              </w:rPr>
              <w:t>apportionment,</w:t>
            </w:r>
            <w:r w:rsidRPr="00E17BD4">
              <w:rPr>
                <w:rFonts w:cs="Times New Roman"/>
                <w:szCs w:val="24"/>
                <w:lang w:eastAsia="en-GB"/>
              </w:rPr>
              <w:t xml:space="preserve"> and prognosis in respect of</w:t>
            </w:r>
            <w:r w:rsidR="00BF172C" w:rsidRPr="00E17BD4">
              <w:rPr>
                <w:rFonts w:cs="Times New Roman"/>
                <w:szCs w:val="24"/>
                <w:lang w:eastAsia="en-GB"/>
              </w:rPr>
              <w:t>: -</w:t>
            </w:r>
          </w:p>
          <w:p w14:paraId="59A31396" w14:textId="767D7787" w:rsidR="00A63578" w:rsidRPr="00E17BD4" w:rsidRDefault="00BF172C">
            <w:pPr>
              <w:pStyle w:val="ListParagraph"/>
              <w:numPr>
                <w:ilvl w:val="0"/>
                <w:numId w:val="32"/>
              </w:numPr>
              <w:spacing w:before="10" w:after="10" w:line="276" w:lineRule="auto"/>
              <w:rPr>
                <w:rFonts w:cs="Times New Roman"/>
                <w:szCs w:val="24"/>
                <w:lang w:eastAsia="en-GB"/>
              </w:rPr>
            </w:pPr>
            <w:r w:rsidRPr="00E17BD4">
              <w:rPr>
                <w:rFonts w:cs="Times New Roman"/>
                <w:szCs w:val="24"/>
                <w:lang w:eastAsia="en-GB"/>
              </w:rPr>
              <w:t>“Lifelong Personal Injury.”</w:t>
            </w:r>
          </w:p>
          <w:p w14:paraId="6EA174B4" w14:textId="77777777" w:rsidR="00BF172C" w:rsidRPr="00E17BD4" w:rsidRDefault="00BF172C" w:rsidP="00BF172C">
            <w:pPr>
              <w:pStyle w:val="ListParagraph"/>
              <w:spacing w:before="10" w:after="10" w:line="276" w:lineRule="auto"/>
              <w15:collapsed w:val="0"/>
              <w:rPr>
                <w:rFonts w:cs="Times New Roman"/>
                <w:szCs w:val="24"/>
                <w:lang w:eastAsia="en-GB"/>
              </w:rPr>
            </w:pPr>
          </w:p>
          <w:p w14:paraId="50F07F60" w14:textId="77777777" w:rsidR="00BF172C" w:rsidRPr="00E17BD4" w:rsidRDefault="00A63578">
            <w:pPr>
              <w:pStyle w:val="ListParagraph"/>
              <w:numPr>
                <w:ilvl w:val="0"/>
                <w:numId w:val="26"/>
              </w:numPr>
              <w:spacing w:before="10" w:after="10" w:line="276" w:lineRule="auto"/>
              <w15:collapsed w:val="0"/>
              <w:rPr>
                <w:rFonts w:cs="Times New Roman"/>
                <w:szCs w:val="24"/>
                <w:lang w:eastAsia="en-GB"/>
              </w:rPr>
            </w:pPr>
            <w:r w:rsidRPr="00E17BD4">
              <w:rPr>
                <w:rFonts w:cs="Times New Roman"/>
                <w:szCs w:val="24"/>
                <w:lang w:eastAsia="en-GB"/>
              </w:rPr>
              <w:t>A contested judicial review, led by Jason Beer KC acting for the NPCC,</w:t>
            </w:r>
            <w:r w:rsidR="00BF172C" w:rsidRPr="00E17BD4">
              <w:rPr>
                <w:rFonts w:cs="Times New Roman"/>
                <w:szCs w:val="24"/>
                <w:lang w:eastAsia="en-GB"/>
              </w:rPr>
              <w:t xml:space="preserve"> </w:t>
            </w:r>
            <w:r w:rsidRPr="00E17BD4">
              <w:rPr>
                <w:rFonts w:cs="Times New Roman"/>
                <w:szCs w:val="24"/>
                <w:lang w:eastAsia="en-GB"/>
              </w:rPr>
              <w:t>concerning</w:t>
            </w:r>
            <w:r w:rsidR="00BF172C" w:rsidRPr="00E17BD4">
              <w:rPr>
                <w:rFonts w:cs="Times New Roman"/>
                <w:szCs w:val="24"/>
                <w:lang w:eastAsia="en-GB"/>
              </w:rPr>
              <w:t xml:space="preserve">: - </w:t>
            </w:r>
          </w:p>
          <w:p w14:paraId="603344EC" w14:textId="626ED72A" w:rsidR="00A63578" w:rsidRPr="00E17BD4" w:rsidRDefault="00BF172C">
            <w:pPr>
              <w:pStyle w:val="ListParagraph"/>
              <w:numPr>
                <w:ilvl w:val="0"/>
                <w:numId w:val="33"/>
              </w:numPr>
              <w:spacing w:before="10" w:after="10" w:line="276" w:lineRule="auto"/>
              <w:rPr>
                <w:rFonts w:cs="Times New Roman"/>
                <w:szCs w:val="24"/>
                <w:lang w:eastAsia="en-GB"/>
              </w:rPr>
            </w:pPr>
            <w:r w:rsidRPr="00E17BD4">
              <w:rPr>
                <w:rFonts w:cs="Times New Roman"/>
                <w:szCs w:val="24"/>
                <w:lang w:eastAsia="en-GB"/>
              </w:rPr>
              <w:t>“Police Retention of Criminal Records.”</w:t>
            </w:r>
          </w:p>
          <w:p w14:paraId="3C83DBC3" w14:textId="77777777" w:rsidR="00BF172C" w:rsidRPr="00E17BD4" w:rsidRDefault="00BF172C" w:rsidP="00BF172C">
            <w:pPr>
              <w:pStyle w:val="ListParagraph"/>
              <w:spacing w:before="10" w:after="10" w:line="276" w:lineRule="auto"/>
              <w15:collapsed w:val="0"/>
              <w:rPr>
                <w:rFonts w:cs="Times New Roman"/>
                <w:color w:val="FF0000"/>
                <w:szCs w:val="24"/>
                <w:lang w:eastAsia="en-GB"/>
              </w:rPr>
            </w:pPr>
          </w:p>
          <w:p w14:paraId="1D0D9EE9" w14:textId="787B7A8C" w:rsidR="00BF172C" w:rsidRPr="00E17BD4" w:rsidRDefault="00A63578">
            <w:pPr>
              <w:pStyle w:val="ListParagraph"/>
              <w:numPr>
                <w:ilvl w:val="0"/>
                <w:numId w:val="26"/>
              </w:numPr>
              <w:spacing w:before="10" w:after="10" w:line="276" w:lineRule="auto"/>
              <w15:collapsed w:val="0"/>
              <w:rPr>
                <w:rFonts w:cs="Times New Roman"/>
                <w:szCs w:val="24"/>
                <w:lang w:eastAsia="en-GB"/>
              </w:rPr>
            </w:pPr>
            <w:r w:rsidRPr="00E17BD4">
              <w:rPr>
                <w:rFonts w:cs="Times New Roman"/>
                <w:szCs w:val="24"/>
                <w:lang w:eastAsia="en-GB"/>
              </w:rPr>
              <w:t>An Upper Tribunal information law appeal for the Metropolitan Police concerning the</w:t>
            </w:r>
            <w:r w:rsidR="00BF172C" w:rsidRPr="00E17BD4">
              <w:rPr>
                <w:rFonts w:cs="Times New Roman"/>
                <w:szCs w:val="24"/>
                <w:lang w:eastAsia="en-GB"/>
              </w:rPr>
              <w:t>: -</w:t>
            </w:r>
          </w:p>
          <w:p w14:paraId="29E7ED00" w14:textId="48878224" w:rsidR="00A63578" w:rsidRPr="00E17BD4" w:rsidRDefault="00BF172C">
            <w:pPr>
              <w:pStyle w:val="ListParagraph"/>
              <w:numPr>
                <w:ilvl w:val="0"/>
                <w:numId w:val="35"/>
              </w:numPr>
              <w:spacing w:before="10" w:after="10" w:line="276" w:lineRule="auto"/>
              <w:rPr>
                <w:rFonts w:cs="Times New Roman"/>
                <w:szCs w:val="24"/>
                <w:lang w:eastAsia="en-GB"/>
              </w:rPr>
            </w:pPr>
            <w:r w:rsidRPr="00E17BD4">
              <w:rPr>
                <w:rFonts w:cs="Times New Roman"/>
                <w:szCs w:val="24"/>
                <w:lang w:eastAsia="en-GB"/>
              </w:rPr>
              <w:t>“Application Of S.</w:t>
            </w:r>
            <w:r w:rsidR="00A63578" w:rsidRPr="00E17BD4">
              <w:rPr>
                <w:rFonts w:cs="Times New Roman"/>
                <w:szCs w:val="24"/>
                <w:lang w:eastAsia="en-GB"/>
              </w:rPr>
              <w:t>23 FOIA 2000</w:t>
            </w:r>
            <w:r w:rsidRPr="00E17BD4">
              <w:rPr>
                <w:rFonts w:cs="Times New Roman"/>
                <w:szCs w:val="24"/>
                <w:lang w:eastAsia="en-GB"/>
              </w:rPr>
              <w:t>.”</w:t>
            </w:r>
          </w:p>
          <w:p w14:paraId="2E7DC0E8" w14:textId="77777777" w:rsidR="00BF172C" w:rsidRPr="00E17BD4" w:rsidRDefault="00BF172C" w:rsidP="00BF172C">
            <w:pPr>
              <w:pStyle w:val="ListParagraph"/>
              <w:spacing w:before="10" w:after="10" w:line="276" w:lineRule="auto"/>
              <w15:collapsed w:val="0"/>
              <w:rPr>
                <w:rFonts w:cs="Times New Roman"/>
                <w:szCs w:val="24"/>
                <w:lang w:eastAsia="en-GB"/>
              </w:rPr>
            </w:pPr>
          </w:p>
          <w:p w14:paraId="4C2936F2" w14:textId="77777777" w:rsidR="00BF172C" w:rsidRPr="00E17BD4" w:rsidRDefault="00A63578">
            <w:pPr>
              <w:pStyle w:val="ListParagraph"/>
              <w:numPr>
                <w:ilvl w:val="0"/>
                <w:numId w:val="26"/>
              </w:numPr>
              <w:spacing w:before="10" w:after="10" w:line="276" w:lineRule="auto"/>
              <w15:collapsed w:val="0"/>
              <w:rPr>
                <w:rFonts w:cs="Times New Roman"/>
                <w:szCs w:val="24"/>
                <w:lang w:eastAsia="en-GB"/>
              </w:rPr>
            </w:pPr>
            <w:r w:rsidRPr="00E17BD4">
              <w:rPr>
                <w:rFonts w:cs="Times New Roman"/>
                <w:szCs w:val="24"/>
                <w:lang w:eastAsia="en-GB"/>
              </w:rPr>
              <w:t>An appeal to the Court of Appeal, led by Jason Beer KC acting for the NPCC, concerning</w:t>
            </w:r>
            <w:r w:rsidR="00BF172C" w:rsidRPr="00E17BD4">
              <w:rPr>
                <w:rFonts w:cs="Times New Roman"/>
                <w:szCs w:val="24"/>
                <w:lang w:eastAsia="en-GB"/>
              </w:rPr>
              <w:t>: -</w:t>
            </w:r>
          </w:p>
          <w:p w14:paraId="417BD59E" w14:textId="3A340098" w:rsidR="00A63578" w:rsidRPr="00E17BD4" w:rsidRDefault="00BF172C">
            <w:pPr>
              <w:pStyle w:val="ListParagraph"/>
              <w:numPr>
                <w:ilvl w:val="0"/>
                <w:numId w:val="36"/>
              </w:numPr>
              <w:spacing w:before="10" w:after="10" w:line="276" w:lineRule="auto"/>
              <w:rPr>
                <w:rFonts w:cs="Times New Roman"/>
                <w:szCs w:val="24"/>
                <w:lang w:eastAsia="en-GB"/>
              </w:rPr>
            </w:pPr>
            <w:r w:rsidRPr="00E17BD4">
              <w:rPr>
                <w:rFonts w:cs="Times New Roman"/>
                <w:szCs w:val="24"/>
                <w:lang w:eastAsia="en-GB"/>
              </w:rPr>
              <w:t>“Police Vetting and Recruitment.”</w:t>
            </w:r>
          </w:p>
          <w:p w14:paraId="35CAC037" w14:textId="77777777" w:rsidR="00BF172C" w:rsidRPr="00E17BD4" w:rsidRDefault="00BF172C" w:rsidP="00BF172C">
            <w:pPr>
              <w:spacing w:before="10" w:after="10" w:line="276" w:lineRule="auto"/>
              <w:rPr>
                <w:rFonts w:cs="Times New Roman"/>
                <w:color w:val="FF0000"/>
                <w:szCs w:val="24"/>
                <w:lang w:eastAsia="en-GB"/>
              </w:rPr>
            </w:pPr>
          </w:p>
          <w:p w14:paraId="4D6B3B63" w14:textId="412787C6" w:rsidR="00CB2941" w:rsidRPr="00E17BD4" w:rsidRDefault="00A63578">
            <w:pPr>
              <w:pStyle w:val="ListParagraph"/>
              <w:numPr>
                <w:ilvl w:val="0"/>
                <w:numId w:val="26"/>
              </w:numPr>
              <w:spacing w:before="10" w:after="10" w:line="276" w:lineRule="auto"/>
              <w15:collapsed w:val="0"/>
              <w:rPr>
                <w:rFonts w:cs="Times New Roman"/>
                <w:szCs w:val="24"/>
                <w:lang w:eastAsia="en-GB"/>
              </w:rPr>
            </w:pPr>
            <w:r w:rsidRPr="00E17BD4">
              <w:rPr>
                <w:rFonts w:cs="Times New Roman"/>
                <w:szCs w:val="24"/>
                <w:lang w:eastAsia="en-GB"/>
              </w:rPr>
              <w:t>A contested judicial review concerning retention by the Metropolitan Police of</w:t>
            </w:r>
            <w:r w:rsidR="00CB2941" w:rsidRPr="00E17BD4">
              <w:rPr>
                <w:rFonts w:cs="Times New Roman"/>
                <w:szCs w:val="24"/>
                <w:lang w:eastAsia="en-GB"/>
              </w:rPr>
              <w:t xml:space="preserve">: - </w:t>
            </w:r>
          </w:p>
          <w:p w14:paraId="72AAA728" w14:textId="763DBE43" w:rsidR="00CB2941" w:rsidRPr="00E17BD4" w:rsidRDefault="00CB2941">
            <w:pPr>
              <w:pStyle w:val="ListParagraph"/>
              <w:numPr>
                <w:ilvl w:val="0"/>
                <w:numId w:val="37"/>
              </w:numPr>
              <w:spacing w:before="10" w:after="10" w:line="276" w:lineRule="auto"/>
              <w:rPr>
                <w:rFonts w:cs="Times New Roman"/>
                <w:szCs w:val="24"/>
                <w:lang w:eastAsia="en-GB"/>
              </w:rPr>
            </w:pPr>
            <w:r w:rsidRPr="00E17BD4">
              <w:rPr>
                <w:rFonts w:cs="Times New Roman"/>
                <w:szCs w:val="24"/>
                <w:lang w:eastAsia="en-GB"/>
              </w:rPr>
              <w:t xml:space="preserve">“A Child’s Data” and </w:t>
            </w:r>
          </w:p>
          <w:p w14:paraId="46BEE637" w14:textId="5339FCF8" w:rsidR="00A63578" w:rsidRPr="00E17BD4" w:rsidRDefault="00CB2941">
            <w:pPr>
              <w:pStyle w:val="ListParagraph"/>
              <w:numPr>
                <w:ilvl w:val="0"/>
                <w:numId w:val="37"/>
              </w:numPr>
              <w:spacing w:before="10" w:after="10" w:line="276" w:lineRule="auto"/>
              <w:rPr>
                <w:rFonts w:cs="Times New Roman"/>
                <w:szCs w:val="24"/>
                <w:lang w:eastAsia="en-GB"/>
              </w:rPr>
            </w:pPr>
            <w:r w:rsidRPr="00E17BD4">
              <w:rPr>
                <w:rFonts w:cs="Times New Roman"/>
                <w:szCs w:val="24"/>
                <w:lang w:eastAsia="en-GB"/>
              </w:rPr>
              <w:t xml:space="preserve">“The </w:t>
            </w:r>
            <w:r w:rsidR="00A63578" w:rsidRPr="00E17BD4">
              <w:rPr>
                <w:rFonts w:cs="Times New Roman"/>
                <w:szCs w:val="24"/>
                <w:lang w:eastAsia="en-GB"/>
              </w:rPr>
              <w:t xml:space="preserve">Prevent </w:t>
            </w:r>
            <w:r w:rsidRPr="00E17BD4">
              <w:rPr>
                <w:rFonts w:cs="Times New Roman"/>
                <w:szCs w:val="24"/>
                <w:lang w:eastAsia="en-GB"/>
              </w:rPr>
              <w:t>Duty.”</w:t>
            </w:r>
          </w:p>
          <w:p w14:paraId="115DF4B2" w14:textId="77777777" w:rsidR="00BF172C" w:rsidRPr="00E17BD4" w:rsidRDefault="00BF172C" w:rsidP="00BF172C">
            <w:pPr>
              <w:spacing w:before="10" w:after="10" w:line="276" w:lineRule="auto"/>
              <w:rPr>
                <w:rFonts w:cs="Times New Roman"/>
                <w:szCs w:val="24"/>
                <w:lang w:eastAsia="en-GB"/>
              </w:rPr>
            </w:pPr>
          </w:p>
          <w:p w14:paraId="7285E38C" w14:textId="68651037" w:rsidR="00CB2941" w:rsidRPr="00E17BD4" w:rsidRDefault="00A63578">
            <w:pPr>
              <w:pStyle w:val="ListParagraph"/>
              <w:numPr>
                <w:ilvl w:val="0"/>
                <w:numId w:val="26"/>
              </w:numPr>
              <w:spacing w:before="10" w:after="10" w:line="276" w:lineRule="auto"/>
              <w15:collapsed w:val="0"/>
              <w:rPr>
                <w:rFonts w:cs="Times New Roman"/>
                <w:szCs w:val="24"/>
                <w:lang w:eastAsia="en-GB"/>
              </w:rPr>
            </w:pPr>
            <w:r w:rsidRPr="00E17BD4">
              <w:rPr>
                <w:rFonts w:cs="Times New Roman"/>
                <w:szCs w:val="24"/>
                <w:lang w:eastAsia="en-GB"/>
              </w:rPr>
              <w:lastRenderedPageBreak/>
              <w:t>A contested judicial review on behalf of the prison service concerning</w:t>
            </w:r>
            <w:r w:rsidR="00CB2941" w:rsidRPr="00E17BD4">
              <w:rPr>
                <w:rFonts w:cs="Times New Roman"/>
                <w:szCs w:val="24"/>
                <w:lang w:eastAsia="en-GB"/>
              </w:rPr>
              <w:t xml:space="preserve">: - </w:t>
            </w:r>
          </w:p>
          <w:p w14:paraId="2492A153" w14:textId="385882AE" w:rsidR="00A63578" w:rsidRPr="00E17BD4" w:rsidRDefault="00CB2941">
            <w:pPr>
              <w:pStyle w:val="ListParagraph"/>
              <w:numPr>
                <w:ilvl w:val="0"/>
                <w:numId w:val="38"/>
              </w:numPr>
              <w:spacing w:before="10" w:after="10" w:line="276" w:lineRule="auto"/>
              <w:rPr>
                <w:rFonts w:cs="Times New Roman"/>
                <w:szCs w:val="24"/>
                <w:lang w:eastAsia="en-GB"/>
              </w:rPr>
            </w:pPr>
            <w:r w:rsidRPr="00E17BD4">
              <w:rPr>
                <w:rFonts w:cs="Times New Roman"/>
                <w:szCs w:val="24"/>
                <w:lang w:eastAsia="en-GB"/>
              </w:rPr>
              <w:t>“Re-Categorisation of Prisoners.”</w:t>
            </w:r>
          </w:p>
          <w:p w14:paraId="7D863114" w14:textId="77777777" w:rsidR="00BF172C" w:rsidRPr="00E17BD4" w:rsidRDefault="00BF172C" w:rsidP="00BF172C">
            <w:pPr>
              <w:spacing w:before="10" w:after="10" w:line="276" w:lineRule="auto"/>
              <w:rPr>
                <w:rFonts w:cs="Times New Roman"/>
                <w:szCs w:val="24"/>
                <w:lang w:eastAsia="en-GB"/>
              </w:rPr>
            </w:pPr>
          </w:p>
          <w:p w14:paraId="200C4A00" w14:textId="77777777" w:rsidR="006F60FD" w:rsidRPr="00E17BD4" w:rsidRDefault="00A63578">
            <w:pPr>
              <w:pStyle w:val="ListParagraph"/>
              <w:numPr>
                <w:ilvl w:val="0"/>
                <w:numId w:val="26"/>
              </w:numPr>
              <w:spacing w:before="10" w:after="10" w:line="276" w:lineRule="auto"/>
              <w15:collapsed w:val="0"/>
              <w:rPr>
                <w:rFonts w:cs="Times New Roman"/>
                <w:szCs w:val="24"/>
                <w:lang w:eastAsia="en-GB"/>
              </w:rPr>
            </w:pPr>
            <w:r w:rsidRPr="00E17BD4">
              <w:rPr>
                <w:rFonts w:cs="Times New Roman"/>
                <w:szCs w:val="24"/>
                <w:lang w:eastAsia="en-GB"/>
              </w:rPr>
              <w:t>A six-week art.2 inquest for Surrey Police (led by Jason Beer KC) where</w:t>
            </w:r>
            <w:r w:rsidR="006F60FD" w:rsidRPr="00E17BD4">
              <w:rPr>
                <w:rFonts w:cs="Times New Roman"/>
                <w:szCs w:val="24"/>
                <w:lang w:eastAsia="en-GB"/>
              </w:rPr>
              <w:t xml:space="preserve">: - </w:t>
            </w:r>
            <w:r w:rsidRPr="00E17BD4">
              <w:rPr>
                <w:rFonts w:cs="Times New Roman"/>
                <w:szCs w:val="24"/>
                <w:lang w:eastAsia="en-GB"/>
              </w:rPr>
              <w:t xml:space="preserve"> </w:t>
            </w:r>
          </w:p>
          <w:p w14:paraId="2843C2B9" w14:textId="63ABCF13" w:rsidR="00A63578" w:rsidRPr="00E17BD4" w:rsidRDefault="006F60FD">
            <w:pPr>
              <w:pStyle w:val="ListParagraph"/>
              <w:numPr>
                <w:ilvl w:val="0"/>
                <w:numId w:val="39"/>
              </w:numPr>
              <w:spacing w:before="10" w:after="10" w:line="276" w:lineRule="auto"/>
              <w:rPr>
                <w:rFonts w:cs="Times New Roman"/>
                <w:szCs w:val="24"/>
                <w:lang w:eastAsia="en-GB"/>
              </w:rPr>
            </w:pPr>
            <w:r w:rsidRPr="00E17BD4">
              <w:rPr>
                <w:rFonts w:cs="Times New Roman"/>
                <w:szCs w:val="24"/>
                <w:lang w:eastAsia="en-GB"/>
              </w:rPr>
              <w:t>“A Man Murdered Two Women Using a Shotgun for Which He Had a Licence.”</w:t>
            </w:r>
          </w:p>
          <w:p w14:paraId="52E1F6A9" w14:textId="77777777" w:rsidR="00BF172C" w:rsidRPr="00E17BD4" w:rsidRDefault="00BF172C" w:rsidP="00BF172C">
            <w:pPr>
              <w:spacing w:before="10" w:after="10" w:line="276" w:lineRule="auto"/>
              <w:rPr>
                <w:rFonts w:cs="Times New Roman"/>
                <w:szCs w:val="24"/>
                <w:lang w:eastAsia="en-GB"/>
              </w:rPr>
            </w:pPr>
          </w:p>
          <w:p w14:paraId="2A35354E" w14:textId="564AB1B3" w:rsidR="006F60FD" w:rsidRPr="00E17BD4" w:rsidRDefault="00A63578">
            <w:pPr>
              <w:pStyle w:val="ListParagraph"/>
              <w:numPr>
                <w:ilvl w:val="0"/>
                <w:numId w:val="26"/>
              </w:numPr>
              <w:spacing w:before="10" w:after="10" w:line="276" w:lineRule="auto"/>
              <w15:collapsed w:val="0"/>
              <w:rPr>
                <w:rFonts w:cs="Times New Roman"/>
                <w:szCs w:val="24"/>
                <w:lang w:eastAsia="en-GB"/>
              </w:rPr>
            </w:pPr>
            <w:r w:rsidRPr="00E17BD4">
              <w:rPr>
                <w:rFonts w:cs="Times New Roman"/>
                <w:szCs w:val="24"/>
                <w:lang w:eastAsia="en-GB"/>
              </w:rPr>
              <w:t>An art.2 jury inquest for the Ministry of Justice touching upon</w:t>
            </w:r>
            <w:r w:rsidR="006F60FD" w:rsidRPr="00E17BD4">
              <w:rPr>
                <w:rFonts w:cs="Times New Roman"/>
                <w:szCs w:val="24"/>
                <w:lang w:eastAsia="en-GB"/>
              </w:rPr>
              <w:t xml:space="preserve">: - </w:t>
            </w:r>
          </w:p>
          <w:p w14:paraId="65849D32" w14:textId="77777777" w:rsidR="006F60FD" w:rsidRPr="00E17BD4" w:rsidRDefault="006F60FD">
            <w:pPr>
              <w:pStyle w:val="ListParagraph"/>
              <w:numPr>
                <w:ilvl w:val="0"/>
                <w:numId w:val="40"/>
              </w:numPr>
              <w:spacing w:before="10" w:after="10" w:line="276" w:lineRule="auto"/>
              <w15:collapsed w:val="0"/>
              <w:rPr>
                <w:rFonts w:cs="Times New Roman"/>
                <w:szCs w:val="24"/>
                <w:lang w:eastAsia="en-GB"/>
              </w:rPr>
            </w:pPr>
            <w:r w:rsidRPr="00E17BD4">
              <w:rPr>
                <w:rFonts w:cs="Times New Roman"/>
                <w:szCs w:val="24"/>
                <w:lang w:eastAsia="en-GB"/>
              </w:rPr>
              <w:t>“The Death of a Prisoner.”</w:t>
            </w:r>
          </w:p>
          <w:p w14:paraId="0A8FFAFE" w14:textId="77777777" w:rsidR="006F60FD" w:rsidRPr="00E17BD4" w:rsidRDefault="006F60FD" w:rsidP="006F60FD">
            <w:pPr>
              <w:pStyle w:val="ListParagraph"/>
              <w:spacing w:before="10" w:after="10" w:line="276" w:lineRule="auto"/>
              <w15:collapsed w:val="0"/>
              <w:rPr>
                <w:rFonts w:cs="Times New Roman"/>
                <w:szCs w:val="24"/>
                <w:lang w:eastAsia="en-GB"/>
              </w:rPr>
            </w:pPr>
          </w:p>
          <w:p w14:paraId="647C0B6E" w14:textId="77777777" w:rsidR="006F60FD" w:rsidRPr="00E17BD4" w:rsidRDefault="00A63578">
            <w:pPr>
              <w:pStyle w:val="ListParagraph"/>
              <w:numPr>
                <w:ilvl w:val="0"/>
                <w:numId w:val="26"/>
              </w:numPr>
              <w:spacing w:before="10" w:after="10" w:line="276" w:lineRule="auto"/>
              <w15:collapsed w:val="0"/>
              <w:rPr>
                <w:rFonts w:cs="Times New Roman"/>
                <w:szCs w:val="24"/>
                <w:lang w:eastAsia="en-GB"/>
              </w:rPr>
            </w:pPr>
            <w:r w:rsidRPr="00E17BD4">
              <w:rPr>
                <w:rFonts w:cs="Times New Roman"/>
                <w:szCs w:val="24"/>
                <w:lang w:eastAsia="en-GB"/>
              </w:rPr>
              <w:t>Bobby also regularly provides lectures and training on a range of topics including, recently:</w:t>
            </w:r>
            <w:r w:rsidR="006F60FD" w:rsidRPr="00E17BD4">
              <w:rPr>
                <w:rFonts w:cs="Times New Roman"/>
                <w:szCs w:val="24"/>
                <w:lang w:eastAsia="en-GB"/>
              </w:rPr>
              <w:t xml:space="preserve"> -</w:t>
            </w:r>
          </w:p>
          <w:p w14:paraId="5C734E0E" w14:textId="77777777" w:rsidR="006F60FD" w:rsidRPr="00E17BD4" w:rsidRDefault="00A63578">
            <w:pPr>
              <w:pStyle w:val="ListParagraph"/>
              <w:numPr>
                <w:ilvl w:val="0"/>
                <w:numId w:val="34"/>
              </w:numPr>
              <w:spacing w:before="10" w:after="10" w:line="276" w:lineRule="auto"/>
              <w15:collapsed w:val="0"/>
              <w:rPr>
                <w:rFonts w:cs="Times New Roman"/>
                <w:szCs w:val="24"/>
                <w:lang w:eastAsia="en-GB"/>
              </w:rPr>
            </w:pPr>
            <w:r w:rsidRPr="00E17BD4">
              <w:rPr>
                <w:rFonts w:cs="Times New Roman"/>
                <w:szCs w:val="24"/>
                <w:lang w:eastAsia="en-GB"/>
              </w:rPr>
              <w:t xml:space="preserve"> </w:t>
            </w:r>
            <w:r w:rsidR="006F60FD" w:rsidRPr="00E17BD4">
              <w:rPr>
                <w:rFonts w:cs="Times New Roman"/>
                <w:szCs w:val="24"/>
                <w:lang w:eastAsia="en-GB"/>
              </w:rPr>
              <w:t xml:space="preserve">“Claims For Stress at Work,” </w:t>
            </w:r>
          </w:p>
          <w:p w14:paraId="4E864A59" w14:textId="77777777" w:rsidR="006F60FD" w:rsidRPr="00E17BD4" w:rsidRDefault="006F60FD">
            <w:pPr>
              <w:pStyle w:val="ListParagraph"/>
              <w:numPr>
                <w:ilvl w:val="0"/>
                <w:numId w:val="34"/>
              </w:numPr>
              <w:spacing w:before="10" w:after="10" w:line="276" w:lineRule="auto"/>
              <w15:collapsed w:val="0"/>
              <w:rPr>
                <w:rFonts w:cs="Times New Roman"/>
                <w:szCs w:val="24"/>
                <w:lang w:eastAsia="en-GB"/>
              </w:rPr>
            </w:pPr>
            <w:r w:rsidRPr="00E17BD4">
              <w:rPr>
                <w:rFonts w:cs="Times New Roman"/>
                <w:szCs w:val="24"/>
                <w:lang w:eastAsia="en-GB"/>
              </w:rPr>
              <w:t xml:space="preserve">“Public Order Policing,” And </w:t>
            </w:r>
          </w:p>
          <w:p w14:paraId="10DF1B51" w14:textId="77777777" w:rsidR="006F60FD" w:rsidRPr="00E17BD4" w:rsidRDefault="006F60FD">
            <w:pPr>
              <w:pStyle w:val="ListParagraph"/>
              <w:numPr>
                <w:ilvl w:val="0"/>
                <w:numId w:val="34"/>
              </w:numPr>
              <w:spacing w:before="10" w:after="10" w:line="276" w:lineRule="auto"/>
              <w15:collapsed w:val="0"/>
              <w:rPr>
                <w:rFonts w:cs="Times New Roman"/>
                <w:szCs w:val="24"/>
                <w:lang w:eastAsia="en-GB"/>
              </w:rPr>
            </w:pPr>
            <w:r w:rsidRPr="00E17BD4">
              <w:rPr>
                <w:rFonts w:cs="Times New Roman"/>
                <w:szCs w:val="24"/>
                <w:lang w:eastAsia="en-GB"/>
              </w:rPr>
              <w:t>“Police Misconduct.”</w:t>
            </w:r>
          </w:p>
          <w:p w14:paraId="2E53F621" w14:textId="5A27A3E1" w:rsidR="006F60FD" w:rsidRPr="00E17BD4" w:rsidRDefault="006F60FD" w:rsidP="006F60FD">
            <w:pPr>
              <w:pStyle w:val="ListParagraph"/>
              <w:spacing w:before="10" w:after="10" w:line="276" w:lineRule="auto"/>
              <w15:collapsed w:val="0"/>
              <w:rPr>
                <w:rFonts w:cs="Times New Roman"/>
                <w:szCs w:val="24"/>
                <w:lang w:eastAsia="en-GB"/>
              </w:rPr>
            </w:pPr>
          </w:p>
          <w:p w14:paraId="0B1F958D" w14:textId="55B8F8C5" w:rsidR="006F60FD" w:rsidRPr="00E17BD4" w:rsidRDefault="00A63578">
            <w:pPr>
              <w:pStyle w:val="ListParagraph"/>
              <w:numPr>
                <w:ilvl w:val="0"/>
                <w:numId w:val="26"/>
              </w:numPr>
              <w:spacing w:before="10" w:after="10" w:line="276" w:lineRule="auto"/>
              <w15:collapsed w:val="0"/>
              <w:rPr>
                <w:rFonts w:cs="Times New Roman"/>
                <w:szCs w:val="24"/>
                <w:lang w:eastAsia="en-GB"/>
              </w:rPr>
            </w:pPr>
            <w:r w:rsidRPr="00E17BD4">
              <w:rPr>
                <w:rFonts w:cs="Times New Roman"/>
                <w:szCs w:val="24"/>
                <w:lang w:eastAsia="en-GB"/>
              </w:rPr>
              <w:t>Bobby was appointed to the Attorney General’s B Panel of Counsel in August 2022.</w:t>
            </w:r>
          </w:p>
          <w:p w14:paraId="342C8066" w14:textId="77777777" w:rsidR="006F60FD" w:rsidRPr="00E17BD4" w:rsidRDefault="006F60FD" w:rsidP="006F60FD">
            <w:pPr>
              <w:pStyle w:val="ListParagraph"/>
              <w:spacing w:before="10" w:after="10" w:line="276" w:lineRule="auto"/>
              <w15:collapsed w:val="0"/>
              <w:rPr>
                <w:rFonts w:cs="Times New Roman"/>
                <w:szCs w:val="24"/>
                <w:lang w:eastAsia="en-GB"/>
              </w:rPr>
            </w:pPr>
          </w:p>
          <w:p w14:paraId="0FD69F16" w14:textId="28AC924E" w:rsidR="006F60FD" w:rsidRPr="00E17BD4" w:rsidRDefault="00A63578">
            <w:pPr>
              <w:pStyle w:val="ListParagraph"/>
              <w:numPr>
                <w:ilvl w:val="0"/>
                <w:numId w:val="26"/>
              </w:numPr>
              <w:spacing w:before="10" w:after="10" w:line="276" w:lineRule="auto"/>
              <w15:collapsed w:val="0"/>
              <w:rPr>
                <w:rFonts w:cs="Times New Roman"/>
                <w:b/>
                <w:bCs/>
                <w:szCs w:val="24"/>
                <w:u w:val="single"/>
                <w:lang w:eastAsia="en-GB"/>
              </w:rPr>
            </w:pPr>
            <w:r w:rsidRPr="00E17BD4">
              <w:rPr>
                <w:b/>
                <w:bCs/>
                <w:u w:val="single"/>
              </w:rPr>
              <w:t xml:space="preserve">Hugh Giles </w:t>
            </w:r>
          </w:p>
          <w:p w14:paraId="307743D8" w14:textId="6A72911B" w:rsidR="006F60FD" w:rsidRPr="00E17BD4" w:rsidRDefault="00A63578">
            <w:pPr>
              <w:pStyle w:val="ListParagraph"/>
              <w:numPr>
                <w:ilvl w:val="0"/>
                <w:numId w:val="26"/>
              </w:numPr>
              <w:spacing w:before="10" w:after="10" w:line="276" w:lineRule="auto"/>
              <w15:collapsed w:val="0"/>
              <w:rPr>
                <w:rFonts w:cs="Times New Roman"/>
                <w:szCs w:val="24"/>
                <w:lang w:eastAsia="en-GB"/>
              </w:rPr>
            </w:pPr>
            <w:r w:rsidRPr="00E17BD4">
              <w:t>Now Works For: -</w:t>
            </w:r>
          </w:p>
          <w:p w14:paraId="48359844" w14:textId="657B39C9" w:rsidR="006F60FD" w:rsidRPr="00E17BD4" w:rsidRDefault="00000000">
            <w:pPr>
              <w:pStyle w:val="ListParagraph"/>
              <w:numPr>
                <w:ilvl w:val="0"/>
                <w:numId w:val="28"/>
              </w:numPr>
              <w:spacing w:before="10" w:after="10" w:line="276" w:lineRule="auto"/>
              <w15:collapsed w:val="0"/>
              <w:rPr>
                <w:rFonts w:cs="Times New Roman"/>
                <w:color w:val="0000FF"/>
                <w:szCs w:val="24"/>
                <w:lang w:eastAsia="en-GB"/>
              </w:rPr>
            </w:pPr>
            <w:hyperlink r:id="rId6" w:history="1">
              <w:r w:rsidR="006F60FD" w:rsidRPr="00E17BD4">
                <w:rPr>
                  <w:rStyle w:val="Hyperlink"/>
                  <w:rFonts w:cs="Times New Roman"/>
                  <w:color w:val="0000FF"/>
                  <w:szCs w:val="24"/>
                  <w:lang w:eastAsia="en-GB"/>
                </w:rPr>
                <w:t>https://www.capsticks.com/our-people/hugh-giles</w:t>
              </w:r>
            </w:hyperlink>
            <w:r w:rsidR="006F60FD" w:rsidRPr="00E17BD4">
              <w:rPr>
                <w:rFonts w:cs="Times New Roman"/>
                <w:color w:val="0000FF"/>
                <w:szCs w:val="24"/>
                <w:lang w:eastAsia="en-GB"/>
              </w:rPr>
              <w:t xml:space="preserve"> </w:t>
            </w:r>
          </w:p>
          <w:p w14:paraId="79E915F9" w14:textId="7DFCECB6" w:rsidR="006F60FD" w:rsidRPr="00E17BD4" w:rsidRDefault="00A63578">
            <w:pPr>
              <w:pStyle w:val="ListParagraph"/>
              <w:numPr>
                <w:ilvl w:val="0"/>
                <w:numId w:val="26"/>
              </w:numPr>
              <w:spacing w:before="10" w:after="10" w:line="276" w:lineRule="auto"/>
              <w15:collapsed w:val="0"/>
              <w:rPr>
                <w:rFonts w:cs="Times New Roman"/>
                <w:szCs w:val="24"/>
                <w:lang w:eastAsia="en-GB"/>
              </w:rPr>
            </w:pPr>
            <w:r w:rsidRPr="00E17BD4">
              <w:rPr>
                <w:rFonts w:eastAsia="Calibri" w:cs="Times New Roman"/>
                <w:szCs w:val="24"/>
              </w:rPr>
              <w:t>Hugh Giles was the (Main Director) of Law and Governance and  he did manage the Asbo when he worked for the: -</w:t>
            </w:r>
          </w:p>
          <w:p w14:paraId="2BCAA2BB" w14:textId="77777777" w:rsidR="006F60FD" w:rsidRPr="00E17BD4" w:rsidRDefault="006F60FD" w:rsidP="006F60FD">
            <w:pPr>
              <w:spacing w:before="10" w:after="10"/>
              <w:ind w:left="720"/>
              <w15:collapsed w:val="0"/>
              <w:rPr>
                <w:rFonts w:eastAsia="Calibri" w:cs="Times New Roman"/>
                <w:szCs w:val="24"/>
              </w:rPr>
            </w:pPr>
            <w:r w:rsidRPr="00E17BD4">
              <w:rPr>
                <w:rFonts w:eastAsia="Calibri" w:cs="Times New Roman"/>
                <w:szCs w:val="24"/>
              </w:rPr>
              <w:t>Metropolitan Police Service</w:t>
            </w:r>
          </w:p>
          <w:p w14:paraId="17D1985B" w14:textId="77777777" w:rsidR="006F60FD" w:rsidRPr="00E17BD4" w:rsidRDefault="006F60FD" w:rsidP="006F60FD">
            <w:pPr>
              <w:spacing w:before="10" w:after="10"/>
              <w:ind w:left="720"/>
              <w15:collapsed w:val="0"/>
              <w:rPr>
                <w:rFonts w:eastAsia="Calibri" w:cs="Times New Roman"/>
                <w:szCs w:val="24"/>
              </w:rPr>
            </w:pPr>
            <w:r w:rsidRPr="00E17BD4">
              <w:rPr>
                <w:rFonts w:eastAsia="Calibri" w:cs="Times New Roman"/>
                <w:szCs w:val="24"/>
              </w:rPr>
              <w:t>Directorate of Legal Services</w:t>
            </w:r>
          </w:p>
          <w:p w14:paraId="5ECEAC48" w14:textId="77777777" w:rsidR="006F60FD" w:rsidRPr="00E17BD4" w:rsidRDefault="006F60FD" w:rsidP="006F60FD">
            <w:pPr>
              <w:spacing w:before="10" w:after="10"/>
              <w:ind w:left="720"/>
              <w15:collapsed w:val="0"/>
              <w:rPr>
                <w:rFonts w:eastAsia="Calibri" w:cs="Times New Roman"/>
                <w:szCs w:val="24"/>
              </w:rPr>
            </w:pPr>
            <w:r w:rsidRPr="00E17BD4">
              <w:rPr>
                <w:rFonts w:eastAsia="Calibri" w:cs="Times New Roman"/>
                <w:szCs w:val="24"/>
              </w:rPr>
              <w:t>New Scotland Yard</w:t>
            </w:r>
          </w:p>
          <w:p w14:paraId="39B41C1A" w14:textId="77777777" w:rsidR="006F60FD" w:rsidRPr="00E17BD4" w:rsidRDefault="006F60FD" w:rsidP="006F60FD">
            <w:pPr>
              <w:spacing w:before="10" w:after="10"/>
              <w:ind w:left="720"/>
              <w15:collapsed w:val="0"/>
              <w:rPr>
                <w:rFonts w:eastAsia="Calibri" w:cs="Times New Roman"/>
                <w:szCs w:val="24"/>
              </w:rPr>
            </w:pPr>
            <w:r w:rsidRPr="00E17BD4">
              <w:rPr>
                <w:rFonts w:eastAsia="Calibri" w:cs="Times New Roman"/>
                <w:szCs w:val="24"/>
              </w:rPr>
              <w:t>Broadway</w:t>
            </w:r>
          </w:p>
          <w:p w14:paraId="4DA6D208" w14:textId="77777777" w:rsidR="006F60FD" w:rsidRPr="00E17BD4" w:rsidRDefault="006F60FD" w:rsidP="006F60FD">
            <w:pPr>
              <w:spacing w:before="10" w:after="10"/>
              <w:ind w:left="720"/>
              <w15:collapsed w:val="0"/>
              <w:rPr>
                <w:rFonts w:eastAsia="Calibri" w:cs="Times New Roman"/>
                <w:szCs w:val="24"/>
              </w:rPr>
            </w:pPr>
            <w:r w:rsidRPr="00E17BD4">
              <w:rPr>
                <w:rFonts w:eastAsia="Calibri" w:cs="Times New Roman"/>
                <w:szCs w:val="24"/>
              </w:rPr>
              <w:t>London</w:t>
            </w:r>
          </w:p>
          <w:p w14:paraId="6B11FAAD" w14:textId="411A5E4F" w:rsidR="006F60FD" w:rsidRPr="00E17BD4" w:rsidRDefault="006F60FD" w:rsidP="006F60FD">
            <w:pPr>
              <w:spacing w:before="10" w:after="10"/>
              <w:ind w:left="720"/>
              <w15:collapsed w:val="0"/>
              <w:rPr>
                <w:rFonts w:eastAsia="Calibri" w:cs="Times New Roman"/>
                <w:szCs w:val="24"/>
              </w:rPr>
            </w:pPr>
            <w:r w:rsidRPr="00E17BD4">
              <w:rPr>
                <w:rFonts w:eastAsia="Calibri" w:cs="Times New Roman"/>
                <w:szCs w:val="24"/>
              </w:rPr>
              <w:t>SW1H OBG</w:t>
            </w:r>
          </w:p>
          <w:p w14:paraId="2EF5E3DD" w14:textId="047E3CA4" w:rsidR="00A63578" w:rsidRPr="00E17BD4" w:rsidRDefault="00A63578">
            <w:pPr>
              <w:pStyle w:val="ListParagraph"/>
              <w:numPr>
                <w:ilvl w:val="0"/>
                <w:numId w:val="26"/>
              </w:numPr>
              <w:spacing w:before="10" w:after="10" w:line="276" w:lineRule="auto"/>
              <w15:collapsed w:val="0"/>
              <w:rPr>
                <w:rFonts w:cs="Times New Roman"/>
                <w:szCs w:val="24"/>
                <w:lang w:eastAsia="en-GB"/>
              </w:rPr>
            </w:pPr>
            <w:r w:rsidRPr="00E17BD4">
              <w:rPr>
                <w:rFonts w:eastAsia="Calibri" w:cs="Times New Roman"/>
                <w:szCs w:val="24"/>
              </w:rPr>
              <w:t xml:space="preserve">This name being inside of the Prosecution Teams Skeleton proves this and he is therefore responsible. </w:t>
            </w:r>
          </w:p>
          <w:p w14:paraId="5E948EBD" w14:textId="2BA0D378" w:rsidR="00BF172C" w:rsidRPr="00E17BD4" w:rsidRDefault="00BF172C" w:rsidP="00BF172C">
            <w:pPr>
              <w:spacing w:before="10" w:after="10" w:line="276" w:lineRule="auto"/>
              <w:rPr>
                <w:rFonts w:cs="Times New Roman"/>
                <w:szCs w:val="24"/>
                <w:lang w:eastAsia="en-GB"/>
              </w:rPr>
            </w:pPr>
          </w:p>
          <w:p w14:paraId="53DD631B" w14:textId="05D9D1EC" w:rsidR="006F60FD" w:rsidRPr="00E17BD4" w:rsidRDefault="006F60FD" w:rsidP="00BF172C">
            <w:pPr>
              <w:spacing w:before="10" w:after="10" w:line="276" w:lineRule="auto"/>
              <w:rPr>
                <w:rFonts w:cs="Times New Roman"/>
                <w:b/>
                <w:bCs/>
                <w:szCs w:val="24"/>
                <w:u w:val="single"/>
                <w:lang w:eastAsia="en-GB"/>
              </w:rPr>
            </w:pPr>
            <w:r w:rsidRPr="00E17BD4">
              <w:rPr>
                <w:rFonts w:cs="Times New Roman"/>
                <w:b/>
                <w:bCs/>
                <w:szCs w:val="24"/>
                <w:u w:val="single"/>
                <w:lang w:eastAsia="en-GB"/>
              </w:rPr>
              <w:t>AAAAAAAAA</w:t>
            </w:r>
          </w:p>
          <w:p w14:paraId="1056F06D" w14:textId="77777777" w:rsidR="006F60FD" w:rsidRPr="00E17BD4" w:rsidRDefault="006F60FD" w:rsidP="00BF172C">
            <w:pPr>
              <w:spacing w:before="10" w:after="10" w:line="276" w:lineRule="auto"/>
              <w:rPr>
                <w:rFonts w:cs="Times New Roman"/>
                <w:b/>
                <w:bCs/>
                <w:szCs w:val="24"/>
                <w:u w:val="single"/>
                <w:lang w:eastAsia="en-GB"/>
              </w:rPr>
            </w:pPr>
          </w:p>
          <w:p w14:paraId="1E559EAC" w14:textId="2EE621D0" w:rsidR="00151803" w:rsidRPr="00E17BD4" w:rsidRDefault="00E833F2">
            <w:pPr>
              <w:pStyle w:val="ListParagraph"/>
              <w:numPr>
                <w:ilvl w:val="0"/>
                <w:numId w:val="24"/>
              </w:numPr>
              <w:spacing w:before="10" w:after="10" w:line="276" w:lineRule="auto"/>
              <w:rPr>
                <w:rFonts w:cs="Times New Roman"/>
                <w:szCs w:val="24"/>
                <w:lang w:eastAsia="en-GB"/>
              </w:rPr>
            </w:pPr>
            <w:r w:rsidRPr="00E17BD4">
              <w:t xml:space="preserve">The </w:t>
            </w:r>
            <w:r w:rsidRPr="00E17BD4">
              <w:rPr>
                <w:lang w:eastAsia="en-GB"/>
              </w:rPr>
              <w:t xml:space="preserve">listing for </w:t>
            </w:r>
            <w:r w:rsidRPr="00E17BD4">
              <w:t xml:space="preserve">the Asbo </w:t>
            </w:r>
            <w:r w:rsidRPr="00E17BD4">
              <w:rPr>
                <w:lang w:eastAsia="en-GB"/>
              </w:rPr>
              <w:t xml:space="preserve">Appeal Hearing, </w:t>
            </w:r>
            <w:r w:rsidRPr="00E17BD4">
              <w:t xml:space="preserve">was on the </w:t>
            </w:r>
            <w:r w:rsidRPr="00E17BD4">
              <w:rPr>
                <w:b/>
                <w:bCs/>
                <w:lang w:eastAsia="en-GB"/>
              </w:rPr>
              <w:t>22-24</w:t>
            </w:r>
            <w:r w:rsidRPr="00E17BD4">
              <w:rPr>
                <w:b/>
                <w:bCs/>
              </w:rPr>
              <w:t>/</w:t>
            </w:r>
            <w:r w:rsidRPr="00E17BD4">
              <w:rPr>
                <w:b/>
                <w:bCs/>
                <w:lang w:eastAsia="en-GB"/>
              </w:rPr>
              <w:t>02</w:t>
            </w:r>
            <w:r w:rsidRPr="00E17BD4">
              <w:rPr>
                <w:b/>
                <w:bCs/>
              </w:rPr>
              <w:t>/20</w:t>
            </w:r>
            <w:r w:rsidRPr="00E17BD4">
              <w:rPr>
                <w:b/>
                <w:bCs/>
                <w:lang w:eastAsia="en-GB"/>
              </w:rPr>
              <w:t>16</w:t>
            </w:r>
            <w:r w:rsidRPr="00E17BD4">
              <w:rPr>
                <w:lang w:eastAsia="en-GB"/>
              </w:rPr>
              <w:t xml:space="preserve"> for </w:t>
            </w:r>
            <w:r w:rsidRPr="00E17BD4">
              <w:t>three-</w:t>
            </w:r>
            <w:r w:rsidRPr="00E17BD4">
              <w:rPr>
                <w:lang w:eastAsia="en-GB"/>
              </w:rPr>
              <w:t>days</w:t>
            </w:r>
            <w:r w:rsidRPr="00E17BD4">
              <w:t>.</w:t>
            </w:r>
          </w:p>
          <w:p w14:paraId="4DABFCDB" w14:textId="77777777" w:rsidR="00151803" w:rsidRPr="00E17BD4" w:rsidRDefault="00151803" w:rsidP="00151803">
            <w:pPr>
              <w:pStyle w:val="ListParagraph"/>
              <w:spacing w:before="10" w:after="10" w:line="276" w:lineRule="auto"/>
              <w:rPr>
                <w:rFonts w:cs="Times New Roman"/>
                <w:szCs w:val="24"/>
                <w:lang w:eastAsia="en-GB"/>
              </w:rPr>
            </w:pPr>
          </w:p>
          <w:p w14:paraId="0C125610" w14:textId="367C67D9" w:rsidR="00151803" w:rsidRPr="00E17BD4" w:rsidRDefault="00E833F2">
            <w:pPr>
              <w:pStyle w:val="ListParagraph"/>
              <w:numPr>
                <w:ilvl w:val="0"/>
                <w:numId w:val="24"/>
              </w:numPr>
              <w:spacing w:before="10" w:after="10" w:line="276" w:lineRule="auto"/>
              <w:rPr>
                <w:rFonts w:cs="Times New Roman"/>
                <w:szCs w:val="24"/>
                <w:lang w:eastAsia="en-GB"/>
              </w:rPr>
            </w:pPr>
            <w:r w:rsidRPr="00E17BD4">
              <w:rPr>
                <w:rFonts w:cs="Times New Roman"/>
                <w:szCs w:val="24"/>
                <w:lang w:eastAsia="en-GB"/>
              </w:rPr>
              <w:t xml:space="preserve">The Enfield Council and Metropolitan Police and </w:t>
            </w:r>
            <w:r w:rsidR="00151803" w:rsidRPr="00E17BD4">
              <w:rPr>
                <w:rFonts w:cs="Times New Roman"/>
                <w:szCs w:val="24"/>
                <w:lang w:eastAsia="en-GB"/>
              </w:rPr>
              <w:t xml:space="preserve">the </w:t>
            </w:r>
            <w:r w:rsidRPr="00E17BD4">
              <w:rPr>
                <w:rFonts w:cs="Times New Roman"/>
                <w:szCs w:val="24"/>
                <w:lang w:eastAsia="en-GB"/>
              </w:rPr>
              <w:t>Crown Prosecution brought an Asbo Application against the Now Claimant for the “Organisation of Illegal Raves</w:t>
            </w:r>
            <w:r w:rsidR="00151803" w:rsidRPr="00E17BD4">
              <w:rPr>
                <w:rFonts w:cs="Times New Roman"/>
                <w:szCs w:val="24"/>
                <w:lang w:eastAsia="en-GB"/>
              </w:rPr>
              <w:t>,</w:t>
            </w:r>
            <w:r w:rsidRPr="00E17BD4">
              <w:rPr>
                <w:rFonts w:cs="Times New Roman"/>
                <w:szCs w:val="24"/>
                <w:lang w:eastAsia="en-GB"/>
              </w:rPr>
              <w:t>”</w:t>
            </w:r>
            <w:r w:rsidR="00151803" w:rsidRPr="00E17BD4">
              <w:rPr>
                <w:rFonts w:cs="Times New Roman"/>
                <w:szCs w:val="24"/>
                <w:lang w:eastAsia="en-GB"/>
              </w:rPr>
              <w:t xml:space="preserve"> the Now Claimant disputed their clams to be true.</w:t>
            </w:r>
          </w:p>
          <w:p w14:paraId="5DA8C6F9" w14:textId="77777777" w:rsidR="00151803" w:rsidRPr="00E17BD4" w:rsidRDefault="00151803" w:rsidP="00151803">
            <w:pPr>
              <w:pStyle w:val="ListParagraph"/>
              <w:spacing w:before="10" w:after="10" w:line="276" w:lineRule="auto"/>
              <w:rPr>
                <w:rFonts w:cs="Times New Roman"/>
                <w:szCs w:val="24"/>
                <w:lang w:eastAsia="en-GB"/>
              </w:rPr>
            </w:pPr>
          </w:p>
          <w:p w14:paraId="0823E2CA" w14:textId="0C825B6D" w:rsidR="00151803" w:rsidRPr="00E17BD4" w:rsidRDefault="00151803">
            <w:pPr>
              <w:pStyle w:val="ListParagraph"/>
              <w:numPr>
                <w:ilvl w:val="0"/>
                <w:numId w:val="24"/>
              </w:numPr>
              <w:spacing w:before="10" w:after="10" w:line="276" w:lineRule="auto"/>
              <w:rPr>
                <w:rFonts w:cs="Times New Roman"/>
                <w:szCs w:val="24"/>
                <w:lang w:eastAsia="en-GB"/>
              </w:rPr>
            </w:pPr>
            <w:r w:rsidRPr="00E17BD4">
              <w:rPr>
                <w:rFonts w:cs="Times New Roman"/>
                <w:szCs w:val="24"/>
                <w:lang w:eastAsia="en-GB"/>
              </w:rPr>
              <w:t>The Crown Prosecution had to prove the burden of proof in the two-stage test at the HMM Court Highbury and Islington and with them two stages in the test being:</w:t>
            </w:r>
          </w:p>
          <w:p w14:paraId="3352C358" w14:textId="62C3D096" w:rsidR="00E833F2" w:rsidRPr="00E17BD4" w:rsidRDefault="00E833F2">
            <w:pPr>
              <w:pStyle w:val="ListParagraph"/>
              <w:numPr>
                <w:ilvl w:val="0"/>
                <w:numId w:val="22"/>
              </w:numPr>
              <w:spacing w:before="10" w:after="10" w:line="276" w:lineRule="auto"/>
              <w:rPr>
                <w:rFonts w:cs="Times New Roman"/>
                <w:szCs w:val="24"/>
                <w:lang w:eastAsia="en-GB"/>
              </w:rPr>
            </w:pPr>
            <w:r w:rsidRPr="00E17BD4">
              <w:rPr>
                <w:rFonts w:cs="Times New Roman"/>
                <w:szCs w:val="24"/>
                <w:lang w:eastAsia="en-GB"/>
              </w:rPr>
              <w:t>Whether The Appellant Has Acted in An Anti-Social Manner</w:t>
            </w:r>
            <w:r w:rsidR="00151803" w:rsidRPr="00E17BD4">
              <w:rPr>
                <w:rFonts w:cs="Times New Roman"/>
                <w:szCs w:val="24"/>
                <w:lang w:eastAsia="en-GB"/>
              </w:rPr>
              <w:t>.</w:t>
            </w:r>
          </w:p>
          <w:p w14:paraId="75D4F3FE" w14:textId="77777777" w:rsidR="00A60FC4" w:rsidRPr="00E17BD4" w:rsidRDefault="00E833F2">
            <w:pPr>
              <w:pStyle w:val="ListParagraph"/>
              <w:numPr>
                <w:ilvl w:val="0"/>
                <w:numId w:val="22"/>
              </w:numPr>
              <w:spacing w:before="10" w:after="10" w:line="276" w:lineRule="auto"/>
              <w:rPr>
                <w:rFonts w:cs="Times New Roman"/>
                <w:szCs w:val="24"/>
                <w:lang w:eastAsia="en-GB"/>
              </w:rPr>
            </w:pPr>
            <w:r w:rsidRPr="00E17BD4">
              <w:rPr>
                <w:rFonts w:cs="Times New Roman"/>
                <w:szCs w:val="24"/>
                <w:lang w:eastAsia="en-GB"/>
              </w:rPr>
              <w:t>Whether An ASBO Necessary Recommended</w:t>
            </w:r>
            <w:r w:rsidR="00151803" w:rsidRPr="00E17BD4">
              <w:rPr>
                <w:rFonts w:cs="Times New Roman"/>
                <w:szCs w:val="24"/>
                <w:lang w:eastAsia="en-GB"/>
              </w:rPr>
              <w:t>.</w:t>
            </w:r>
          </w:p>
          <w:p w14:paraId="7D2EA273" w14:textId="77777777" w:rsidR="00A60FC4" w:rsidRPr="00E17BD4" w:rsidRDefault="00A60FC4" w:rsidP="00A60FC4">
            <w:pPr>
              <w:spacing w:before="10" w:after="10" w:line="276" w:lineRule="auto"/>
              <w:rPr>
                <w:rFonts w:cs="Times New Roman"/>
                <w:szCs w:val="24"/>
                <w:lang w:eastAsia="en-GB"/>
              </w:rPr>
            </w:pPr>
          </w:p>
          <w:p w14:paraId="51657055" w14:textId="1E0D153E" w:rsidR="00A60FC4" w:rsidRPr="00E17BD4" w:rsidRDefault="00A60FC4">
            <w:pPr>
              <w:pStyle w:val="ListParagraph"/>
              <w:numPr>
                <w:ilvl w:val="0"/>
                <w:numId w:val="24"/>
              </w:numPr>
              <w:spacing w:before="10" w:after="10" w:line="276" w:lineRule="auto"/>
              <w:rPr>
                <w:rFonts w:cs="Times New Roman"/>
                <w:szCs w:val="24"/>
                <w:lang w:eastAsia="en-GB"/>
              </w:rPr>
            </w:pPr>
            <w:r w:rsidRPr="00E17BD4">
              <w:rPr>
                <w:rFonts w:cs="Times New Roman"/>
                <w:szCs w:val="24"/>
                <w:lang w:eastAsia="en-GB"/>
              </w:rPr>
              <w:t>The Now Claimant Contended that the two-stage test could not be met to the required standards due to:</w:t>
            </w:r>
          </w:p>
          <w:p w14:paraId="0613F05B" w14:textId="45F8765A" w:rsidR="00A60FC4" w:rsidRPr="00E17BD4" w:rsidRDefault="00A60FC4">
            <w:pPr>
              <w:pStyle w:val="ListParagraph"/>
              <w:numPr>
                <w:ilvl w:val="0"/>
                <w:numId w:val="23"/>
              </w:numPr>
              <w:spacing w:before="10" w:after="10" w:line="276" w:lineRule="auto"/>
              <w:rPr>
                <w:rFonts w:cs="Times New Roman"/>
                <w:szCs w:val="24"/>
                <w:lang w:eastAsia="en-GB"/>
              </w:rPr>
            </w:pPr>
            <w:r w:rsidRPr="00E17BD4">
              <w:rPr>
                <w:rFonts w:cs="Times New Roman"/>
                <w:szCs w:val="24"/>
                <w:lang w:eastAsia="en-GB"/>
              </w:rPr>
              <w:t xml:space="preserve">The </w:t>
            </w:r>
            <w:r w:rsidR="00E833F2" w:rsidRPr="00E17BD4">
              <w:rPr>
                <w:rFonts w:cs="Times New Roman"/>
                <w:szCs w:val="24"/>
                <w:lang w:eastAsia="en-GB"/>
              </w:rPr>
              <w:t>Application for The ASBO [</w:t>
            </w:r>
            <w:r w:rsidR="00E833F2" w:rsidRPr="00E17BD4">
              <w:rPr>
                <w:rFonts w:cs="Times New Roman"/>
                <w:b/>
                <w:bCs/>
                <w:szCs w:val="24"/>
                <w:lang w:eastAsia="en-GB"/>
              </w:rPr>
              <w:t>Rl-3</w:t>
            </w:r>
            <w:r w:rsidR="00E833F2" w:rsidRPr="00E17BD4">
              <w:rPr>
                <w:rFonts w:cs="Times New Roman"/>
                <w:szCs w:val="24"/>
                <w:lang w:eastAsia="en-GB"/>
              </w:rPr>
              <w:t>]</w:t>
            </w:r>
            <w:r w:rsidRPr="00E17BD4">
              <w:rPr>
                <w:rFonts w:cs="Times New Roman"/>
                <w:szCs w:val="24"/>
                <w:lang w:eastAsia="en-GB"/>
              </w:rPr>
              <w:t xml:space="preserve"> </w:t>
            </w:r>
            <w:r w:rsidRPr="00E17BD4">
              <w:rPr>
                <w:rFonts w:cs="Times New Roman"/>
                <w:color w:val="0000FF"/>
                <w:szCs w:val="24"/>
                <w:lang w:eastAsia="en-GB"/>
              </w:rPr>
              <w:t>Being</w:t>
            </w:r>
            <w:r w:rsidRPr="00E17BD4">
              <w:rPr>
                <w:rFonts w:cs="Times New Roman"/>
                <w:szCs w:val="24"/>
                <w:lang w:eastAsia="en-GB"/>
              </w:rPr>
              <w:t xml:space="preserve"> </w:t>
            </w:r>
          </w:p>
          <w:p w14:paraId="67E12360" w14:textId="77777777" w:rsidR="00A60FC4" w:rsidRPr="00E17BD4" w:rsidRDefault="00A60FC4" w:rsidP="00A60FC4">
            <w:pPr>
              <w:pStyle w:val="ListParagraph"/>
              <w:spacing w:before="10" w:after="10" w:line="276" w:lineRule="auto"/>
              <w:ind w:left="1080"/>
              <w:rPr>
                <w:rFonts w:cs="Times New Roman"/>
                <w:szCs w:val="24"/>
                <w:lang w:eastAsia="en-GB"/>
              </w:rPr>
            </w:pPr>
          </w:p>
          <w:p w14:paraId="28070CD8" w14:textId="77777777" w:rsidR="00A60FC4" w:rsidRPr="00E17BD4" w:rsidRDefault="00E833F2">
            <w:pPr>
              <w:pStyle w:val="ListParagraph"/>
              <w:numPr>
                <w:ilvl w:val="0"/>
                <w:numId w:val="23"/>
              </w:numPr>
              <w:spacing w:before="10" w:after="10" w:line="276" w:lineRule="auto"/>
              <w:rPr>
                <w:rFonts w:cs="Times New Roman"/>
                <w:szCs w:val="24"/>
                <w:lang w:eastAsia="en-GB"/>
              </w:rPr>
            </w:pPr>
            <w:r w:rsidRPr="00E17BD4">
              <w:rPr>
                <w:rFonts w:cs="Times New Roman"/>
                <w:szCs w:val="24"/>
                <w:lang w:eastAsia="en-GB"/>
              </w:rPr>
              <w:lastRenderedPageBreak/>
              <w:t xml:space="preserve">The ASBO Made On </w:t>
            </w:r>
            <w:r w:rsidRPr="00E17BD4">
              <w:rPr>
                <w:rFonts w:cs="Times New Roman"/>
                <w:b/>
                <w:bCs/>
                <w:szCs w:val="24"/>
                <w:lang w:eastAsia="en-GB"/>
              </w:rPr>
              <w:t>04/08/2015</w:t>
            </w:r>
            <w:r w:rsidRPr="00E17BD4">
              <w:rPr>
                <w:rFonts w:cs="Times New Roman"/>
                <w:szCs w:val="24"/>
                <w:lang w:eastAsia="en-GB"/>
              </w:rPr>
              <w:t xml:space="preserve"> [</w:t>
            </w:r>
            <w:r w:rsidRPr="00E17BD4">
              <w:rPr>
                <w:rFonts w:cs="Times New Roman"/>
                <w:b/>
                <w:bCs/>
                <w:szCs w:val="24"/>
                <w:lang w:eastAsia="en-GB"/>
              </w:rPr>
              <w:t>R13</w:t>
            </w:r>
            <w:r w:rsidRPr="00E17BD4">
              <w:rPr>
                <w:rFonts w:cs="Times New Roman"/>
                <w:szCs w:val="24"/>
                <w:lang w:eastAsia="en-GB"/>
              </w:rPr>
              <w:t>]</w:t>
            </w:r>
            <w:r w:rsidR="00A60FC4" w:rsidRPr="00E17BD4">
              <w:rPr>
                <w:rFonts w:cs="Times New Roman"/>
                <w:szCs w:val="24"/>
                <w:lang w:eastAsia="en-GB"/>
              </w:rPr>
              <w:t xml:space="preserve"> contained fraudulent </w:t>
            </w:r>
            <w:r w:rsidRPr="00E17BD4">
              <w:rPr>
                <w:rFonts w:cs="Times New Roman"/>
                <w:szCs w:val="24"/>
                <w:lang w:eastAsia="en-GB"/>
              </w:rPr>
              <w:t xml:space="preserve">Statements of DC </w:t>
            </w:r>
            <w:r w:rsidR="00A60FC4" w:rsidRPr="00E17BD4">
              <w:rPr>
                <w:rFonts w:cs="Times New Roman"/>
                <w:szCs w:val="24"/>
                <w:lang w:eastAsia="en-GB"/>
              </w:rPr>
              <w:t xml:space="preserve">Steven </w:t>
            </w:r>
            <w:r w:rsidRPr="00E17BD4">
              <w:rPr>
                <w:rFonts w:cs="Times New Roman"/>
                <w:szCs w:val="24"/>
                <w:lang w:eastAsia="en-GB"/>
              </w:rPr>
              <w:t>Elsmore, The OIC [</w:t>
            </w:r>
            <w:r w:rsidRPr="00E17BD4">
              <w:rPr>
                <w:rFonts w:cs="Times New Roman"/>
                <w:b/>
                <w:bCs/>
                <w:szCs w:val="24"/>
                <w:lang w:eastAsia="en-GB"/>
              </w:rPr>
              <w:t>R</w:t>
            </w:r>
            <w:r w:rsidRPr="00E17BD4">
              <w:rPr>
                <w:rFonts w:cs="Times New Roman"/>
                <w:szCs w:val="24"/>
                <w:lang w:eastAsia="en-GB"/>
              </w:rPr>
              <w:t>14-35]</w:t>
            </w:r>
          </w:p>
          <w:p w14:paraId="318472F7" w14:textId="77777777" w:rsidR="00A60FC4" w:rsidRPr="00E17BD4" w:rsidRDefault="00A60FC4" w:rsidP="00A60FC4">
            <w:pPr>
              <w:pStyle w:val="ListParagraph"/>
              <w:rPr>
                <w:rFonts w:cs="Times New Roman"/>
                <w:szCs w:val="24"/>
                <w:lang w:eastAsia="en-GB"/>
              </w:rPr>
            </w:pPr>
          </w:p>
          <w:p w14:paraId="2E7E2D99" w14:textId="4A27561F" w:rsidR="00A60FC4" w:rsidRPr="00E17BD4" w:rsidRDefault="00A60FC4">
            <w:pPr>
              <w:pStyle w:val="ListParagraph"/>
              <w:numPr>
                <w:ilvl w:val="0"/>
                <w:numId w:val="23"/>
              </w:numPr>
              <w:spacing w:before="10" w:after="10" w:line="276" w:lineRule="auto"/>
              <w:rPr>
                <w:rFonts w:cs="Times New Roman"/>
                <w:szCs w:val="24"/>
                <w:lang w:eastAsia="en-GB"/>
              </w:rPr>
            </w:pPr>
            <w:r w:rsidRPr="00E17BD4">
              <w:rPr>
                <w:rFonts w:cs="Times New Roman"/>
                <w:szCs w:val="24"/>
                <w:lang w:eastAsia="en-GB"/>
              </w:rPr>
              <w:t xml:space="preserve">The OIC a DC Steven Elsmore had evidently  frauded </w:t>
            </w:r>
            <w:r w:rsidR="006E5C48" w:rsidRPr="00E17BD4">
              <w:rPr>
                <w:rFonts w:cs="Times New Roman"/>
                <w:szCs w:val="24"/>
                <w:lang w:eastAsia="en-GB"/>
              </w:rPr>
              <w:t>his own statement and allowed the submission of other frauded police officers statements inclusive of modifying government protected data.</w:t>
            </w:r>
          </w:p>
          <w:p w14:paraId="36DF6277" w14:textId="77777777" w:rsidR="00A60FC4" w:rsidRPr="00E17BD4" w:rsidRDefault="00A60FC4" w:rsidP="00A60FC4">
            <w:pPr>
              <w:pStyle w:val="ListParagraph"/>
              <w:spacing w:before="10" w:after="10" w:line="276" w:lineRule="auto"/>
              <w:rPr>
                <w:rFonts w:cs="Times New Roman"/>
                <w:szCs w:val="24"/>
                <w:lang w:eastAsia="en-GB"/>
              </w:rPr>
            </w:pPr>
          </w:p>
          <w:p w14:paraId="2D246938" w14:textId="5F5EC225" w:rsidR="00E833F2" w:rsidRPr="00E17BD4" w:rsidRDefault="006E5C48">
            <w:pPr>
              <w:pStyle w:val="ListParagraph"/>
              <w:numPr>
                <w:ilvl w:val="0"/>
                <w:numId w:val="4"/>
              </w:numPr>
              <w:spacing w:before="10" w:after="10" w:line="276" w:lineRule="auto"/>
              <w:rPr>
                <w:rFonts w:cs="Times New Roman"/>
                <w:szCs w:val="24"/>
                <w:lang w:eastAsia="en-GB"/>
              </w:rPr>
            </w:pPr>
            <w:r w:rsidRPr="00E17BD4">
              <w:rPr>
                <w:rFonts w:cs="Times New Roman"/>
                <w:szCs w:val="24"/>
                <w:lang w:eastAsia="en-GB"/>
              </w:rPr>
              <w:t xml:space="preserve">A very large proportion of the Asbo is frauded material set out by the Enfield Council and Metropolitan Police and </w:t>
            </w:r>
            <w:bookmarkStart w:id="14" w:name="_Hlk118198326"/>
            <w:r w:rsidR="0093263E" w:rsidRPr="00E17BD4">
              <w:rPr>
                <w:rFonts w:cs="Times New Roman"/>
                <w:szCs w:val="24"/>
                <w:lang w:eastAsia="en-GB"/>
              </w:rPr>
              <w:t xml:space="preserve">the </w:t>
            </w:r>
            <w:r w:rsidRPr="00E17BD4">
              <w:rPr>
                <w:rFonts w:cs="Times New Roman"/>
                <w:szCs w:val="24"/>
                <w:lang w:eastAsia="en-GB"/>
              </w:rPr>
              <w:t>Crown Prosecution</w:t>
            </w:r>
            <w:bookmarkEnd w:id="14"/>
            <w:r w:rsidRPr="00E17BD4">
              <w:rPr>
                <w:rFonts w:cs="Times New Roman"/>
                <w:szCs w:val="24"/>
                <w:lang w:eastAsia="en-GB"/>
              </w:rPr>
              <w:t xml:space="preserve"> to paint the Now Claimant in a bad light to gain a wrongful guilty conviction that has led to restraints and the demoralising of the now Claimant and this frauded material includes the </w:t>
            </w:r>
            <w:r w:rsidR="00E833F2" w:rsidRPr="00E17BD4">
              <w:rPr>
                <w:rFonts w:cs="Times New Roman"/>
                <w:szCs w:val="24"/>
                <w:lang w:eastAsia="en-GB"/>
              </w:rPr>
              <w:t xml:space="preserve">Statements Of  </w:t>
            </w:r>
            <w:r w:rsidR="00E833F2" w:rsidRPr="00E17BD4">
              <w:rPr>
                <w:rFonts w:cs="Times New Roman"/>
                <w:b/>
                <w:bCs/>
                <w:szCs w:val="24"/>
                <w:lang w:eastAsia="en-GB"/>
              </w:rPr>
              <w:t>“R’s” Witnesses</w:t>
            </w:r>
            <w:r w:rsidR="00E833F2" w:rsidRPr="00E17BD4">
              <w:rPr>
                <w:rFonts w:cs="Times New Roman"/>
                <w:szCs w:val="24"/>
                <w:lang w:eastAsia="en-GB"/>
              </w:rPr>
              <w:t xml:space="preserve"> [</w:t>
            </w:r>
            <w:r w:rsidR="00E833F2" w:rsidRPr="00E17BD4">
              <w:rPr>
                <w:rFonts w:cs="Times New Roman"/>
                <w:b/>
                <w:bCs/>
                <w:szCs w:val="24"/>
                <w:lang w:eastAsia="en-GB"/>
              </w:rPr>
              <w:t xml:space="preserve">R </w:t>
            </w:r>
            <w:r w:rsidR="00E833F2" w:rsidRPr="00E17BD4">
              <w:rPr>
                <w:rFonts w:cs="Times New Roman"/>
                <w:szCs w:val="24"/>
                <w:lang w:eastAsia="en-GB"/>
              </w:rPr>
              <w:t>36-66]</w:t>
            </w:r>
          </w:p>
          <w:p w14:paraId="2EE52FEA" w14:textId="77777777" w:rsidR="006E5C48" w:rsidRPr="00E17BD4" w:rsidRDefault="006E5C48" w:rsidP="006E5C48">
            <w:pPr>
              <w:pStyle w:val="ListParagraph"/>
              <w:spacing w:before="10" w:after="10" w:line="276" w:lineRule="auto"/>
              <w:ind w:left="1080"/>
              <w:rPr>
                <w:rFonts w:cs="Times New Roman"/>
                <w:szCs w:val="24"/>
                <w:lang w:eastAsia="en-GB"/>
              </w:rPr>
            </w:pPr>
          </w:p>
          <w:p w14:paraId="74159E68" w14:textId="77777777" w:rsidR="00E3036A" w:rsidRPr="00E17BD4" w:rsidRDefault="006E5C48">
            <w:pPr>
              <w:pStyle w:val="ListParagraph"/>
              <w:numPr>
                <w:ilvl w:val="0"/>
                <w:numId w:val="4"/>
              </w:numPr>
              <w:spacing w:before="10" w:after="10" w:line="276" w:lineRule="auto"/>
              <w:rPr>
                <w:rFonts w:cs="Times New Roman"/>
                <w:szCs w:val="24"/>
                <w:lang w:eastAsia="en-GB"/>
              </w:rPr>
            </w:pPr>
            <w:r w:rsidRPr="00E17BD4">
              <w:rPr>
                <w:rFonts w:cs="Times New Roman"/>
                <w:szCs w:val="24"/>
                <w:lang w:eastAsia="en-GB"/>
              </w:rPr>
              <w:t>The Enfield Council and Metropolitan Police and the Crown Prosecution</w:t>
            </w:r>
            <w:r w:rsidRPr="00E17BD4">
              <w:rPr>
                <w:rFonts w:cs="Times New Roman"/>
                <w:b/>
                <w:bCs/>
                <w:szCs w:val="24"/>
                <w:lang w:eastAsia="en-GB"/>
              </w:rPr>
              <w:t xml:space="preserve"> </w:t>
            </w:r>
            <w:r w:rsidR="00E833F2" w:rsidRPr="00E17BD4">
              <w:rPr>
                <w:rFonts w:cs="Times New Roman"/>
                <w:b/>
                <w:bCs/>
                <w:szCs w:val="24"/>
                <w:lang w:eastAsia="en-GB"/>
              </w:rPr>
              <w:t xml:space="preserve">“A’s” Statements </w:t>
            </w:r>
            <w:r w:rsidR="00E833F2" w:rsidRPr="00E17BD4">
              <w:rPr>
                <w:rFonts w:cs="Times New Roman"/>
                <w:szCs w:val="24"/>
                <w:lang w:eastAsia="en-GB"/>
              </w:rPr>
              <w:t>[A1-X5]</w:t>
            </w:r>
            <w:r w:rsidRPr="00E17BD4">
              <w:rPr>
                <w:rFonts w:cs="Times New Roman"/>
                <w:szCs w:val="24"/>
                <w:lang w:eastAsia="en-GB"/>
              </w:rPr>
              <w:t xml:space="preserve"> ^ </w:t>
            </w:r>
            <w:r w:rsidR="00E833F2" w:rsidRPr="00E17BD4">
              <w:rPr>
                <w:rFonts w:cs="Times New Roman"/>
                <w:szCs w:val="24"/>
                <w:lang w:eastAsia="en-GB"/>
              </w:rPr>
              <w:t xml:space="preserve">Statements Of </w:t>
            </w:r>
            <w:r w:rsidR="00E833F2" w:rsidRPr="00E17BD4">
              <w:rPr>
                <w:rFonts w:cs="Times New Roman"/>
                <w:b/>
                <w:bCs/>
                <w:szCs w:val="24"/>
                <w:lang w:eastAsia="en-GB"/>
              </w:rPr>
              <w:t>“A’s” Witnesses</w:t>
            </w:r>
            <w:r w:rsidR="00E833F2" w:rsidRPr="00E17BD4">
              <w:rPr>
                <w:rFonts w:cs="Times New Roman"/>
                <w:szCs w:val="24"/>
                <w:lang w:eastAsia="en-GB"/>
              </w:rPr>
              <w:t xml:space="preserve"> [</w:t>
            </w:r>
            <w:r w:rsidR="00E833F2" w:rsidRPr="00E17BD4">
              <w:rPr>
                <w:rFonts w:cs="Times New Roman"/>
                <w:b/>
                <w:bCs/>
                <w:szCs w:val="24"/>
                <w:lang w:eastAsia="en-GB"/>
              </w:rPr>
              <w:t>A</w:t>
            </w:r>
            <w:r w:rsidR="00E833F2" w:rsidRPr="00E17BD4">
              <w:rPr>
                <w:rFonts w:cs="Times New Roman"/>
                <w:szCs w:val="24"/>
                <w:lang w:eastAsia="en-GB"/>
              </w:rPr>
              <w:t xml:space="preserve">16-30, </w:t>
            </w:r>
            <w:r w:rsidR="00E833F2" w:rsidRPr="00E17BD4">
              <w:rPr>
                <w:rFonts w:cs="Times New Roman"/>
                <w:b/>
                <w:bCs/>
                <w:szCs w:val="24"/>
                <w:lang w:eastAsia="en-GB"/>
              </w:rPr>
              <w:t xml:space="preserve">A </w:t>
            </w:r>
            <w:r w:rsidR="00E833F2" w:rsidRPr="00E17BD4">
              <w:rPr>
                <w:rFonts w:cs="Times New Roman"/>
                <w:szCs w:val="24"/>
                <w:lang w:eastAsia="en-GB"/>
              </w:rPr>
              <w:t>258-272]</w:t>
            </w:r>
            <w:r w:rsidRPr="00E17BD4">
              <w:rPr>
                <w:rFonts w:cs="Times New Roman"/>
                <w:szCs w:val="24"/>
                <w:lang w:eastAsia="en-GB"/>
              </w:rPr>
              <w:t xml:space="preserve"> are also, frauded material that they created.</w:t>
            </w:r>
          </w:p>
          <w:p w14:paraId="7C6AE3EE" w14:textId="77777777" w:rsidR="00E3036A" w:rsidRPr="00E17BD4" w:rsidRDefault="00E3036A" w:rsidP="00E3036A">
            <w:pPr>
              <w:pStyle w:val="ListParagraph"/>
              <w:rPr>
                <w:rFonts w:cs="Times New Roman"/>
                <w:szCs w:val="24"/>
                <w:lang w:eastAsia="en-GB"/>
              </w:rPr>
            </w:pPr>
          </w:p>
          <w:p w14:paraId="1EED8148" w14:textId="4693C327" w:rsidR="00E3036A" w:rsidRPr="00E17BD4" w:rsidRDefault="00E3036A">
            <w:pPr>
              <w:pStyle w:val="ListParagraph"/>
              <w:numPr>
                <w:ilvl w:val="0"/>
                <w:numId w:val="4"/>
              </w:numPr>
              <w:spacing w:before="10" w:after="10" w:line="276" w:lineRule="auto"/>
              <w:rPr>
                <w:rFonts w:cs="Times New Roman"/>
                <w:szCs w:val="24"/>
                <w:lang w:eastAsia="en-GB"/>
              </w:rPr>
            </w:pPr>
            <w:r w:rsidRPr="00E17BD4">
              <w:rPr>
                <w:rFonts w:cs="Times New Roman"/>
                <w:szCs w:val="24"/>
                <w:lang w:eastAsia="en-GB"/>
              </w:rPr>
              <w:t xml:space="preserve">When The Crown Prosecution Teams, Asbo Case handler a Robert Talalay [Bracketed] </w:t>
            </w:r>
            <w:bookmarkStart w:id="15" w:name="_Hlk118201195"/>
            <w:r w:rsidRPr="00E17BD4">
              <w:rPr>
                <w:rFonts w:cs="Times New Roman"/>
                <w:szCs w:val="24"/>
                <w:lang w:eastAsia="en-GB"/>
              </w:rPr>
              <w:t>the Skeleton Argument</w:t>
            </w:r>
            <w:bookmarkEnd w:id="15"/>
            <w:r w:rsidRPr="00E17BD4">
              <w:rPr>
                <w:rFonts w:cs="Times New Roman"/>
                <w:szCs w:val="24"/>
                <w:lang w:eastAsia="en-GB"/>
              </w:rPr>
              <w:t xml:space="preserve"> or in other words paginated and </w:t>
            </w:r>
            <w:proofErr w:type="spellStart"/>
            <w:r w:rsidRPr="00E17BD4">
              <w:rPr>
                <w:rFonts w:cs="Times New Roman"/>
                <w:szCs w:val="24"/>
                <w:lang w:eastAsia="en-GB"/>
              </w:rPr>
              <w:t>cologicaley</w:t>
            </w:r>
            <w:proofErr w:type="spellEnd"/>
            <w:r w:rsidRPr="00E17BD4">
              <w:rPr>
                <w:rFonts w:cs="Times New Roman"/>
                <w:szCs w:val="24"/>
                <w:lang w:eastAsia="en-GB"/>
              </w:rPr>
              <w:t xml:space="preserve"> </w:t>
            </w:r>
          </w:p>
          <w:p w14:paraId="19F02187" w14:textId="2C42E740" w:rsidR="00E3036A" w:rsidRPr="00E17BD4" w:rsidRDefault="00E3036A" w:rsidP="00E3036A">
            <w:pPr>
              <w:spacing w:before="10" w:after="10" w:line="276" w:lineRule="auto"/>
              <w:rPr>
                <w:rFonts w:cs="Times New Roman"/>
                <w:szCs w:val="24"/>
                <w:lang w:eastAsia="en-GB"/>
              </w:rPr>
            </w:pPr>
          </w:p>
          <w:p w14:paraId="4A66F098" w14:textId="77777777" w:rsidR="00E3036A" w:rsidRPr="00E17BD4" w:rsidRDefault="00E3036A" w:rsidP="00E3036A">
            <w:pPr>
              <w:pStyle w:val="ListParagraph"/>
              <w:spacing w:before="10" w:after="10" w:line="276" w:lineRule="auto"/>
              <w:ind w:left="417"/>
              <w15:collapsed w:val="0"/>
              <w:rPr>
                <w:rFonts w:cs="Times New Roman"/>
                <w:color w:val="FF0000"/>
                <w:szCs w:val="24"/>
                <w:lang w:eastAsia="en-GB"/>
              </w:rPr>
            </w:pPr>
            <w:r w:rsidRPr="00E17BD4">
              <w:rPr>
                <w:rFonts w:cs="Times New Roman"/>
                <w:color w:val="FF0000"/>
                <w:szCs w:val="24"/>
                <w:lang w:eastAsia="en-GB"/>
              </w:rPr>
              <w:t>Bobby specialises in the areas of: -</w:t>
            </w:r>
          </w:p>
          <w:p w14:paraId="6A28C5AB" w14:textId="77777777" w:rsidR="00E3036A" w:rsidRPr="00E17BD4" w:rsidRDefault="00E3036A">
            <w:pPr>
              <w:pStyle w:val="ListParagraph"/>
              <w:numPr>
                <w:ilvl w:val="0"/>
                <w:numId w:val="29"/>
              </w:numPr>
              <w:spacing w:before="10" w:after="10" w:line="276" w:lineRule="auto"/>
              <w15:collapsed w:val="0"/>
              <w:rPr>
                <w:rFonts w:cs="Times New Roman"/>
                <w:color w:val="FF0000"/>
                <w:szCs w:val="24"/>
                <w:lang w:eastAsia="en-GB"/>
              </w:rPr>
            </w:pPr>
            <w:r w:rsidRPr="00E17BD4">
              <w:rPr>
                <w:rFonts w:cs="Times New Roman"/>
                <w:color w:val="FF0000"/>
                <w:szCs w:val="24"/>
                <w:lang w:eastAsia="en-GB"/>
              </w:rPr>
              <w:t>“Police Law,”</w:t>
            </w:r>
          </w:p>
          <w:p w14:paraId="393411C8" w14:textId="77777777" w:rsidR="00E3036A" w:rsidRPr="00E17BD4" w:rsidRDefault="00E3036A">
            <w:pPr>
              <w:pStyle w:val="ListParagraph"/>
              <w:numPr>
                <w:ilvl w:val="0"/>
                <w:numId w:val="29"/>
              </w:numPr>
              <w:spacing w:before="10" w:after="10" w:line="276" w:lineRule="auto"/>
              <w15:collapsed w:val="0"/>
              <w:rPr>
                <w:rFonts w:cs="Times New Roman"/>
                <w:color w:val="FF0000"/>
                <w:szCs w:val="24"/>
                <w:lang w:eastAsia="en-GB"/>
              </w:rPr>
            </w:pPr>
            <w:r w:rsidRPr="00E17BD4">
              <w:rPr>
                <w:rFonts w:cs="Times New Roman"/>
                <w:color w:val="FF0000"/>
                <w:szCs w:val="24"/>
                <w:lang w:eastAsia="en-GB"/>
              </w:rPr>
              <w:t>“Public Law,”</w:t>
            </w:r>
          </w:p>
          <w:p w14:paraId="1D9AE546" w14:textId="77777777" w:rsidR="00E3036A" w:rsidRPr="00E17BD4" w:rsidRDefault="00E3036A">
            <w:pPr>
              <w:pStyle w:val="ListParagraph"/>
              <w:numPr>
                <w:ilvl w:val="0"/>
                <w:numId w:val="29"/>
              </w:numPr>
              <w:spacing w:before="10" w:after="10" w:line="276" w:lineRule="auto"/>
              <w15:collapsed w:val="0"/>
              <w:rPr>
                <w:rFonts w:cs="Times New Roman"/>
                <w:color w:val="FF0000"/>
                <w:szCs w:val="24"/>
                <w:lang w:eastAsia="en-GB"/>
              </w:rPr>
            </w:pPr>
            <w:r w:rsidRPr="00E17BD4">
              <w:rPr>
                <w:rFonts w:cs="Times New Roman"/>
                <w:color w:val="FF0000"/>
                <w:szCs w:val="24"/>
                <w:lang w:eastAsia="en-GB"/>
              </w:rPr>
              <w:t xml:space="preserve">“Human Rights” And </w:t>
            </w:r>
          </w:p>
          <w:p w14:paraId="5A5A6A12" w14:textId="77777777" w:rsidR="00E3036A" w:rsidRPr="00E17BD4" w:rsidRDefault="00E3036A">
            <w:pPr>
              <w:pStyle w:val="ListParagraph"/>
              <w:numPr>
                <w:ilvl w:val="0"/>
                <w:numId w:val="29"/>
              </w:numPr>
              <w:spacing w:before="10" w:after="10" w:line="276" w:lineRule="auto"/>
              <w15:collapsed w:val="0"/>
              <w:rPr>
                <w:rFonts w:cs="Times New Roman"/>
                <w:color w:val="FF0000"/>
                <w:szCs w:val="24"/>
                <w:lang w:eastAsia="en-GB"/>
              </w:rPr>
            </w:pPr>
            <w:r w:rsidRPr="00E17BD4">
              <w:rPr>
                <w:rFonts w:cs="Times New Roman"/>
                <w:color w:val="FF0000"/>
                <w:szCs w:val="24"/>
                <w:lang w:eastAsia="en-GB"/>
              </w:rPr>
              <w:t>“Civil Liberties,”</w:t>
            </w:r>
          </w:p>
          <w:p w14:paraId="59A424DB" w14:textId="77777777" w:rsidR="00E3036A" w:rsidRPr="00E17BD4" w:rsidRDefault="00E3036A">
            <w:pPr>
              <w:pStyle w:val="ListParagraph"/>
              <w:numPr>
                <w:ilvl w:val="0"/>
                <w:numId w:val="29"/>
              </w:numPr>
              <w:spacing w:before="10" w:after="10" w:line="276" w:lineRule="auto"/>
              <w15:collapsed w:val="0"/>
              <w:rPr>
                <w:rFonts w:cs="Times New Roman"/>
                <w:color w:val="FF0000"/>
                <w:szCs w:val="24"/>
                <w:lang w:eastAsia="en-GB"/>
              </w:rPr>
            </w:pPr>
            <w:r w:rsidRPr="00E17BD4">
              <w:rPr>
                <w:rFonts w:cs="Times New Roman"/>
                <w:color w:val="FF0000"/>
                <w:szCs w:val="24"/>
                <w:lang w:eastAsia="en-GB"/>
              </w:rPr>
              <w:t xml:space="preserve">“Data Protection” And </w:t>
            </w:r>
          </w:p>
          <w:p w14:paraId="0926CA1E" w14:textId="77777777" w:rsidR="00E3036A" w:rsidRPr="00E17BD4" w:rsidRDefault="00E3036A">
            <w:pPr>
              <w:pStyle w:val="ListParagraph"/>
              <w:numPr>
                <w:ilvl w:val="0"/>
                <w:numId w:val="29"/>
              </w:numPr>
              <w:spacing w:before="10" w:after="10" w:line="276" w:lineRule="auto"/>
              <w15:collapsed w:val="0"/>
              <w:rPr>
                <w:rFonts w:cs="Times New Roman"/>
                <w:color w:val="FF0000"/>
                <w:szCs w:val="24"/>
                <w:lang w:eastAsia="en-GB"/>
              </w:rPr>
            </w:pPr>
            <w:r w:rsidRPr="00E17BD4">
              <w:rPr>
                <w:rFonts w:cs="Times New Roman"/>
                <w:color w:val="FF0000"/>
                <w:szCs w:val="24"/>
                <w:lang w:eastAsia="en-GB"/>
              </w:rPr>
              <w:t xml:space="preserve">“Information Law,” </w:t>
            </w:r>
          </w:p>
          <w:p w14:paraId="30248B3C" w14:textId="77777777" w:rsidR="00E3036A" w:rsidRPr="00E17BD4" w:rsidRDefault="00E3036A">
            <w:pPr>
              <w:pStyle w:val="ListParagraph"/>
              <w:numPr>
                <w:ilvl w:val="0"/>
                <w:numId w:val="29"/>
              </w:numPr>
              <w:spacing w:before="10" w:after="10" w:line="276" w:lineRule="auto"/>
              <w15:collapsed w:val="0"/>
              <w:rPr>
                <w:rFonts w:cs="Times New Roman"/>
                <w:color w:val="FF0000"/>
                <w:szCs w:val="24"/>
                <w:lang w:eastAsia="en-GB"/>
              </w:rPr>
            </w:pPr>
            <w:r w:rsidRPr="00E17BD4">
              <w:rPr>
                <w:rFonts w:cs="Times New Roman"/>
                <w:color w:val="FF0000"/>
                <w:szCs w:val="24"/>
                <w:lang w:eastAsia="en-GB"/>
              </w:rPr>
              <w:t xml:space="preserve">“Malfeasance Claims,” </w:t>
            </w:r>
          </w:p>
          <w:p w14:paraId="04FE4854" w14:textId="77777777" w:rsidR="00E3036A" w:rsidRPr="00E17BD4" w:rsidRDefault="00E3036A">
            <w:pPr>
              <w:pStyle w:val="ListParagraph"/>
              <w:numPr>
                <w:ilvl w:val="0"/>
                <w:numId w:val="29"/>
              </w:numPr>
              <w:spacing w:before="10" w:after="10" w:line="276" w:lineRule="auto"/>
              <w15:collapsed w:val="0"/>
              <w:rPr>
                <w:rFonts w:cs="Times New Roman"/>
                <w:color w:val="FF0000"/>
                <w:szCs w:val="24"/>
                <w:lang w:eastAsia="en-GB"/>
              </w:rPr>
            </w:pPr>
            <w:r w:rsidRPr="00E17BD4">
              <w:rPr>
                <w:rFonts w:cs="Times New Roman"/>
                <w:color w:val="FF0000"/>
                <w:szCs w:val="24"/>
                <w:lang w:eastAsia="en-GB"/>
              </w:rPr>
              <w:t xml:space="preserve">“Prison Law,” </w:t>
            </w:r>
          </w:p>
          <w:p w14:paraId="2A297597" w14:textId="77777777" w:rsidR="00E3036A" w:rsidRPr="00E17BD4" w:rsidRDefault="00E3036A">
            <w:pPr>
              <w:pStyle w:val="ListParagraph"/>
              <w:numPr>
                <w:ilvl w:val="0"/>
                <w:numId w:val="29"/>
              </w:numPr>
              <w:spacing w:before="10" w:after="10" w:line="276" w:lineRule="auto"/>
              <w15:collapsed w:val="0"/>
              <w:rPr>
                <w:rFonts w:cs="Times New Roman"/>
                <w:color w:val="FF0000"/>
                <w:szCs w:val="24"/>
                <w:lang w:eastAsia="en-GB"/>
              </w:rPr>
            </w:pPr>
            <w:r w:rsidRPr="00E17BD4">
              <w:rPr>
                <w:rFonts w:cs="Times New Roman"/>
                <w:color w:val="FF0000"/>
                <w:szCs w:val="24"/>
                <w:lang w:eastAsia="en-GB"/>
              </w:rPr>
              <w:t xml:space="preserve">“Inquests,” </w:t>
            </w:r>
          </w:p>
          <w:p w14:paraId="1390E8BE" w14:textId="77777777" w:rsidR="00E3036A" w:rsidRPr="00E17BD4" w:rsidRDefault="00E3036A">
            <w:pPr>
              <w:pStyle w:val="ListParagraph"/>
              <w:numPr>
                <w:ilvl w:val="0"/>
                <w:numId w:val="29"/>
              </w:numPr>
              <w:spacing w:before="10" w:after="10" w:line="276" w:lineRule="auto"/>
              <w15:collapsed w:val="0"/>
              <w:rPr>
                <w:rFonts w:cs="Times New Roman"/>
                <w:color w:val="FF0000"/>
                <w:szCs w:val="24"/>
                <w:lang w:eastAsia="en-GB"/>
              </w:rPr>
            </w:pPr>
            <w:r w:rsidRPr="00E17BD4">
              <w:rPr>
                <w:rFonts w:cs="Times New Roman"/>
                <w:color w:val="FF0000"/>
                <w:szCs w:val="24"/>
                <w:lang w:eastAsia="en-GB"/>
              </w:rPr>
              <w:t xml:space="preserve">“Personal Injury Claims,” </w:t>
            </w:r>
          </w:p>
          <w:p w14:paraId="393D6E0E" w14:textId="77777777" w:rsidR="00E3036A" w:rsidRPr="00E17BD4" w:rsidRDefault="00E3036A">
            <w:pPr>
              <w:pStyle w:val="ListParagraph"/>
              <w:numPr>
                <w:ilvl w:val="0"/>
                <w:numId w:val="29"/>
              </w:numPr>
              <w:spacing w:before="10" w:after="10" w:line="276" w:lineRule="auto"/>
              <w15:collapsed w:val="0"/>
              <w:rPr>
                <w:rFonts w:cs="Times New Roman"/>
                <w:color w:val="FF0000"/>
                <w:szCs w:val="24"/>
                <w:lang w:eastAsia="en-GB"/>
              </w:rPr>
            </w:pPr>
            <w:r w:rsidRPr="00E17BD4">
              <w:rPr>
                <w:rFonts w:cs="Times New Roman"/>
                <w:color w:val="FF0000"/>
                <w:szCs w:val="24"/>
                <w:lang w:eastAsia="en-GB"/>
              </w:rPr>
              <w:t xml:space="preserve">“Employment Law” And </w:t>
            </w:r>
          </w:p>
          <w:p w14:paraId="090DB32C" w14:textId="77777777" w:rsidR="00E3036A" w:rsidRPr="00E17BD4" w:rsidRDefault="00E3036A">
            <w:pPr>
              <w:pStyle w:val="ListParagraph"/>
              <w:numPr>
                <w:ilvl w:val="0"/>
                <w:numId w:val="29"/>
              </w:numPr>
              <w:spacing w:before="10" w:after="10" w:line="276" w:lineRule="auto"/>
              <w15:collapsed w:val="0"/>
              <w:rPr>
                <w:rFonts w:cs="Times New Roman"/>
                <w:color w:val="FF0000"/>
                <w:szCs w:val="24"/>
                <w:lang w:eastAsia="en-GB"/>
              </w:rPr>
            </w:pPr>
            <w:r w:rsidRPr="00E17BD4">
              <w:rPr>
                <w:rFonts w:cs="Times New Roman"/>
                <w:color w:val="FF0000"/>
                <w:szCs w:val="24"/>
                <w:lang w:eastAsia="en-GB"/>
              </w:rPr>
              <w:t>“Professional Misconduct.”</w:t>
            </w:r>
          </w:p>
          <w:p w14:paraId="0D9AF959" w14:textId="2EF86E34" w:rsidR="00E3036A" w:rsidRPr="00E17BD4" w:rsidRDefault="00E3036A">
            <w:pPr>
              <w:pStyle w:val="ListParagraph"/>
              <w:numPr>
                <w:ilvl w:val="0"/>
                <w:numId w:val="29"/>
              </w:numPr>
              <w:spacing w:before="10" w:after="10" w:line="276" w:lineRule="auto"/>
              <w15:collapsed w:val="0"/>
              <w:rPr>
                <w:rFonts w:cs="Times New Roman"/>
                <w:color w:val="FF0000"/>
                <w:szCs w:val="24"/>
                <w:lang w:eastAsia="en-GB"/>
              </w:rPr>
            </w:pPr>
            <w:r w:rsidRPr="00E17BD4">
              <w:rPr>
                <w:rFonts w:cs="Times New Roman"/>
                <w:color w:val="FF0000"/>
                <w:szCs w:val="24"/>
                <w:lang w:eastAsia="en-GB"/>
              </w:rPr>
              <w:t>–</w:t>
            </w:r>
          </w:p>
          <w:p w14:paraId="1D725832" w14:textId="77777777" w:rsidR="00E3036A" w:rsidRPr="00E17BD4" w:rsidRDefault="00E3036A">
            <w:pPr>
              <w:pStyle w:val="ListParagraph"/>
              <w:numPr>
                <w:ilvl w:val="0"/>
                <w:numId w:val="29"/>
              </w:numPr>
              <w:spacing w:before="10" w:after="10" w:line="276" w:lineRule="auto"/>
              <w15:collapsed w:val="0"/>
              <w:rPr>
                <w:rFonts w:cs="Times New Roman"/>
                <w:color w:val="FF0000"/>
                <w:szCs w:val="24"/>
                <w:lang w:eastAsia="en-GB"/>
              </w:rPr>
            </w:pPr>
            <w:r w:rsidRPr="00E17BD4">
              <w:rPr>
                <w:rFonts w:cs="Times New Roman"/>
                <w:color w:val="FF0000"/>
                <w:szCs w:val="24"/>
                <w:lang w:eastAsia="en-GB"/>
              </w:rPr>
              <w:t xml:space="preserve">“False Imprisonment,” </w:t>
            </w:r>
          </w:p>
          <w:p w14:paraId="3BD3C144" w14:textId="77777777" w:rsidR="00E3036A" w:rsidRPr="00E17BD4" w:rsidRDefault="00E3036A">
            <w:pPr>
              <w:pStyle w:val="ListParagraph"/>
              <w:numPr>
                <w:ilvl w:val="0"/>
                <w:numId w:val="29"/>
              </w:numPr>
              <w:spacing w:before="10" w:after="10" w:line="276" w:lineRule="auto"/>
              <w15:collapsed w:val="0"/>
              <w:rPr>
                <w:rFonts w:cs="Times New Roman"/>
                <w:color w:val="FF0000"/>
                <w:szCs w:val="24"/>
                <w:lang w:eastAsia="en-GB"/>
              </w:rPr>
            </w:pPr>
            <w:r w:rsidRPr="00E17BD4">
              <w:rPr>
                <w:rFonts w:cs="Times New Roman"/>
                <w:color w:val="FF0000"/>
                <w:szCs w:val="24"/>
                <w:lang w:eastAsia="en-GB"/>
              </w:rPr>
              <w:t>“Data Protection Breaches” And: -</w:t>
            </w:r>
          </w:p>
          <w:p w14:paraId="337FB771" w14:textId="77777777" w:rsidR="00E3036A" w:rsidRPr="00E17BD4" w:rsidRDefault="00E3036A">
            <w:pPr>
              <w:pStyle w:val="ListParagraph"/>
              <w:numPr>
                <w:ilvl w:val="0"/>
                <w:numId w:val="29"/>
              </w:numPr>
              <w:spacing w:before="10" w:after="10" w:line="276" w:lineRule="auto"/>
              <w15:collapsed w:val="0"/>
              <w:rPr>
                <w:rFonts w:cs="Times New Roman"/>
                <w:color w:val="FF0000"/>
                <w:szCs w:val="24"/>
                <w:lang w:eastAsia="en-GB"/>
              </w:rPr>
            </w:pPr>
            <w:r w:rsidRPr="00E17BD4">
              <w:rPr>
                <w:rFonts w:cs="Times New Roman"/>
                <w:color w:val="FF0000"/>
                <w:szCs w:val="24"/>
                <w:lang w:eastAsia="en-GB"/>
              </w:rPr>
              <w:t>“Assault.”</w:t>
            </w:r>
          </w:p>
          <w:p w14:paraId="513ABA0B" w14:textId="77777777" w:rsidR="00E3036A" w:rsidRPr="00E17BD4" w:rsidRDefault="00E3036A">
            <w:pPr>
              <w:pStyle w:val="ListParagraph"/>
              <w:numPr>
                <w:ilvl w:val="0"/>
                <w:numId w:val="29"/>
              </w:numPr>
              <w:spacing w:before="10" w:after="10" w:line="276" w:lineRule="auto"/>
              <w15:collapsed w:val="0"/>
              <w:rPr>
                <w:rFonts w:cs="Times New Roman"/>
                <w:color w:val="FF0000"/>
                <w:szCs w:val="24"/>
                <w:lang w:eastAsia="en-GB"/>
              </w:rPr>
            </w:pPr>
            <w:r w:rsidRPr="00E17BD4">
              <w:rPr>
                <w:rFonts w:cs="Times New Roman"/>
                <w:color w:val="FF0000"/>
                <w:szCs w:val="24"/>
                <w:lang w:eastAsia="en-GB"/>
              </w:rPr>
              <w:t>“Lifelong Personal Injury.”</w:t>
            </w:r>
          </w:p>
          <w:p w14:paraId="452F7207" w14:textId="77777777" w:rsidR="00E3036A" w:rsidRPr="00E17BD4" w:rsidRDefault="00E3036A">
            <w:pPr>
              <w:pStyle w:val="ListParagraph"/>
              <w:numPr>
                <w:ilvl w:val="0"/>
                <w:numId w:val="29"/>
              </w:numPr>
              <w:spacing w:before="10" w:after="10" w:line="276" w:lineRule="auto"/>
              <w15:collapsed w:val="0"/>
              <w:rPr>
                <w:rFonts w:cs="Times New Roman"/>
                <w:color w:val="FF0000"/>
                <w:szCs w:val="24"/>
                <w:lang w:eastAsia="en-GB"/>
              </w:rPr>
            </w:pPr>
            <w:r w:rsidRPr="00E17BD4">
              <w:rPr>
                <w:rFonts w:cs="Times New Roman"/>
                <w:color w:val="FF0000"/>
                <w:szCs w:val="24"/>
                <w:lang w:eastAsia="en-GB"/>
              </w:rPr>
              <w:t>“Police Retention of Criminal Records.”</w:t>
            </w:r>
          </w:p>
          <w:p w14:paraId="1C7B9A2A" w14:textId="77777777" w:rsidR="00E3036A" w:rsidRPr="00E17BD4" w:rsidRDefault="00E3036A">
            <w:pPr>
              <w:pStyle w:val="ListParagraph"/>
              <w:numPr>
                <w:ilvl w:val="0"/>
                <w:numId w:val="29"/>
              </w:numPr>
              <w:spacing w:before="10" w:after="10" w:line="276" w:lineRule="auto"/>
              <w15:collapsed w:val="0"/>
              <w:rPr>
                <w:rFonts w:cs="Times New Roman"/>
                <w:color w:val="FF0000"/>
                <w:szCs w:val="24"/>
                <w:lang w:eastAsia="en-GB"/>
              </w:rPr>
            </w:pPr>
            <w:r w:rsidRPr="00E17BD4">
              <w:rPr>
                <w:rFonts w:cs="Times New Roman"/>
                <w:color w:val="FF0000"/>
                <w:szCs w:val="24"/>
                <w:lang w:eastAsia="en-GB"/>
              </w:rPr>
              <w:t>“Application Of S.23 FOIA 2000.”</w:t>
            </w:r>
          </w:p>
          <w:p w14:paraId="11D1247D" w14:textId="77777777" w:rsidR="00E3036A" w:rsidRPr="00E17BD4" w:rsidRDefault="00E3036A">
            <w:pPr>
              <w:pStyle w:val="ListParagraph"/>
              <w:numPr>
                <w:ilvl w:val="0"/>
                <w:numId w:val="29"/>
              </w:numPr>
              <w:spacing w:before="10" w:after="10" w:line="276" w:lineRule="auto"/>
              <w15:collapsed w:val="0"/>
              <w:rPr>
                <w:rFonts w:cs="Times New Roman"/>
                <w:color w:val="FF0000"/>
                <w:szCs w:val="24"/>
                <w:lang w:eastAsia="en-GB"/>
              </w:rPr>
            </w:pPr>
            <w:r w:rsidRPr="00E17BD4">
              <w:rPr>
                <w:rFonts w:cs="Times New Roman"/>
                <w:color w:val="FF0000"/>
                <w:szCs w:val="24"/>
                <w:lang w:eastAsia="en-GB"/>
              </w:rPr>
              <w:t>“Police Vetting and Recruitment.”</w:t>
            </w:r>
          </w:p>
          <w:p w14:paraId="644B2256" w14:textId="77777777" w:rsidR="00E3036A" w:rsidRPr="00E17BD4" w:rsidRDefault="00E3036A">
            <w:pPr>
              <w:pStyle w:val="ListParagraph"/>
              <w:numPr>
                <w:ilvl w:val="0"/>
                <w:numId w:val="29"/>
              </w:numPr>
              <w:spacing w:before="10" w:after="10" w:line="276" w:lineRule="auto"/>
              <w15:collapsed w:val="0"/>
              <w:rPr>
                <w:rFonts w:cs="Times New Roman"/>
                <w:color w:val="FF0000"/>
                <w:szCs w:val="24"/>
                <w:lang w:eastAsia="en-GB"/>
              </w:rPr>
            </w:pPr>
            <w:r w:rsidRPr="00E17BD4">
              <w:rPr>
                <w:rFonts w:cs="Times New Roman"/>
                <w:color w:val="FF0000"/>
                <w:szCs w:val="24"/>
                <w:lang w:eastAsia="en-GB"/>
              </w:rPr>
              <w:t xml:space="preserve">“A Child’s Data” and </w:t>
            </w:r>
          </w:p>
          <w:p w14:paraId="1E0C1E1D" w14:textId="77777777" w:rsidR="00E3036A" w:rsidRPr="00E17BD4" w:rsidRDefault="00E3036A">
            <w:pPr>
              <w:pStyle w:val="ListParagraph"/>
              <w:numPr>
                <w:ilvl w:val="0"/>
                <w:numId w:val="29"/>
              </w:numPr>
              <w:spacing w:before="10" w:after="10" w:line="276" w:lineRule="auto"/>
              <w15:collapsed w:val="0"/>
              <w:rPr>
                <w:rFonts w:cs="Times New Roman"/>
                <w:color w:val="FF0000"/>
                <w:szCs w:val="24"/>
                <w:lang w:eastAsia="en-GB"/>
              </w:rPr>
            </w:pPr>
            <w:r w:rsidRPr="00E17BD4">
              <w:rPr>
                <w:rFonts w:cs="Times New Roman"/>
                <w:color w:val="FF0000"/>
                <w:szCs w:val="24"/>
                <w:lang w:eastAsia="en-GB"/>
              </w:rPr>
              <w:t>“The Prevent Duty.”</w:t>
            </w:r>
          </w:p>
          <w:p w14:paraId="011BAEFD" w14:textId="77777777" w:rsidR="00E3036A" w:rsidRPr="00E17BD4" w:rsidRDefault="00E3036A">
            <w:pPr>
              <w:pStyle w:val="ListParagraph"/>
              <w:numPr>
                <w:ilvl w:val="0"/>
                <w:numId w:val="29"/>
              </w:numPr>
              <w:spacing w:before="10" w:after="10" w:line="276" w:lineRule="auto"/>
              <w15:collapsed w:val="0"/>
              <w:rPr>
                <w:rFonts w:cs="Times New Roman"/>
                <w:color w:val="FF0000"/>
                <w:szCs w:val="24"/>
                <w:lang w:eastAsia="en-GB"/>
              </w:rPr>
            </w:pPr>
            <w:r w:rsidRPr="00E17BD4">
              <w:rPr>
                <w:rFonts w:cs="Times New Roman"/>
                <w:color w:val="FF0000"/>
                <w:szCs w:val="24"/>
                <w:lang w:eastAsia="en-GB"/>
              </w:rPr>
              <w:t>“Re-Categorisation of Prisoners.”</w:t>
            </w:r>
          </w:p>
          <w:p w14:paraId="076CF6B5" w14:textId="77777777" w:rsidR="00E3036A" w:rsidRPr="00E17BD4" w:rsidRDefault="00E3036A">
            <w:pPr>
              <w:pStyle w:val="ListParagraph"/>
              <w:numPr>
                <w:ilvl w:val="0"/>
                <w:numId w:val="29"/>
              </w:numPr>
              <w:spacing w:before="10" w:after="10" w:line="276" w:lineRule="auto"/>
              <w15:collapsed w:val="0"/>
              <w:rPr>
                <w:rFonts w:cs="Times New Roman"/>
                <w:color w:val="FF0000"/>
                <w:szCs w:val="24"/>
                <w:lang w:eastAsia="en-GB"/>
              </w:rPr>
            </w:pPr>
            <w:r w:rsidRPr="00E17BD4">
              <w:rPr>
                <w:rFonts w:cs="Times New Roman"/>
                <w:color w:val="FF0000"/>
                <w:szCs w:val="24"/>
                <w:lang w:eastAsia="en-GB"/>
              </w:rPr>
              <w:t>“A Man Murdered Two Women Using a Shotgun for Which He Had a Licence.”</w:t>
            </w:r>
          </w:p>
          <w:p w14:paraId="66DDBC9B" w14:textId="77777777" w:rsidR="00E3036A" w:rsidRPr="00E17BD4" w:rsidRDefault="00E3036A">
            <w:pPr>
              <w:pStyle w:val="ListParagraph"/>
              <w:numPr>
                <w:ilvl w:val="0"/>
                <w:numId w:val="29"/>
              </w:numPr>
              <w:spacing w:before="10" w:after="10" w:line="276" w:lineRule="auto"/>
              <w15:collapsed w:val="0"/>
              <w:rPr>
                <w:rFonts w:cs="Times New Roman"/>
                <w:color w:val="FF0000"/>
                <w:szCs w:val="24"/>
                <w:lang w:eastAsia="en-GB"/>
              </w:rPr>
            </w:pPr>
            <w:r w:rsidRPr="00E17BD4">
              <w:rPr>
                <w:rFonts w:cs="Times New Roman"/>
                <w:color w:val="FF0000"/>
                <w:szCs w:val="24"/>
                <w:lang w:eastAsia="en-GB"/>
              </w:rPr>
              <w:t>“The Death of a Prisoner.”</w:t>
            </w:r>
          </w:p>
          <w:p w14:paraId="7F6DD788" w14:textId="77777777" w:rsidR="00E3036A" w:rsidRPr="00E17BD4" w:rsidRDefault="00E3036A">
            <w:pPr>
              <w:pStyle w:val="ListParagraph"/>
              <w:numPr>
                <w:ilvl w:val="0"/>
                <w:numId w:val="29"/>
              </w:numPr>
              <w:spacing w:before="10" w:after="10" w:line="276" w:lineRule="auto"/>
              <w15:collapsed w:val="0"/>
              <w:rPr>
                <w:rFonts w:cs="Times New Roman"/>
                <w:color w:val="FF0000"/>
                <w:szCs w:val="24"/>
                <w:lang w:eastAsia="en-GB"/>
              </w:rPr>
            </w:pPr>
            <w:r w:rsidRPr="00E17BD4">
              <w:rPr>
                <w:rFonts w:cs="Times New Roman"/>
                <w:color w:val="FF0000"/>
                <w:szCs w:val="24"/>
                <w:lang w:eastAsia="en-GB"/>
              </w:rPr>
              <w:t xml:space="preserve">“Claims For Stress at Work,” </w:t>
            </w:r>
          </w:p>
          <w:p w14:paraId="24100224" w14:textId="77777777" w:rsidR="00E3036A" w:rsidRPr="00E17BD4" w:rsidRDefault="00E3036A">
            <w:pPr>
              <w:pStyle w:val="ListParagraph"/>
              <w:numPr>
                <w:ilvl w:val="0"/>
                <w:numId w:val="29"/>
              </w:numPr>
              <w:spacing w:before="10" w:after="10" w:line="276" w:lineRule="auto"/>
              <w15:collapsed w:val="0"/>
              <w:rPr>
                <w:rFonts w:cs="Times New Roman"/>
                <w:color w:val="FF0000"/>
                <w:szCs w:val="24"/>
                <w:lang w:eastAsia="en-GB"/>
              </w:rPr>
            </w:pPr>
            <w:r w:rsidRPr="00E17BD4">
              <w:rPr>
                <w:rFonts w:cs="Times New Roman"/>
                <w:color w:val="FF0000"/>
                <w:szCs w:val="24"/>
                <w:lang w:eastAsia="en-GB"/>
              </w:rPr>
              <w:t xml:space="preserve">“Public Order Policing,” And </w:t>
            </w:r>
          </w:p>
          <w:p w14:paraId="48451CDC" w14:textId="1B22E09F" w:rsidR="00E3036A" w:rsidRPr="00E17BD4" w:rsidRDefault="00E3036A">
            <w:pPr>
              <w:pStyle w:val="ListParagraph"/>
              <w:numPr>
                <w:ilvl w:val="0"/>
                <w:numId w:val="29"/>
              </w:numPr>
              <w:spacing w:before="10" w:after="10" w:line="276" w:lineRule="auto"/>
              <w15:collapsed w:val="0"/>
              <w:rPr>
                <w:rFonts w:cs="Times New Roman"/>
                <w:color w:val="FF0000"/>
                <w:szCs w:val="24"/>
                <w:lang w:eastAsia="en-GB"/>
              </w:rPr>
            </w:pPr>
            <w:r w:rsidRPr="00E17BD4">
              <w:rPr>
                <w:rFonts w:cs="Times New Roman"/>
                <w:color w:val="FF0000"/>
                <w:szCs w:val="24"/>
                <w:lang w:eastAsia="en-GB"/>
              </w:rPr>
              <w:t>“Police Misconduct.”</w:t>
            </w:r>
          </w:p>
          <w:p w14:paraId="7B1E09B2" w14:textId="77777777" w:rsidR="00E3036A" w:rsidRPr="00E17BD4" w:rsidRDefault="00E3036A" w:rsidP="00E3036A">
            <w:pPr>
              <w:spacing w:before="10" w:after="10" w:line="276" w:lineRule="auto"/>
              <w:rPr>
                <w:rFonts w:cs="Times New Roman"/>
                <w:szCs w:val="24"/>
                <w:lang w:eastAsia="en-GB"/>
              </w:rPr>
            </w:pPr>
          </w:p>
          <w:p w14:paraId="3F91AF9C" w14:textId="77777777" w:rsidR="00E833F2" w:rsidRPr="00E17BD4" w:rsidRDefault="00E833F2" w:rsidP="00835FC2">
            <w:pPr>
              <w:spacing w:before="10" w:after="10" w:line="276" w:lineRule="auto"/>
              <w:ind w:left="57"/>
              <w:rPr>
                <w:rFonts w:eastAsia="Calibri" w:cs="Times New Roman"/>
                <w:b/>
                <w:bCs/>
                <w:szCs w:val="24"/>
                <w:u w:val="single"/>
                <w:lang w:eastAsia="en-GB"/>
              </w:rPr>
            </w:pPr>
            <w:r w:rsidRPr="00E17BD4">
              <w:rPr>
                <w:rFonts w:eastAsia="Calibri" w:cs="Times New Roman"/>
                <w:b/>
                <w:bCs/>
                <w:caps/>
                <w:color w:val="000000"/>
                <w:szCs w:val="24"/>
                <w:u w:val="single"/>
                <w:lang w:eastAsia="en-GB"/>
              </w:rPr>
              <w:t>Introduction</w:t>
            </w:r>
          </w:p>
          <w:p w14:paraId="530AD29B" w14:textId="77777777" w:rsidR="00E833F2" w:rsidRPr="00E17BD4" w:rsidRDefault="00E833F2">
            <w:pPr>
              <w:pStyle w:val="ListParagraph"/>
              <w:numPr>
                <w:ilvl w:val="0"/>
                <w:numId w:val="6"/>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 xml:space="preserve">The Appellant is appealing against a decision made by the district judge at Highbury Corner Magistrates’ Court on </w:t>
            </w:r>
            <w:r w:rsidRPr="00E17BD4">
              <w:rPr>
                <w:rFonts w:eastAsia="Calibri" w:cs="Times New Roman"/>
                <w:b/>
                <w:bCs/>
                <w:color w:val="000000"/>
                <w:szCs w:val="24"/>
                <w:lang w:eastAsia="en-GB"/>
              </w:rPr>
              <w:t>04</w:t>
            </w:r>
            <w:r w:rsidRPr="00E17BD4">
              <w:rPr>
                <w:rFonts w:eastAsia="Calibri" w:cs="Times New Roman"/>
                <w:b/>
                <w:bCs/>
                <w:color w:val="000000"/>
                <w:szCs w:val="24"/>
                <w:vertAlign w:val="superscript"/>
                <w:lang w:eastAsia="en-GB"/>
              </w:rPr>
              <w:t>th</w:t>
            </w:r>
            <w:r w:rsidRPr="00E17BD4">
              <w:rPr>
                <w:rFonts w:eastAsia="Calibri" w:cs="Times New Roman"/>
                <w:b/>
                <w:bCs/>
                <w:color w:val="000000"/>
                <w:szCs w:val="24"/>
                <w:lang w:eastAsia="en-GB"/>
              </w:rPr>
              <w:t xml:space="preserve"> of August 2015</w:t>
            </w:r>
            <w:r w:rsidRPr="00E17BD4">
              <w:rPr>
                <w:rFonts w:eastAsia="Calibri" w:cs="Times New Roman"/>
                <w:color w:val="000000"/>
                <w:szCs w:val="24"/>
                <w:lang w:eastAsia="en-GB"/>
              </w:rPr>
              <w:t xml:space="preserve"> pursuant to S.1 of the Crime and Disorder Act </w:t>
            </w:r>
            <w:r w:rsidRPr="00E17BD4">
              <w:rPr>
                <w:rFonts w:eastAsia="Calibri" w:cs="Times New Roman"/>
                <w:b/>
                <w:bCs/>
                <w:color w:val="000000"/>
                <w:szCs w:val="24"/>
                <w:lang w:eastAsia="en-GB"/>
              </w:rPr>
              <w:t>1998</w:t>
            </w:r>
            <w:r w:rsidRPr="00E17BD4">
              <w:rPr>
                <w:rFonts w:eastAsia="Calibri" w:cs="Times New Roman"/>
                <w:color w:val="000000"/>
                <w:szCs w:val="24"/>
                <w:lang w:eastAsia="en-GB"/>
              </w:rPr>
              <w:t xml:space="preserve"> (“the </w:t>
            </w:r>
            <w:r w:rsidRPr="00E17BD4">
              <w:rPr>
                <w:rFonts w:eastAsia="Calibri" w:cs="Times New Roman"/>
                <w:b/>
                <w:bCs/>
                <w:color w:val="000000"/>
                <w:szCs w:val="24"/>
                <w:lang w:eastAsia="en-GB"/>
              </w:rPr>
              <w:t>1998</w:t>
            </w:r>
            <w:r w:rsidRPr="00E17BD4">
              <w:rPr>
                <w:rFonts w:eastAsia="Calibri" w:cs="Times New Roman"/>
                <w:color w:val="000000"/>
                <w:szCs w:val="24"/>
                <w:lang w:eastAsia="en-GB"/>
              </w:rPr>
              <w:t xml:space="preserve"> Act”) to make him subject to an anti-social behaviour order (ASBO) to last for 5 years.</w:t>
            </w:r>
          </w:p>
          <w:p w14:paraId="613E6377" w14:textId="77777777" w:rsidR="00E833F2" w:rsidRPr="00E17BD4" w:rsidRDefault="00E833F2" w:rsidP="00835FC2">
            <w:pPr>
              <w:pStyle w:val="ListParagraph"/>
              <w:spacing w:before="10" w:after="10" w:line="276" w:lineRule="auto"/>
              <w:ind w:left="777"/>
              <w:rPr>
                <w:rFonts w:eastAsia="Calibri" w:cs="Times New Roman"/>
                <w:color w:val="000000"/>
                <w:szCs w:val="24"/>
                <w:lang w:eastAsia="en-GB"/>
              </w:rPr>
            </w:pPr>
          </w:p>
          <w:p w14:paraId="07115051" w14:textId="77777777" w:rsidR="00183AFB" w:rsidRPr="00E17BD4" w:rsidRDefault="00E833F2">
            <w:pPr>
              <w:pStyle w:val="ListParagraph"/>
              <w:numPr>
                <w:ilvl w:val="0"/>
                <w:numId w:val="6"/>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 xml:space="preserve">The facts relied upon by the Respondent are set out in the bundle of evidence placed before the court and, in particular, the </w:t>
            </w:r>
            <w:r w:rsidRPr="00E17BD4">
              <w:rPr>
                <w:rFonts w:eastAsia="Calibri" w:cs="Times New Roman"/>
                <w:color w:val="0000FF"/>
                <w:szCs w:val="24"/>
                <w:u w:val="single"/>
                <w:lang w:eastAsia="en-GB"/>
              </w:rPr>
              <w:t>witness</w:t>
            </w:r>
            <w:r w:rsidRPr="00E17BD4">
              <w:rPr>
                <w:rFonts w:eastAsia="Calibri" w:cs="Times New Roman"/>
                <w:color w:val="000000"/>
                <w:szCs w:val="24"/>
                <w:u w:val="single"/>
                <w:lang w:eastAsia="en-GB"/>
              </w:rPr>
              <w:t xml:space="preserve"> statements of the Respondent’s officers</w:t>
            </w:r>
            <w:r w:rsidRPr="00E17BD4">
              <w:rPr>
                <w:rFonts w:eastAsia="Calibri" w:cs="Times New Roman"/>
                <w:color w:val="000000"/>
                <w:szCs w:val="24"/>
                <w:lang w:eastAsia="en-GB"/>
              </w:rPr>
              <w:t xml:space="preserve"> </w:t>
            </w:r>
            <w:r w:rsidRPr="00E17BD4">
              <w:rPr>
                <w:rFonts w:eastAsia="Calibri" w:cs="Times New Roman"/>
                <w:b/>
                <w:bCs/>
                <w:color w:val="000000"/>
                <w:szCs w:val="24"/>
                <w:lang w:eastAsia="en-GB"/>
              </w:rPr>
              <w:t xml:space="preserve">[R.14-35]. </w:t>
            </w:r>
          </w:p>
          <w:p w14:paraId="3E42EACC" w14:textId="77777777" w:rsidR="00183AFB" w:rsidRPr="00E17BD4" w:rsidRDefault="00183AFB" w:rsidP="00183AFB">
            <w:pPr>
              <w:pStyle w:val="ListParagraph"/>
              <w:rPr>
                <w:rFonts w:eastAsia="Calibri" w:cs="Times New Roman"/>
                <w:color w:val="000000"/>
                <w:szCs w:val="24"/>
                <w:lang w:eastAsia="en-GB"/>
              </w:rPr>
            </w:pPr>
          </w:p>
          <w:p w14:paraId="317AC04C" w14:textId="6CF17B3A" w:rsidR="00E833F2" w:rsidRPr="00E17BD4" w:rsidRDefault="00E833F2">
            <w:pPr>
              <w:pStyle w:val="ListParagraph"/>
              <w:numPr>
                <w:ilvl w:val="0"/>
                <w:numId w:val="6"/>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 xml:space="preserve">The Appellant has also provided a bundle for this appeal hearing </w:t>
            </w:r>
            <w:r w:rsidRPr="00E17BD4">
              <w:rPr>
                <w:rFonts w:eastAsia="Calibri" w:cs="Times New Roman"/>
                <w:b/>
                <w:bCs/>
                <w:color w:val="000000"/>
                <w:szCs w:val="24"/>
                <w:lang w:eastAsia="en-GB"/>
              </w:rPr>
              <w:t>[A],</w:t>
            </w:r>
          </w:p>
          <w:p w14:paraId="4D2FE4F2" w14:textId="77777777" w:rsidR="00E833F2" w:rsidRPr="00E17BD4" w:rsidRDefault="00E833F2" w:rsidP="00835FC2">
            <w:pPr>
              <w:spacing w:before="10" w:after="10" w:line="360" w:lineRule="auto"/>
              <w:ind w:left="57"/>
              <w:rPr>
                <w:rFonts w:eastAsia="Calibri" w:cs="Times New Roman"/>
                <w:b/>
                <w:bCs/>
                <w:szCs w:val="24"/>
                <w:u w:val="single"/>
                <w:lang w:val="en-US" w:eastAsia="en-GB"/>
              </w:rPr>
            </w:pPr>
          </w:p>
        </w:tc>
      </w:tr>
    </w:tbl>
    <w:p w14:paraId="5A7C30EB" w14:textId="77777777" w:rsidR="00E833F2" w:rsidRPr="00E17BD4" w:rsidRDefault="00E833F2" w:rsidP="00E833F2">
      <w:pPr>
        <w:spacing w:before="10" w:after="10" w:line="240" w:lineRule="auto"/>
        <w:ind w:left="57"/>
        <w15:collapsed/>
        <w:rPr>
          <w:rFonts w:eastAsia="Calibri" w:cs="Times New Roman"/>
          <w:b/>
          <w:bCs/>
          <w:szCs w:val="24"/>
          <w:u w:val="single"/>
          <w:lang w:val="en-US" w:eastAsia="en-GB"/>
        </w:rPr>
      </w:pPr>
      <w:r w:rsidRPr="00E17BD4">
        <w:rPr>
          <w:rFonts w:eastAsia="Calibri" w:cs="Times New Roman"/>
          <w:b/>
          <w:bCs/>
          <w:szCs w:val="24"/>
          <w:u w:val="single"/>
          <w:lang w:val="en-US" w:eastAsia="en-GB"/>
        </w:rPr>
        <w:lastRenderedPageBreak/>
        <w:t>89,</w:t>
      </w:r>
    </w:p>
    <w:tbl>
      <w:tblPr>
        <w:tblStyle w:val="TableGrid"/>
        <w:tblW w:w="10484" w:type="dxa"/>
        <w:tblInd w:w="0" w:type="dxa"/>
        <w:tblLayout w:type="fixed"/>
        <w:tblLook w:val="04A0" w:firstRow="1" w:lastRow="0" w:firstColumn="1" w:lastColumn="0" w:noHBand="0" w:noVBand="1"/>
      </w:tblPr>
      <w:tblGrid>
        <w:gridCol w:w="10484"/>
      </w:tblGrid>
      <w:tr w:rsidR="00E833F2" w:rsidRPr="00E17BD4" w14:paraId="27CD4661" w14:textId="77777777" w:rsidTr="00835FC2">
        <w:tc>
          <w:tcPr>
            <w:tcW w:w="9783" w:type="dxa"/>
            <w:tcBorders>
              <w:top w:val="single" w:sz="4" w:space="0" w:color="auto"/>
              <w:left w:val="single" w:sz="4" w:space="0" w:color="auto"/>
              <w:bottom w:val="single" w:sz="4" w:space="0" w:color="auto"/>
              <w:right w:val="single" w:sz="4" w:space="0" w:color="auto"/>
            </w:tcBorders>
          </w:tcPr>
          <w:p w14:paraId="696D948A" w14:textId="77777777" w:rsidR="00E833F2" w:rsidRPr="00E17BD4" w:rsidRDefault="00E833F2" w:rsidP="00835FC2">
            <w:pPr>
              <w:spacing w:before="10" w:after="10"/>
              <w:ind w:left="57"/>
              <w:rPr>
                <w:rFonts w:eastAsia="Calibri" w:cs="Times New Roman"/>
                <w:b/>
                <w:bCs/>
                <w:szCs w:val="24"/>
                <w:u w:val="single"/>
                <w:lang w:val="en-US" w:eastAsia="en-GB"/>
              </w:rPr>
            </w:pPr>
          </w:p>
          <w:p w14:paraId="2BE864ED" w14:textId="77777777" w:rsidR="00E833F2" w:rsidRPr="00E17BD4" w:rsidRDefault="00E833F2" w:rsidP="00835FC2">
            <w:pPr>
              <w:spacing w:before="10" w:after="10"/>
              <w:ind w:left="57"/>
              <w:rPr>
                <w:rFonts w:eastAsia="Calibri" w:cs="Times New Roman"/>
                <w:szCs w:val="24"/>
                <w:u w:val="single"/>
              </w:rPr>
            </w:pPr>
            <w:r w:rsidRPr="00E17BD4">
              <w:rPr>
                <w:rFonts w:eastAsia="Calibri" w:cs="Times New Roman"/>
                <w:color w:val="0000FF"/>
                <w:szCs w:val="24"/>
                <w:u w:val="single"/>
              </w:rPr>
              <w:t>Simon Cordell’s Skeleton Argument (2) Pdf</w:t>
            </w:r>
          </w:p>
          <w:p w14:paraId="0D749611" w14:textId="77777777" w:rsidR="00E833F2" w:rsidRPr="00E17BD4" w:rsidRDefault="00E833F2" w:rsidP="00835FC2">
            <w:pPr>
              <w:spacing w:before="10" w:after="10"/>
              <w:ind w:left="57"/>
              <w:rPr>
                <w:rFonts w:eastAsia="Calibri" w:cs="Times New Roman"/>
                <w:szCs w:val="24"/>
                <w:lang w:eastAsia="en-GB"/>
              </w:rPr>
            </w:pPr>
          </w:p>
          <w:p w14:paraId="4CADC5F8" w14:textId="77777777" w:rsidR="00E833F2" w:rsidRPr="00E17BD4" w:rsidRDefault="00E833F2">
            <w:pPr>
              <w:numPr>
                <w:ilvl w:val="0"/>
                <w:numId w:val="6"/>
              </w:numPr>
              <w:spacing w:before="10" w:after="10" w:line="276" w:lineRule="auto"/>
              <w:ind w:hanging="357"/>
              <w:rPr>
                <w:rFonts w:eastAsia="Calibri" w:cs="Times New Roman"/>
                <w:color w:val="000000"/>
                <w:szCs w:val="24"/>
                <w:lang w:eastAsia="en-GB"/>
              </w:rPr>
            </w:pPr>
            <w:r w:rsidRPr="00E17BD4">
              <w:rPr>
                <w:rFonts w:eastAsia="Calibri" w:cs="Times New Roman"/>
                <w:color w:val="000000"/>
                <w:szCs w:val="24"/>
                <w:lang w:eastAsia="en-GB"/>
              </w:rPr>
              <w:t xml:space="preserve">The Respondent’s case is that the Appellant has been integrally involved in the organisation of raves in London, particularly Enfield, and/or the supply of sound equipment to those raves. </w:t>
            </w:r>
          </w:p>
          <w:p w14:paraId="419092FC" w14:textId="77777777" w:rsidR="00E833F2" w:rsidRPr="00E17BD4" w:rsidRDefault="00E833F2" w:rsidP="00835FC2">
            <w:pPr>
              <w:spacing w:before="10" w:after="10" w:line="276" w:lineRule="auto"/>
              <w:ind w:left="777"/>
              <w:rPr>
                <w:rFonts w:eastAsia="Calibri" w:cs="Times New Roman"/>
                <w:color w:val="000000"/>
                <w:szCs w:val="24"/>
                <w:lang w:eastAsia="en-GB"/>
              </w:rPr>
            </w:pPr>
          </w:p>
          <w:p w14:paraId="6263A9DB" w14:textId="77777777" w:rsidR="00E833F2" w:rsidRPr="00E17BD4" w:rsidRDefault="00E833F2">
            <w:pPr>
              <w:numPr>
                <w:ilvl w:val="0"/>
                <w:numId w:val="6"/>
              </w:numPr>
              <w:spacing w:before="10" w:after="10" w:line="276" w:lineRule="auto"/>
              <w:ind w:hanging="357"/>
              <w:rPr>
                <w:rFonts w:eastAsia="Calibri" w:cs="Times New Roman"/>
                <w:color w:val="000000"/>
                <w:szCs w:val="24"/>
                <w:lang w:eastAsia="en-GB"/>
              </w:rPr>
            </w:pPr>
            <w:r w:rsidRPr="00E17BD4">
              <w:rPr>
                <w:rFonts w:eastAsia="Calibri" w:cs="Times New Roman"/>
                <w:color w:val="000000"/>
                <w:szCs w:val="24"/>
                <w:lang w:eastAsia="en-GB"/>
              </w:rPr>
              <w:t>The Respondent relies on each incident set out in the application notice to support his case [Rl-3].</w:t>
            </w:r>
          </w:p>
          <w:p w14:paraId="24782E5F" w14:textId="77777777" w:rsidR="00E833F2" w:rsidRPr="00E17BD4" w:rsidRDefault="00E833F2" w:rsidP="00835FC2">
            <w:p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 xml:space="preserve"> </w:t>
            </w:r>
          </w:p>
          <w:p w14:paraId="3197B6FF" w14:textId="77777777" w:rsidR="00E833F2" w:rsidRPr="00E17BD4" w:rsidRDefault="00E833F2">
            <w:pPr>
              <w:numPr>
                <w:ilvl w:val="0"/>
                <w:numId w:val="6"/>
              </w:numPr>
              <w:spacing w:before="10" w:after="10" w:line="276" w:lineRule="auto"/>
              <w:ind w:hanging="357"/>
              <w:rPr>
                <w:rFonts w:eastAsia="Calibri" w:cs="Times New Roman"/>
                <w:color w:val="000000"/>
                <w:szCs w:val="24"/>
                <w:lang w:eastAsia="en-GB"/>
              </w:rPr>
            </w:pPr>
            <w:r w:rsidRPr="00E17BD4">
              <w:rPr>
                <w:rFonts w:eastAsia="Calibri" w:cs="Times New Roman"/>
                <w:color w:val="000000"/>
                <w:szCs w:val="24"/>
                <w:lang w:eastAsia="en-GB"/>
              </w:rPr>
              <w:t>The Respondent submits that it is necessary for an ASBO to be in place to protect the public from further anti-social acts, specifically the organisation of raves, done by the Appellant.</w:t>
            </w:r>
          </w:p>
          <w:p w14:paraId="24542F3A" w14:textId="77777777" w:rsidR="00E833F2" w:rsidRPr="00E17BD4" w:rsidRDefault="00E833F2" w:rsidP="00835FC2">
            <w:pPr>
              <w:spacing w:before="10" w:after="10" w:line="276" w:lineRule="auto"/>
              <w:rPr>
                <w:rFonts w:eastAsia="Calibri" w:cs="Times New Roman"/>
                <w:color w:val="000000"/>
                <w:szCs w:val="24"/>
                <w:lang w:eastAsia="en-GB"/>
              </w:rPr>
            </w:pPr>
          </w:p>
          <w:p w14:paraId="4CA48EB3" w14:textId="77777777" w:rsidR="00E833F2" w:rsidRPr="00E17BD4" w:rsidRDefault="00E833F2">
            <w:pPr>
              <w:numPr>
                <w:ilvl w:val="0"/>
                <w:numId w:val="6"/>
              </w:numPr>
              <w:spacing w:before="10" w:after="10" w:line="276" w:lineRule="auto"/>
              <w:ind w:hanging="357"/>
              <w:rPr>
                <w:rFonts w:eastAsia="Calibri" w:cs="Times New Roman"/>
                <w:color w:val="000000"/>
                <w:szCs w:val="24"/>
                <w:lang w:eastAsia="en-GB"/>
              </w:rPr>
            </w:pPr>
            <w:r w:rsidRPr="00E17BD4">
              <w:rPr>
                <w:rFonts w:eastAsia="Calibri" w:cs="Times New Roman"/>
                <w:color w:val="000000"/>
                <w:szCs w:val="24"/>
                <w:lang w:eastAsia="en-GB"/>
              </w:rPr>
              <w:t>A chronology of events is appended to this Skeleton Argument.</w:t>
            </w:r>
          </w:p>
          <w:p w14:paraId="60033F91" w14:textId="47E0C86F" w:rsidR="00E833F2" w:rsidRPr="00E17BD4" w:rsidRDefault="00E833F2" w:rsidP="00835FC2">
            <w:pPr>
              <w:spacing w:before="10" w:after="10" w:line="276" w:lineRule="auto"/>
              <w:ind w:left="777"/>
              <w:rPr>
                <w:rFonts w:eastAsia="Calibri" w:cs="Times New Roman"/>
                <w:color w:val="000000"/>
                <w:szCs w:val="24"/>
                <w:lang w:eastAsia="en-GB"/>
              </w:rPr>
            </w:pPr>
          </w:p>
          <w:p w14:paraId="157613E9" w14:textId="6DE683FE" w:rsidR="001801B2" w:rsidRPr="00E17BD4" w:rsidRDefault="001801B2" w:rsidP="00835FC2">
            <w:pPr>
              <w:spacing w:before="10" w:after="10" w:line="276" w:lineRule="auto"/>
              <w:ind w:left="777"/>
              <w:rPr>
                <w:rFonts w:eastAsia="Calibri" w:cs="Times New Roman"/>
                <w:color w:val="000000"/>
                <w:szCs w:val="24"/>
                <w:lang w:eastAsia="en-GB"/>
              </w:rPr>
            </w:pPr>
          </w:p>
          <w:p w14:paraId="3F62A9E0" w14:textId="77777777" w:rsidR="001801B2" w:rsidRPr="00E17BD4" w:rsidRDefault="001801B2" w:rsidP="00835FC2">
            <w:pPr>
              <w:spacing w:before="10" w:after="10" w:line="276" w:lineRule="auto"/>
              <w:ind w:left="777"/>
              <w:rPr>
                <w:rFonts w:eastAsia="Calibri" w:cs="Times New Roman"/>
                <w:color w:val="000000"/>
                <w:szCs w:val="24"/>
                <w:lang w:eastAsia="en-GB"/>
              </w:rPr>
            </w:pPr>
          </w:p>
          <w:p w14:paraId="77AA9602" w14:textId="471BC0EE" w:rsidR="00E833F2" w:rsidRPr="00E17BD4" w:rsidRDefault="00E833F2" w:rsidP="00835FC2">
            <w:pPr>
              <w:spacing w:before="10" w:after="10" w:line="276" w:lineRule="auto"/>
              <w:contextualSpacing/>
              <w:rPr>
                <w:rFonts w:eastAsia="Calibri" w:cs="Times New Roman"/>
                <w:b/>
                <w:bCs/>
                <w:caps/>
                <w:color w:val="000000"/>
                <w:szCs w:val="24"/>
                <w:u w:val="single"/>
                <w:lang w:eastAsia="en-GB"/>
              </w:rPr>
            </w:pPr>
            <w:r w:rsidRPr="00E17BD4">
              <w:rPr>
                <w:rFonts w:eastAsia="Calibri" w:cs="Times New Roman"/>
                <w:b/>
                <w:bCs/>
                <w:caps/>
                <w:color w:val="000000"/>
                <w:szCs w:val="24"/>
                <w:u w:val="single"/>
                <w:lang w:eastAsia="en-GB"/>
              </w:rPr>
              <w:t>Legal framework</w:t>
            </w:r>
          </w:p>
          <w:p w14:paraId="0EC53A0A" w14:textId="225649E9" w:rsidR="001801B2" w:rsidRPr="00E17BD4" w:rsidRDefault="001801B2" w:rsidP="00835FC2">
            <w:pPr>
              <w:spacing w:before="10" w:after="10" w:line="276" w:lineRule="auto"/>
              <w:contextualSpacing/>
              <w:rPr>
                <w:rFonts w:eastAsia="Calibri" w:cs="Times New Roman"/>
                <w:b/>
                <w:bCs/>
                <w:caps/>
                <w:color w:val="000000"/>
                <w:szCs w:val="24"/>
                <w:u w:val="single"/>
                <w:lang w:eastAsia="en-GB"/>
              </w:rPr>
            </w:pPr>
            <w:r w:rsidRPr="00E17BD4">
              <w:rPr>
                <w:rFonts w:eastAsia="Calibri" w:cs="Times New Roman"/>
                <w:b/>
                <w:bCs/>
                <w:caps/>
                <w:color w:val="000000"/>
                <w:szCs w:val="24"/>
                <w:u w:val="single"/>
                <w:lang w:eastAsia="en-GB"/>
              </w:rPr>
              <w:t xml:space="preserve">The Crown Prosecution team meber a </w:t>
            </w:r>
          </w:p>
          <w:p w14:paraId="04E85B50" w14:textId="77777777" w:rsidR="001801B2" w:rsidRPr="00E17BD4" w:rsidRDefault="001801B2" w:rsidP="00835FC2">
            <w:pPr>
              <w:spacing w:before="10" w:after="10" w:line="276" w:lineRule="auto"/>
              <w:contextualSpacing/>
              <w:rPr>
                <w:rFonts w:eastAsia="Calibri" w:cs="Times New Roman"/>
                <w:b/>
                <w:bCs/>
                <w:szCs w:val="24"/>
                <w:u w:val="single"/>
                <w:lang w:eastAsia="en-GB"/>
              </w:rPr>
            </w:pPr>
          </w:p>
          <w:p w14:paraId="6649BFFD" w14:textId="77777777" w:rsidR="00E833F2" w:rsidRPr="00E17BD4" w:rsidRDefault="00E833F2">
            <w:pPr>
              <w:numPr>
                <w:ilvl w:val="0"/>
                <w:numId w:val="6"/>
              </w:numPr>
              <w:spacing w:before="10" w:after="10" w:line="276" w:lineRule="auto"/>
              <w:rPr>
                <w:rFonts w:eastAsia="Calibri" w:cs="Times New Roman"/>
                <w:color w:val="0000FF"/>
                <w:szCs w:val="24"/>
                <w:lang w:eastAsia="en-GB"/>
              </w:rPr>
            </w:pPr>
            <w:r w:rsidRPr="00E17BD4">
              <w:rPr>
                <w:rFonts w:eastAsia="Calibri" w:cs="Times New Roman"/>
                <w:color w:val="0000FF"/>
                <w:szCs w:val="24"/>
                <w:lang w:eastAsia="en-GB"/>
              </w:rPr>
              <w:t xml:space="preserve">Whilst the relevant provisions of the </w:t>
            </w:r>
            <w:r w:rsidRPr="00E17BD4">
              <w:rPr>
                <w:rFonts w:eastAsia="Calibri" w:cs="Times New Roman"/>
                <w:b/>
                <w:bCs/>
                <w:color w:val="0000FF"/>
                <w:szCs w:val="24"/>
                <w:lang w:eastAsia="en-GB"/>
              </w:rPr>
              <w:t>1998</w:t>
            </w:r>
            <w:r w:rsidRPr="00E17BD4">
              <w:rPr>
                <w:rFonts w:eastAsia="Calibri" w:cs="Times New Roman"/>
                <w:color w:val="0000FF"/>
                <w:szCs w:val="24"/>
                <w:lang w:eastAsia="en-GB"/>
              </w:rPr>
              <w:t xml:space="preserve"> Act were repealed by the Anti-social Behaviour, Crime and Policing Act </w:t>
            </w:r>
            <w:r w:rsidRPr="00E17BD4">
              <w:rPr>
                <w:rFonts w:eastAsia="Calibri" w:cs="Times New Roman"/>
                <w:b/>
                <w:bCs/>
                <w:color w:val="0000FF"/>
                <w:szCs w:val="24"/>
                <w:lang w:eastAsia="en-GB"/>
              </w:rPr>
              <w:t>2014</w:t>
            </w:r>
            <w:r w:rsidRPr="00E17BD4">
              <w:rPr>
                <w:rFonts w:eastAsia="Calibri" w:cs="Times New Roman"/>
                <w:color w:val="0000FF"/>
                <w:szCs w:val="24"/>
                <w:lang w:eastAsia="en-GB"/>
              </w:rPr>
              <w:t xml:space="preserve">, s.21 of that Act provides that these proceedings are unaffected except that, on </w:t>
            </w:r>
            <w:r w:rsidRPr="00E17BD4">
              <w:rPr>
                <w:rFonts w:eastAsia="Calibri" w:cs="Times New Roman"/>
                <w:b/>
                <w:bCs/>
                <w:color w:val="0000FF"/>
                <w:szCs w:val="24"/>
                <w:lang w:eastAsia="en-GB"/>
              </w:rPr>
              <w:t>23</w:t>
            </w:r>
            <w:r w:rsidRPr="00E17BD4">
              <w:rPr>
                <w:rFonts w:eastAsia="Calibri" w:cs="Times New Roman"/>
                <w:b/>
                <w:bCs/>
                <w:color w:val="0000FF"/>
                <w:szCs w:val="24"/>
                <w:vertAlign w:val="superscript"/>
                <w:lang w:eastAsia="en-GB"/>
              </w:rPr>
              <w:t>rd</w:t>
            </w:r>
            <w:r w:rsidRPr="00E17BD4">
              <w:rPr>
                <w:rFonts w:eastAsia="Calibri" w:cs="Times New Roman"/>
                <w:b/>
                <w:bCs/>
                <w:color w:val="0000FF"/>
                <w:szCs w:val="24"/>
                <w:lang w:eastAsia="en-GB"/>
              </w:rPr>
              <w:t xml:space="preserve"> of March 2020</w:t>
            </w:r>
            <w:r w:rsidRPr="00E17BD4">
              <w:rPr>
                <w:rFonts w:eastAsia="Calibri" w:cs="Times New Roman"/>
                <w:color w:val="0000FF"/>
                <w:szCs w:val="24"/>
                <w:lang w:eastAsia="en-GB"/>
              </w:rPr>
              <w:t>, the Appellant’s ASBO will automatically become an Injunction under as if made under S.1 of that Act.</w:t>
            </w:r>
          </w:p>
          <w:p w14:paraId="36573117" w14:textId="77777777" w:rsidR="00E833F2" w:rsidRPr="00E17BD4" w:rsidRDefault="00E833F2" w:rsidP="00835FC2">
            <w:pPr>
              <w:spacing w:before="10" w:after="10" w:line="276" w:lineRule="auto"/>
              <w:ind w:left="777"/>
              <w:rPr>
                <w:rFonts w:eastAsia="Calibri" w:cs="Times New Roman"/>
                <w:color w:val="000000"/>
                <w:szCs w:val="24"/>
                <w:lang w:eastAsia="en-GB"/>
              </w:rPr>
            </w:pPr>
          </w:p>
          <w:p w14:paraId="4A031393" w14:textId="77777777" w:rsidR="00E833F2" w:rsidRPr="00E17BD4" w:rsidRDefault="00E833F2">
            <w:pPr>
              <w:numPr>
                <w:ilvl w:val="0"/>
                <w:numId w:val="6"/>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Section 4 of the 1998 Act provides that an appeal against the making of an ASBO lies to the Crown Court.</w:t>
            </w:r>
          </w:p>
          <w:p w14:paraId="7312CE88" w14:textId="77777777" w:rsidR="00E833F2" w:rsidRPr="00E17BD4" w:rsidRDefault="00E833F2" w:rsidP="00835FC2">
            <w:pPr>
              <w:spacing w:before="10" w:after="10" w:line="276" w:lineRule="auto"/>
              <w:rPr>
                <w:rFonts w:eastAsia="Calibri" w:cs="Times New Roman"/>
                <w:color w:val="000000"/>
                <w:szCs w:val="24"/>
                <w:lang w:eastAsia="en-GB"/>
              </w:rPr>
            </w:pPr>
          </w:p>
          <w:p w14:paraId="338A3955" w14:textId="77777777" w:rsidR="00E833F2" w:rsidRPr="00E17BD4" w:rsidRDefault="00E833F2">
            <w:pPr>
              <w:numPr>
                <w:ilvl w:val="0"/>
                <w:numId w:val="6"/>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 xml:space="preserve">Section 79(3) of the Senior Courts Act 1981 provides that an appeal to the Crown Court is by way of a re-hearing. </w:t>
            </w:r>
          </w:p>
          <w:p w14:paraId="58C64A85" w14:textId="77777777" w:rsidR="00E833F2" w:rsidRPr="00E17BD4" w:rsidRDefault="00E833F2" w:rsidP="00835FC2">
            <w:pPr>
              <w:spacing w:before="10" w:after="10" w:line="276" w:lineRule="auto"/>
              <w:rPr>
                <w:rFonts w:eastAsia="Calibri" w:cs="Times New Roman"/>
                <w:color w:val="000000"/>
                <w:szCs w:val="24"/>
                <w:lang w:eastAsia="en-GB"/>
              </w:rPr>
            </w:pPr>
          </w:p>
          <w:p w14:paraId="4A25A596" w14:textId="77777777" w:rsidR="00E833F2" w:rsidRPr="00E17BD4" w:rsidRDefault="00E833F2">
            <w:pPr>
              <w:numPr>
                <w:ilvl w:val="0"/>
                <w:numId w:val="6"/>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The relevant test, therefore, is that set out in S.1 of the Act.</w:t>
            </w:r>
          </w:p>
          <w:p w14:paraId="214E3A18" w14:textId="77777777" w:rsidR="00E833F2" w:rsidRPr="00E17BD4" w:rsidRDefault="00E833F2" w:rsidP="00835FC2">
            <w:pPr>
              <w:spacing w:before="10" w:after="10" w:line="276" w:lineRule="auto"/>
              <w:rPr>
                <w:rFonts w:eastAsia="Calibri" w:cs="Times New Roman"/>
                <w:color w:val="000000"/>
                <w:szCs w:val="24"/>
                <w:lang w:eastAsia="en-GB"/>
              </w:rPr>
            </w:pPr>
          </w:p>
          <w:p w14:paraId="511772F3" w14:textId="77777777" w:rsidR="00E833F2" w:rsidRPr="00E17BD4" w:rsidRDefault="00E833F2">
            <w:pPr>
              <w:numPr>
                <w:ilvl w:val="0"/>
                <w:numId w:val="6"/>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Pursuant to S.1 (4) of the 1998 Act, the court may exercise it discretion and make an ASBO if the two-part test set: out in S.1(l) is satisfied. Section 1(1) states:</w:t>
            </w:r>
          </w:p>
          <w:p w14:paraId="0BA1B204" w14:textId="77777777" w:rsidR="00E833F2" w:rsidRPr="00E17BD4" w:rsidRDefault="00E833F2">
            <w:pPr>
              <w:pStyle w:val="ListParagraph"/>
              <w:numPr>
                <w:ilvl w:val="0"/>
                <w:numId w:val="10"/>
              </w:numPr>
              <w:spacing w:before="10" w:after="10" w:line="276" w:lineRule="auto"/>
              <w:rPr>
                <w:rFonts w:eastAsia="Calibri" w:cs="Times New Roman"/>
                <w:color w:val="000000"/>
                <w:szCs w:val="24"/>
                <w:lang w:eastAsia="en-GB"/>
              </w:rPr>
            </w:pPr>
            <w:r w:rsidRPr="00E17BD4">
              <w:rPr>
                <w:rFonts w:cs="Times New Roman"/>
                <w:szCs w:val="24"/>
                <w:lang w:eastAsia="en-GB"/>
              </w:rPr>
              <w:t xml:space="preserve">An application for an order under this section may be made by a relevant: authority if it: appears to the authority that the following conditions are fulfilled with respect to any person </w:t>
            </w:r>
            <w:r w:rsidRPr="00E17BD4">
              <w:rPr>
                <w:rFonts w:cs="Times New Roman"/>
                <w:szCs w:val="24"/>
                <w:lang w:eastAsia="en-GB"/>
              </w:rPr>
              <w:lastRenderedPageBreak/>
              <w:t>aged ID or over, namely that the person has acted, since the commencement date, in an and-social manner, that is to say, in a manner that caused or was likely to cause harassment: alarm or distress to one or more persons not of the same household as himself; and</w:t>
            </w:r>
            <w:r w:rsidRPr="00E17BD4">
              <w:rPr>
                <w:rFonts w:eastAsia="Calibri" w:cs="Times New Roman"/>
                <w:color w:val="000000"/>
                <w:szCs w:val="24"/>
                <w:lang w:eastAsia="en-GB"/>
              </w:rPr>
              <w:t xml:space="preserve"> </w:t>
            </w:r>
            <w:r w:rsidRPr="00E17BD4">
              <w:rPr>
                <w:rFonts w:cs="Times New Roman"/>
                <w:szCs w:val="24"/>
                <w:lang w:eastAsia="en-GB"/>
              </w:rPr>
              <w:t>that such an order is necessary to protect relevant persons from further anti</w:t>
            </w:r>
            <w:r w:rsidRPr="00E17BD4">
              <w:rPr>
                <w:rFonts w:cs="Times New Roman"/>
                <w:szCs w:val="24"/>
                <w:lang w:eastAsia="en-GB"/>
              </w:rPr>
              <w:softHyphen/>
              <w:t>social acts by him.</w:t>
            </w:r>
          </w:p>
          <w:p w14:paraId="5536FFD8" w14:textId="77777777" w:rsidR="00E833F2" w:rsidRPr="00E17BD4" w:rsidRDefault="00E833F2">
            <w:pPr>
              <w:numPr>
                <w:ilvl w:val="0"/>
                <w:numId w:val="2"/>
              </w:numPr>
              <w:spacing w:before="10" w:after="10"/>
              <w:ind w:left="57"/>
              <w:contextualSpacing/>
              <w:rPr>
                <w:rFonts w:eastAsia="Calibri" w:cs="Times New Roman"/>
                <w:szCs w:val="24"/>
                <w:lang w:eastAsia="en-GB"/>
              </w:rPr>
            </w:pPr>
          </w:p>
          <w:p w14:paraId="3A01EABE" w14:textId="77777777" w:rsidR="00E833F2" w:rsidRPr="00E17BD4" w:rsidRDefault="00E833F2" w:rsidP="00835FC2">
            <w:pPr>
              <w:spacing w:before="10" w:after="10"/>
              <w:ind w:left="57"/>
              <w:rPr>
                <w:rFonts w:eastAsia="Calibri" w:cs="Times New Roman"/>
                <w:szCs w:val="24"/>
                <w:lang w:eastAsia="en-GB"/>
              </w:rPr>
            </w:pPr>
            <w:r w:rsidRPr="00E17BD4">
              <w:rPr>
                <w:rFonts w:eastAsia="Calibri" w:cs="Times New Roman"/>
                <w:szCs w:val="24"/>
                <w:lang w:eastAsia="en-GB"/>
              </w:rPr>
              <w:fldChar w:fldCharType="begin"/>
            </w:r>
            <w:r w:rsidRPr="00E17BD4">
              <w:rPr>
                <w:rFonts w:eastAsia="Calibri" w:cs="Times New Roman"/>
                <w:szCs w:val="24"/>
                <w:lang w:eastAsia="en-GB"/>
              </w:rPr>
              <w:instrText xml:space="preserve"> PAGE \* MERGEFORMAT </w:instrText>
            </w:r>
            <w:r w:rsidRPr="00E17BD4">
              <w:rPr>
                <w:rFonts w:eastAsia="Calibri" w:cs="Times New Roman"/>
                <w:szCs w:val="24"/>
                <w:lang w:eastAsia="en-GB"/>
              </w:rPr>
              <w:fldChar w:fldCharType="separate"/>
            </w:r>
            <w:r w:rsidRPr="00E17BD4">
              <w:rPr>
                <w:rFonts w:eastAsia="Calibri" w:cs="Times New Roman"/>
                <w:color w:val="000000"/>
                <w:szCs w:val="24"/>
                <w:lang w:eastAsia="en-GB"/>
              </w:rPr>
              <w:t>2</w:t>
            </w:r>
            <w:r w:rsidRPr="00E17BD4">
              <w:rPr>
                <w:rFonts w:eastAsia="Calibri" w:cs="Times New Roman"/>
                <w:szCs w:val="24"/>
                <w:lang w:eastAsia="en-GB"/>
              </w:rPr>
              <w:fldChar w:fldCharType="end"/>
            </w:r>
          </w:p>
          <w:p w14:paraId="76975CBA" w14:textId="77777777" w:rsidR="00E833F2" w:rsidRPr="00E17BD4" w:rsidRDefault="00E833F2" w:rsidP="00835FC2">
            <w:pPr>
              <w:spacing w:before="10" w:after="10"/>
              <w:ind w:left="57"/>
              <w:rPr>
                <w:rFonts w:eastAsia="Calibri" w:cs="Times New Roman"/>
                <w:b/>
                <w:bCs/>
                <w:szCs w:val="24"/>
                <w:u w:val="single"/>
                <w:lang w:val="en-US" w:eastAsia="en-GB"/>
              </w:rPr>
            </w:pPr>
          </w:p>
        </w:tc>
      </w:tr>
    </w:tbl>
    <w:p w14:paraId="0911C5FE" w14:textId="77777777" w:rsidR="00E833F2" w:rsidRPr="00E17BD4" w:rsidRDefault="00E833F2" w:rsidP="00E833F2">
      <w:pPr>
        <w:spacing w:before="10" w:after="10" w:line="240" w:lineRule="auto"/>
        <w:ind w:left="57"/>
        <w15:collapsed/>
        <w:rPr>
          <w:rFonts w:eastAsia="Calibri" w:cs="Times New Roman"/>
          <w:b/>
          <w:bCs/>
          <w:szCs w:val="24"/>
          <w:u w:val="single"/>
          <w:lang w:val="en-US" w:eastAsia="en-GB"/>
        </w:rPr>
      </w:pPr>
      <w:r w:rsidRPr="00E17BD4">
        <w:rPr>
          <w:rFonts w:eastAsia="Calibri" w:cs="Times New Roman"/>
          <w:b/>
          <w:bCs/>
          <w:szCs w:val="24"/>
          <w:u w:val="single"/>
          <w:lang w:val="en-US" w:eastAsia="en-GB"/>
        </w:rPr>
        <w:lastRenderedPageBreak/>
        <w:t>90,</w:t>
      </w:r>
    </w:p>
    <w:tbl>
      <w:tblPr>
        <w:tblStyle w:val="TableGrid"/>
        <w:tblW w:w="10484" w:type="dxa"/>
        <w:tblInd w:w="0" w:type="dxa"/>
        <w:tblLayout w:type="fixed"/>
        <w:tblLook w:val="04A0" w:firstRow="1" w:lastRow="0" w:firstColumn="1" w:lastColumn="0" w:noHBand="0" w:noVBand="1"/>
      </w:tblPr>
      <w:tblGrid>
        <w:gridCol w:w="10484"/>
      </w:tblGrid>
      <w:tr w:rsidR="00E833F2" w:rsidRPr="00E17BD4" w14:paraId="75225329" w14:textId="77777777" w:rsidTr="00835FC2">
        <w:tc>
          <w:tcPr>
            <w:tcW w:w="9783" w:type="dxa"/>
            <w:tcBorders>
              <w:top w:val="single" w:sz="4" w:space="0" w:color="auto"/>
              <w:left w:val="single" w:sz="4" w:space="0" w:color="auto"/>
              <w:bottom w:val="single" w:sz="4" w:space="0" w:color="auto"/>
              <w:right w:val="single" w:sz="4" w:space="0" w:color="auto"/>
            </w:tcBorders>
          </w:tcPr>
          <w:p w14:paraId="09E55115" w14:textId="77777777" w:rsidR="00E833F2" w:rsidRPr="00E17BD4" w:rsidRDefault="00E833F2" w:rsidP="00835FC2">
            <w:pPr>
              <w:spacing w:before="10" w:after="10"/>
              <w:ind w:left="57"/>
              <w:rPr>
                <w:rFonts w:eastAsia="Calibri" w:cs="Times New Roman"/>
                <w:b/>
                <w:bCs/>
                <w:szCs w:val="24"/>
                <w:u w:val="single"/>
                <w:lang w:val="en-US" w:eastAsia="en-GB"/>
              </w:rPr>
            </w:pPr>
          </w:p>
          <w:p w14:paraId="3D6441C2" w14:textId="77777777" w:rsidR="00E833F2" w:rsidRPr="00E17BD4" w:rsidRDefault="00E833F2" w:rsidP="00835FC2">
            <w:pPr>
              <w:spacing w:before="10" w:after="10"/>
              <w:ind w:left="57"/>
              <w:rPr>
                <w:rFonts w:eastAsia="Calibri" w:cs="Times New Roman"/>
                <w:color w:val="0000FF"/>
                <w:szCs w:val="24"/>
                <w:u w:val="single"/>
              </w:rPr>
            </w:pPr>
            <w:r w:rsidRPr="00E17BD4">
              <w:rPr>
                <w:rFonts w:eastAsia="Calibri" w:cs="Times New Roman"/>
                <w:color w:val="0000FF"/>
                <w:szCs w:val="24"/>
                <w:u w:val="single"/>
              </w:rPr>
              <w:t>Simon Cordell’s Skeleton Argument (2) Pdf</w:t>
            </w:r>
          </w:p>
          <w:p w14:paraId="4A3B92FB" w14:textId="77777777" w:rsidR="00E833F2" w:rsidRPr="00E17BD4" w:rsidRDefault="00E833F2" w:rsidP="00835FC2">
            <w:pPr>
              <w:spacing w:before="10" w:after="10"/>
              <w:ind w:left="57"/>
              <w:rPr>
                <w:rFonts w:eastAsia="Calibri" w:cs="Times New Roman"/>
                <w:color w:val="0000FF"/>
                <w:szCs w:val="24"/>
                <w:u w:val="single"/>
              </w:rPr>
            </w:pPr>
          </w:p>
          <w:p w14:paraId="6A82896A" w14:textId="77777777" w:rsidR="00E833F2" w:rsidRPr="00E17BD4" w:rsidRDefault="00E833F2">
            <w:pPr>
              <w:numPr>
                <w:ilvl w:val="0"/>
                <w:numId w:val="6"/>
              </w:numPr>
              <w:spacing w:before="10" w:after="10" w:line="276" w:lineRule="auto"/>
              <w:rPr>
                <w:rFonts w:eastAsia="Calibri" w:cs="Times New Roman"/>
                <w:szCs w:val="24"/>
                <w:lang w:eastAsia="en-GB"/>
              </w:rPr>
            </w:pPr>
            <w:r w:rsidRPr="00E17BD4">
              <w:rPr>
                <w:rFonts w:eastAsia="Calibri" w:cs="Times New Roman"/>
                <w:szCs w:val="24"/>
                <w:lang w:eastAsia="en-GB"/>
              </w:rPr>
              <w:t xml:space="preserve">It is for the Respondent to satisfy the court to the criminal standard that the Appellant has acted in a manner that caused or was likely to cause harassment, alarm, or distress to one or more persons not of the same household as himself. </w:t>
            </w:r>
          </w:p>
          <w:p w14:paraId="2CDE865E" w14:textId="77777777" w:rsidR="00E833F2" w:rsidRPr="00E17BD4" w:rsidRDefault="00E833F2" w:rsidP="00835FC2">
            <w:pPr>
              <w:spacing w:before="10" w:after="10" w:line="276" w:lineRule="auto"/>
              <w:rPr>
                <w:rFonts w:eastAsia="Calibri" w:cs="Times New Roman"/>
                <w:szCs w:val="24"/>
                <w:lang w:eastAsia="en-GB"/>
              </w:rPr>
            </w:pPr>
          </w:p>
          <w:p w14:paraId="6FD59C56" w14:textId="77777777" w:rsidR="00E833F2" w:rsidRPr="00E17BD4" w:rsidRDefault="00E833F2">
            <w:pPr>
              <w:numPr>
                <w:ilvl w:val="0"/>
                <w:numId w:val="6"/>
              </w:numPr>
              <w:spacing w:before="10" w:after="10" w:line="276" w:lineRule="auto"/>
              <w:rPr>
                <w:rFonts w:eastAsia="Calibri" w:cs="Times New Roman"/>
                <w:szCs w:val="24"/>
                <w:lang w:eastAsia="en-GB"/>
              </w:rPr>
            </w:pPr>
            <w:r w:rsidRPr="00E17BD4">
              <w:rPr>
                <w:rFonts w:eastAsia="Calibri" w:cs="Times New Roman"/>
                <w:szCs w:val="24"/>
                <w:lang w:eastAsia="en-GB"/>
              </w:rPr>
              <w:t xml:space="preserve">However, the second limb of the test “does not involve a standard of proof: it is an exercise of judgment or evaluation” (R </w:t>
            </w:r>
            <w:r w:rsidRPr="00E17BD4">
              <w:rPr>
                <w:rFonts w:eastAsia="Calibri" w:cs="Times New Roman"/>
                <w:b/>
                <w:bCs/>
                <w:i/>
                <w:iCs/>
                <w:szCs w:val="24"/>
                <w:u w:val="single"/>
                <w:lang w:eastAsia="en-GB"/>
              </w:rPr>
              <w:t>(McCann) v Manchester Crown Court</w:t>
            </w:r>
            <w:r w:rsidRPr="00E17BD4">
              <w:rPr>
                <w:rFonts w:eastAsia="Calibri" w:cs="Times New Roman"/>
                <w:szCs w:val="24"/>
                <w:lang w:eastAsia="en-GB"/>
              </w:rPr>
              <w:t xml:space="preserve"> [2003] l A.C. 787 at [371).</w:t>
            </w:r>
          </w:p>
          <w:p w14:paraId="70DB876D" w14:textId="77777777" w:rsidR="00E833F2" w:rsidRPr="00E17BD4" w:rsidRDefault="00E833F2" w:rsidP="00835FC2">
            <w:pPr>
              <w:spacing w:before="10" w:after="10" w:line="276" w:lineRule="auto"/>
              <w:rPr>
                <w:rFonts w:eastAsia="Calibri" w:cs="Times New Roman"/>
                <w:szCs w:val="24"/>
                <w:lang w:eastAsia="en-GB"/>
              </w:rPr>
            </w:pPr>
          </w:p>
          <w:p w14:paraId="30E747ED" w14:textId="77777777" w:rsidR="00E833F2" w:rsidRPr="00E17BD4" w:rsidRDefault="00E833F2">
            <w:pPr>
              <w:numPr>
                <w:ilvl w:val="0"/>
                <w:numId w:val="6"/>
              </w:numPr>
              <w:spacing w:before="10" w:after="10" w:line="276" w:lineRule="auto"/>
              <w:rPr>
                <w:rFonts w:eastAsia="Calibri" w:cs="Times New Roman"/>
                <w:szCs w:val="24"/>
                <w:lang w:eastAsia="en-GB"/>
              </w:rPr>
            </w:pPr>
            <w:r w:rsidRPr="00E17BD4">
              <w:rPr>
                <w:rFonts w:eastAsia="Calibri" w:cs="Times New Roman"/>
                <w:szCs w:val="24"/>
                <w:lang w:eastAsia="en-GB"/>
              </w:rPr>
              <w:t xml:space="preserve">In </w:t>
            </w:r>
            <w:r w:rsidRPr="00E17BD4">
              <w:rPr>
                <w:rFonts w:eastAsia="Calibri" w:cs="Times New Roman"/>
                <w:b/>
                <w:bCs/>
                <w:i/>
                <w:iCs/>
                <w:szCs w:val="24"/>
                <w:lang w:eastAsia="en-GB"/>
              </w:rPr>
              <w:t xml:space="preserve">R </w:t>
            </w:r>
            <w:r w:rsidRPr="00E17BD4">
              <w:rPr>
                <w:rFonts w:eastAsia="Calibri" w:cs="Times New Roman"/>
                <w:b/>
                <w:bCs/>
                <w:i/>
                <w:iCs/>
                <w:szCs w:val="24"/>
                <w:u w:val="single"/>
                <w:lang w:eastAsia="en-GB"/>
              </w:rPr>
              <w:t>v Dean lioness</w:t>
            </w:r>
            <w:r w:rsidRPr="00E17BD4">
              <w:rPr>
                <w:rFonts w:eastAsia="Calibri" w:cs="Times New Roman"/>
                <w:szCs w:val="24"/>
                <w:lang w:eastAsia="en-GB"/>
              </w:rPr>
              <w:t xml:space="preserve"> [2006] 1 Cr. App. II. (S.) 120, the Court of Appeal provided general guidance as to the creation of prohibitions forming an ASBO, the court held that:</w:t>
            </w:r>
          </w:p>
          <w:p w14:paraId="33BF1528" w14:textId="77777777" w:rsidR="00E833F2" w:rsidRPr="00E17BD4" w:rsidRDefault="00E833F2">
            <w:pPr>
              <w:pStyle w:val="ListParagraph"/>
              <w:numPr>
                <w:ilvl w:val="0"/>
                <w:numId w:val="9"/>
              </w:numPr>
              <w:spacing w:before="10" w:after="10" w:line="276" w:lineRule="auto"/>
              <w:rPr>
                <w:rFonts w:eastAsia="Calibri" w:cs="Times New Roman"/>
                <w:szCs w:val="24"/>
                <w:lang w:eastAsia="en-GB"/>
              </w:rPr>
            </w:pPr>
            <w:r w:rsidRPr="00E17BD4">
              <w:rPr>
                <w:rFonts w:eastAsia="Calibri" w:cs="Times New Roman"/>
                <w:szCs w:val="24"/>
                <w:lang w:eastAsia="en-GB"/>
              </w:rPr>
              <w:t>prohibitions should be individually tailored to the individual and that each individual prohibition must be necessary [28].</w:t>
            </w:r>
          </w:p>
          <w:p w14:paraId="449B7300" w14:textId="77777777" w:rsidR="00E833F2" w:rsidRPr="00E17BD4" w:rsidRDefault="00E833F2">
            <w:pPr>
              <w:pStyle w:val="ListParagraph"/>
              <w:numPr>
                <w:ilvl w:val="0"/>
                <w:numId w:val="9"/>
              </w:numPr>
              <w:spacing w:before="10" w:after="10" w:line="276" w:lineRule="auto"/>
              <w:rPr>
                <w:rFonts w:eastAsia="Calibri" w:cs="Times New Roman"/>
                <w:szCs w:val="24"/>
                <w:lang w:eastAsia="en-GB"/>
              </w:rPr>
            </w:pPr>
            <w:r w:rsidRPr="00E17BD4">
              <w:rPr>
                <w:rFonts w:eastAsia="Calibri" w:cs="Times New Roman"/>
                <w:szCs w:val="24"/>
                <w:lang w:eastAsia="en-GB"/>
              </w:rPr>
              <w:t xml:space="preserve">An ASBO can include prohibitions not to undertake minor criminal activity that may be covered under separate legislation [30-1]. </w:t>
            </w:r>
          </w:p>
          <w:p w14:paraId="1A97AE2E" w14:textId="77777777" w:rsidR="00E833F2" w:rsidRPr="00E17BD4" w:rsidRDefault="00E833F2">
            <w:pPr>
              <w:pStyle w:val="ListParagraph"/>
              <w:numPr>
                <w:ilvl w:val="0"/>
                <w:numId w:val="9"/>
              </w:numPr>
              <w:spacing w:before="10" w:after="10" w:line="276" w:lineRule="auto"/>
              <w:rPr>
                <w:rFonts w:eastAsia="Calibri" w:cs="Times New Roman"/>
                <w:szCs w:val="24"/>
                <w:lang w:eastAsia="en-GB"/>
              </w:rPr>
            </w:pPr>
            <w:r w:rsidRPr="00E17BD4">
              <w:rPr>
                <w:rFonts w:eastAsia="Calibri" w:cs="Times New Roman"/>
                <w:szCs w:val="24"/>
                <w:lang w:eastAsia="en-GB"/>
              </w:rPr>
              <w:t>However, an ASBO should seek to prevent a person from being able to commit that offence, rather than further penalise him when he does commit it [35]; and:</w:t>
            </w:r>
          </w:p>
          <w:p w14:paraId="4801D2C2" w14:textId="77777777" w:rsidR="00E833F2" w:rsidRPr="00E17BD4" w:rsidRDefault="00E833F2">
            <w:pPr>
              <w:pStyle w:val="ListParagraph"/>
              <w:numPr>
                <w:ilvl w:val="0"/>
                <w:numId w:val="9"/>
              </w:numPr>
              <w:spacing w:before="10" w:after="10" w:line="276" w:lineRule="auto"/>
              <w:rPr>
                <w:rFonts w:eastAsia="Calibri" w:cs="Times New Roman"/>
                <w:szCs w:val="24"/>
                <w:lang w:eastAsia="en-GB"/>
              </w:rPr>
            </w:pPr>
            <w:r w:rsidRPr="00E17BD4">
              <w:rPr>
                <w:rFonts w:eastAsia="Calibri" w:cs="Times New Roman"/>
                <w:szCs w:val="24"/>
                <w:lang w:eastAsia="en-GB"/>
              </w:rPr>
              <w:t>the terms of the ASBO must be proportionate so as to be commensurate with the risk identified [37],</w:t>
            </w:r>
          </w:p>
          <w:p w14:paraId="08FF3139" w14:textId="77777777" w:rsidR="00E833F2" w:rsidRPr="00E17BD4" w:rsidRDefault="00E833F2" w:rsidP="00835FC2">
            <w:pPr>
              <w:spacing w:before="10" w:after="10" w:line="276" w:lineRule="auto"/>
              <w:rPr>
                <w:rFonts w:eastAsia="Calibri" w:cs="Times New Roman"/>
                <w:caps/>
                <w:szCs w:val="24"/>
                <w:lang w:eastAsia="en-GB"/>
              </w:rPr>
            </w:pPr>
          </w:p>
          <w:p w14:paraId="41101BE4" w14:textId="77777777" w:rsidR="00E833F2" w:rsidRPr="00E17BD4" w:rsidRDefault="00E833F2" w:rsidP="00835FC2">
            <w:pPr>
              <w:spacing w:before="10" w:after="10" w:line="276" w:lineRule="auto"/>
              <w:rPr>
                <w:rFonts w:eastAsia="Calibri" w:cs="Times New Roman"/>
                <w:b/>
                <w:bCs/>
                <w:szCs w:val="24"/>
                <w:u w:val="single"/>
                <w:lang w:eastAsia="en-GB"/>
              </w:rPr>
            </w:pPr>
            <w:r w:rsidRPr="00E17BD4">
              <w:rPr>
                <w:rFonts w:eastAsia="Calibri" w:cs="Times New Roman"/>
                <w:b/>
                <w:bCs/>
                <w:caps/>
                <w:szCs w:val="24"/>
                <w:u w:val="single"/>
                <w:lang w:eastAsia="en-GB"/>
              </w:rPr>
              <w:t>Submissions</w:t>
            </w:r>
          </w:p>
          <w:p w14:paraId="220ADEE9" w14:textId="77777777" w:rsidR="00E833F2" w:rsidRPr="00E17BD4" w:rsidRDefault="00E833F2">
            <w:pPr>
              <w:pStyle w:val="ListParagraph"/>
              <w:numPr>
                <w:ilvl w:val="0"/>
                <w:numId w:val="7"/>
              </w:numPr>
              <w:spacing w:before="10" w:after="10" w:line="276" w:lineRule="auto"/>
              <w:rPr>
                <w:rFonts w:eastAsia="Calibri" w:cs="Times New Roman"/>
                <w:szCs w:val="24"/>
                <w:lang w:eastAsia="en-GB"/>
              </w:rPr>
            </w:pPr>
            <w:r w:rsidRPr="00E17BD4">
              <w:rPr>
                <w:rFonts w:eastAsia="Calibri" w:cs="Times New Roman"/>
                <w:szCs w:val="24"/>
                <w:u w:val="single"/>
                <w:lang w:eastAsia="en-GB"/>
              </w:rPr>
              <w:t>The first limb of the test under S. 1 (l)(a) of the 1998 Act</w:t>
            </w:r>
          </w:p>
          <w:p w14:paraId="16164566" w14:textId="77777777" w:rsidR="00E833F2" w:rsidRPr="00E17BD4" w:rsidRDefault="00E833F2">
            <w:pPr>
              <w:numPr>
                <w:ilvl w:val="0"/>
                <w:numId w:val="6"/>
              </w:numPr>
              <w:spacing w:before="10" w:after="10" w:line="276" w:lineRule="auto"/>
              <w:rPr>
                <w:rFonts w:eastAsia="Calibri" w:cs="Times New Roman"/>
                <w:szCs w:val="24"/>
                <w:lang w:eastAsia="en-GB"/>
              </w:rPr>
            </w:pPr>
            <w:r w:rsidRPr="00E17BD4">
              <w:rPr>
                <w:rFonts w:eastAsia="Calibri" w:cs="Times New Roman"/>
                <w:szCs w:val="24"/>
                <w:lang w:eastAsia="en-GB"/>
              </w:rPr>
              <w:t xml:space="preserve">The organisation of large-scale raves, whether or not they fall within the parameters of s.63 of the Criminal justice and Public Order Act 1994 and whether on private property or common land, fall within the definition of anti-social behaviour. </w:t>
            </w:r>
          </w:p>
          <w:p w14:paraId="6F7108BC" w14:textId="77777777" w:rsidR="00E833F2" w:rsidRPr="00E17BD4" w:rsidRDefault="00E833F2" w:rsidP="00835FC2">
            <w:pPr>
              <w:spacing w:before="10" w:after="10" w:line="276" w:lineRule="auto"/>
              <w:ind w:left="777"/>
              <w:rPr>
                <w:rFonts w:eastAsia="Calibri" w:cs="Times New Roman"/>
                <w:szCs w:val="24"/>
                <w:lang w:eastAsia="en-GB"/>
              </w:rPr>
            </w:pPr>
          </w:p>
          <w:p w14:paraId="5E68F45A" w14:textId="77777777" w:rsidR="00E833F2" w:rsidRPr="00E17BD4" w:rsidRDefault="00E833F2">
            <w:pPr>
              <w:numPr>
                <w:ilvl w:val="0"/>
                <w:numId w:val="6"/>
              </w:numPr>
              <w:spacing w:before="10" w:after="10" w:line="276" w:lineRule="auto"/>
              <w:rPr>
                <w:rFonts w:eastAsia="Calibri" w:cs="Times New Roman"/>
                <w:szCs w:val="24"/>
                <w:lang w:eastAsia="en-GB"/>
              </w:rPr>
            </w:pPr>
            <w:r w:rsidRPr="00E17BD4">
              <w:rPr>
                <w:rFonts w:eastAsia="Calibri" w:cs="Times New Roman"/>
                <w:szCs w:val="24"/>
                <w:lang w:eastAsia="en-GB"/>
              </w:rPr>
              <w:t>The Home Office Guidanc</w:t>
            </w:r>
            <w:r w:rsidRPr="00E17BD4">
              <w:rPr>
                <w:rFonts w:eastAsia="Calibri" w:cs="Times New Roman"/>
                <w:b/>
                <w:szCs w:val="24"/>
                <w:lang w:eastAsia="en-GB"/>
              </w:rPr>
              <w:t>e:</w:t>
            </w:r>
            <w:r w:rsidRPr="00E17BD4">
              <w:rPr>
                <w:rFonts w:eastAsia="Calibri" w:cs="Times New Roman"/>
                <w:szCs w:val="24"/>
                <w:lang w:eastAsia="en-GB"/>
              </w:rPr>
              <w:t xml:space="preserve"> </w:t>
            </w:r>
            <w:r w:rsidRPr="00E17BD4">
              <w:rPr>
                <w:rFonts w:eastAsia="Calibri" w:cs="Times New Roman"/>
                <w:b/>
                <w:bCs/>
                <w:i/>
                <w:iCs/>
                <w:szCs w:val="24"/>
                <w:u w:val="single"/>
                <w:lang w:eastAsia="en-GB"/>
              </w:rPr>
              <w:t>‘A Guide to antisocial beamer orders’</w:t>
            </w:r>
            <w:r w:rsidRPr="00E17BD4">
              <w:rPr>
                <w:rFonts w:eastAsia="Calibri" w:cs="Times New Roman"/>
                <w:szCs w:val="24"/>
                <w:lang w:eastAsia="en-GB"/>
              </w:rPr>
              <w:t xml:space="preserve"> specifies noise nuisance, particularly when late at night, as an example of anti-social behaviour.</w:t>
            </w:r>
          </w:p>
          <w:p w14:paraId="7B731BCD" w14:textId="77777777" w:rsidR="00E833F2" w:rsidRPr="00E17BD4" w:rsidRDefault="00E833F2" w:rsidP="00835FC2">
            <w:pPr>
              <w:spacing w:before="10" w:after="10" w:line="276" w:lineRule="auto"/>
              <w:ind w:left="777"/>
              <w:rPr>
                <w:rFonts w:eastAsia="Calibri" w:cs="Times New Roman"/>
                <w:szCs w:val="24"/>
                <w:lang w:eastAsia="en-GB"/>
              </w:rPr>
            </w:pPr>
          </w:p>
          <w:p w14:paraId="09FE7206" w14:textId="77777777" w:rsidR="00E833F2" w:rsidRPr="00E17BD4" w:rsidRDefault="00E833F2">
            <w:pPr>
              <w:numPr>
                <w:ilvl w:val="0"/>
                <w:numId w:val="6"/>
              </w:numPr>
              <w:spacing w:before="10" w:after="10" w:line="276" w:lineRule="auto"/>
              <w:rPr>
                <w:rFonts w:eastAsia="Calibri" w:cs="Times New Roman"/>
                <w:szCs w:val="24"/>
                <w:lang w:eastAsia="en-GB"/>
              </w:rPr>
            </w:pPr>
            <w:r w:rsidRPr="00E17BD4">
              <w:rPr>
                <w:rFonts w:eastAsia="Calibri" w:cs="Times New Roman"/>
                <w:szCs w:val="24"/>
                <w:lang w:eastAsia="en-GB"/>
              </w:rPr>
              <w:t xml:space="preserve">It is submitted that, a person who helps organise or supplies equipment for a rave, where there is loud music late at night (except where there is a licence to do so and/or the music is played on licensed premises), has </w:t>
            </w:r>
            <w:r w:rsidRPr="00E17BD4">
              <w:rPr>
                <w:rFonts w:eastAsia="Calibri" w:cs="Times New Roman"/>
                <w:b/>
                <w:bCs/>
                <w:i/>
                <w:iCs/>
                <w:szCs w:val="24"/>
                <w:u w:val="single"/>
                <w:lang w:eastAsia="en-GB"/>
              </w:rPr>
              <w:t>prana jade</w:t>
            </w:r>
            <w:r w:rsidRPr="00E17BD4">
              <w:rPr>
                <w:rFonts w:eastAsia="Calibri" w:cs="Times New Roman"/>
                <w:szCs w:val="24"/>
                <w:lang w:eastAsia="en-GB"/>
              </w:rPr>
              <w:t xml:space="preserve"> done an act in contravention of S.1(l)(a) of the 1998 Act.</w:t>
            </w:r>
          </w:p>
          <w:p w14:paraId="01690F0C" w14:textId="77777777" w:rsidR="00E833F2" w:rsidRPr="00E17BD4" w:rsidRDefault="00E833F2" w:rsidP="00835FC2">
            <w:pPr>
              <w:spacing w:before="10" w:after="10"/>
              <w:ind w:left="57"/>
              <w:rPr>
                <w:rFonts w:eastAsia="Calibri" w:cs="Times New Roman"/>
                <w:szCs w:val="24"/>
                <w:lang w:eastAsia="en-GB"/>
              </w:rPr>
            </w:pPr>
            <w:r w:rsidRPr="00E17BD4">
              <w:rPr>
                <w:rFonts w:eastAsia="Calibri" w:cs="Times New Roman"/>
                <w:szCs w:val="24"/>
                <w:lang w:eastAsia="en-GB"/>
              </w:rPr>
              <w:fldChar w:fldCharType="begin"/>
            </w:r>
            <w:r w:rsidRPr="00E17BD4">
              <w:rPr>
                <w:rFonts w:eastAsia="Calibri" w:cs="Times New Roman"/>
                <w:szCs w:val="24"/>
                <w:lang w:eastAsia="en-GB"/>
              </w:rPr>
              <w:instrText xml:space="preserve"> PAGE \* MERGEFORMAT </w:instrText>
            </w:r>
            <w:r w:rsidRPr="00E17BD4">
              <w:rPr>
                <w:rFonts w:eastAsia="Calibri" w:cs="Times New Roman"/>
                <w:szCs w:val="24"/>
                <w:lang w:eastAsia="en-GB"/>
              </w:rPr>
              <w:fldChar w:fldCharType="separate"/>
            </w:r>
            <w:r w:rsidRPr="00E17BD4">
              <w:rPr>
                <w:rFonts w:eastAsia="Calibri" w:cs="Times New Roman"/>
                <w:color w:val="000000"/>
                <w:szCs w:val="24"/>
                <w:lang w:eastAsia="en-GB"/>
              </w:rPr>
              <w:t>3</w:t>
            </w:r>
            <w:r w:rsidRPr="00E17BD4">
              <w:rPr>
                <w:rFonts w:eastAsia="Calibri" w:cs="Times New Roman"/>
                <w:szCs w:val="24"/>
                <w:lang w:eastAsia="en-GB"/>
              </w:rPr>
              <w:fldChar w:fldCharType="end"/>
            </w:r>
          </w:p>
          <w:p w14:paraId="3673020C" w14:textId="77777777" w:rsidR="00E833F2" w:rsidRPr="00E17BD4" w:rsidRDefault="00E833F2" w:rsidP="00835FC2">
            <w:pPr>
              <w:spacing w:before="10" w:after="10"/>
              <w:ind w:left="57"/>
              <w:rPr>
                <w:rFonts w:eastAsia="Calibri" w:cs="Times New Roman"/>
                <w:b/>
                <w:bCs/>
                <w:szCs w:val="24"/>
                <w:u w:val="single"/>
                <w:lang w:val="en-US" w:eastAsia="en-GB"/>
              </w:rPr>
            </w:pPr>
          </w:p>
        </w:tc>
      </w:tr>
    </w:tbl>
    <w:p w14:paraId="40DD382B" w14:textId="77777777" w:rsidR="00E833F2" w:rsidRPr="00E17BD4" w:rsidRDefault="00E833F2" w:rsidP="00E833F2">
      <w:pPr>
        <w:spacing w:before="10" w:after="10" w:line="240" w:lineRule="auto"/>
        <w:ind w:left="57"/>
        <w15:collapsed/>
        <w:rPr>
          <w:rFonts w:eastAsia="Calibri" w:cs="Times New Roman"/>
          <w:b/>
          <w:bCs/>
          <w:szCs w:val="24"/>
          <w:u w:val="single"/>
          <w:lang w:val="en-US" w:eastAsia="en-GB"/>
        </w:rPr>
      </w:pPr>
      <w:r w:rsidRPr="00E17BD4">
        <w:rPr>
          <w:rFonts w:eastAsia="Calibri" w:cs="Times New Roman"/>
          <w:b/>
          <w:bCs/>
          <w:szCs w:val="24"/>
          <w:u w:val="single"/>
          <w:lang w:val="en-US" w:eastAsia="en-GB"/>
        </w:rPr>
        <w:t>91,</w:t>
      </w:r>
    </w:p>
    <w:tbl>
      <w:tblPr>
        <w:tblStyle w:val="TableGrid"/>
        <w:tblW w:w="10484" w:type="dxa"/>
        <w:tblInd w:w="0" w:type="dxa"/>
        <w:tblLayout w:type="fixed"/>
        <w:tblLook w:val="04A0" w:firstRow="1" w:lastRow="0" w:firstColumn="1" w:lastColumn="0" w:noHBand="0" w:noVBand="1"/>
      </w:tblPr>
      <w:tblGrid>
        <w:gridCol w:w="10484"/>
      </w:tblGrid>
      <w:tr w:rsidR="00E833F2" w:rsidRPr="00E17BD4" w14:paraId="3950404F" w14:textId="77777777" w:rsidTr="00835FC2">
        <w:tc>
          <w:tcPr>
            <w:tcW w:w="9783" w:type="dxa"/>
            <w:tcBorders>
              <w:top w:val="single" w:sz="4" w:space="0" w:color="auto"/>
              <w:left w:val="single" w:sz="4" w:space="0" w:color="auto"/>
              <w:bottom w:val="single" w:sz="4" w:space="0" w:color="auto"/>
              <w:right w:val="single" w:sz="4" w:space="0" w:color="auto"/>
            </w:tcBorders>
          </w:tcPr>
          <w:p w14:paraId="01C08F3C" w14:textId="77777777" w:rsidR="00E833F2" w:rsidRPr="00E17BD4" w:rsidRDefault="00E833F2" w:rsidP="00835FC2">
            <w:pPr>
              <w:spacing w:before="10" w:after="10"/>
              <w:ind w:left="57"/>
              <w:rPr>
                <w:rFonts w:eastAsia="Calibri" w:cs="Times New Roman"/>
                <w:b/>
                <w:bCs/>
                <w:szCs w:val="24"/>
                <w:u w:val="single"/>
                <w:lang w:val="en-US" w:eastAsia="en-GB"/>
              </w:rPr>
            </w:pPr>
          </w:p>
          <w:p w14:paraId="53439A75" w14:textId="77777777" w:rsidR="00E833F2" w:rsidRPr="00E17BD4" w:rsidRDefault="00E833F2" w:rsidP="00835FC2">
            <w:pPr>
              <w:spacing w:before="10" w:after="10"/>
              <w:ind w:left="57"/>
              <w:rPr>
                <w:rFonts w:eastAsia="Calibri" w:cs="Times New Roman"/>
                <w:szCs w:val="24"/>
                <w:u w:val="single"/>
              </w:rPr>
            </w:pPr>
            <w:r w:rsidRPr="00E17BD4">
              <w:rPr>
                <w:rFonts w:eastAsia="Calibri" w:cs="Times New Roman"/>
                <w:color w:val="0000FF"/>
                <w:szCs w:val="24"/>
                <w:u w:val="single"/>
              </w:rPr>
              <w:t>Simon Cordell’s Skeleton Argument (2) Pdf</w:t>
            </w:r>
          </w:p>
          <w:p w14:paraId="6389540B" w14:textId="77777777" w:rsidR="00E833F2" w:rsidRPr="00E17BD4" w:rsidRDefault="00E833F2" w:rsidP="00835FC2">
            <w:pPr>
              <w:spacing w:before="10" w:after="10"/>
              <w:rPr>
                <w:rFonts w:eastAsia="Calibri" w:cs="Times New Roman"/>
                <w:color w:val="000000"/>
                <w:szCs w:val="24"/>
                <w:lang w:eastAsia="en-GB"/>
              </w:rPr>
            </w:pPr>
          </w:p>
          <w:p w14:paraId="266A1D2A" w14:textId="77777777" w:rsidR="00E833F2" w:rsidRPr="00E17BD4" w:rsidRDefault="00E833F2">
            <w:pPr>
              <w:numPr>
                <w:ilvl w:val="0"/>
                <w:numId w:val="6"/>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lastRenderedPageBreak/>
              <w:t xml:space="preserve">The Respondent relies on the evidence provided in die witness statements provided by various officers as well as supporting intelligence reports, the page references for this evidence are set out in the appended chronology. </w:t>
            </w:r>
          </w:p>
          <w:p w14:paraId="4FED8EB4" w14:textId="77777777" w:rsidR="00E833F2" w:rsidRPr="00E17BD4" w:rsidRDefault="00E833F2" w:rsidP="00835FC2">
            <w:pPr>
              <w:spacing w:before="10" w:after="10" w:line="276" w:lineRule="auto"/>
              <w:ind w:left="777"/>
              <w:rPr>
                <w:rFonts w:eastAsia="Calibri" w:cs="Times New Roman"/>
                <w:color w:val="000000"/>
                <w:szCs w:val="24"/>
                <w:lang w:eastAsia="en-GB"/>
              </w:rPr>
            </w:pPr>
          </w:p>
          <w:p w14:paraId="67885CF0" w14:textId="77777777" w:rsidR="00E833F2" w:rsidRPr="00E17BD4" w:rsidRDefault="00E833F2">
            <w:pPr>
              <w:numPr>
                <w:ilvl w:val="0"/>
                <w:numId w:val="6"/>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The court is invited to take particular note of the evidence supporting the conclusion that the Appellant was integrally involved in the organization of raves and/or the supply of equipment:</w:t>
            </w:r>
          </w:p>
          <w:p w14:paraId="75626350" w14:textId="77777777" w:rsidR="00E833F2" w:rsidRPr="00E17BD4" w:rsidRDefault="00E833F2">
            <w:pPr>
              <w:numPr>
                <w:ilvl w:val="0"/>
                <w:numId w:val="8"/>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 xml:space="preserve">The Appellant was identified by gate security as the organizer of a rave of about 300 people on </w:t>
            </w:r>
            <w:r w:rsidRPr="00E17BD4">
              <w:rPr>
                <w:rFonts w:eastAsia="Calibri" w:cs="Times New Roman"/>
                <w:b/>
                <w:bCs/>
                <w:color w:val="000000"/>
                <w:szCs w:val="24"/>
                <w:lang w:eastAsia="en-GB"/>
              </w:rPr>
              <w:t>07</w:t>
            </w:r>
            <w:r w:rsidRPr="00E17BD4">
              <w:rPr>
                <w:rFonts w:eastAsia="Calibri" w:cs="Times New Roman"/>
                <w:b/>
                <w:bCs/>
                <w:color w:val="000000"/>
                <w:szCs w:val="24"/>
                <w:vertAlign w:val="superscript"/>
                <w:lang w:eastAsia="en-GB"/>
              </w:rPr>
              <w:t>th</w:t>
            </w:r>
            <w:r w:rsidRPr="00E17BD4">
              <w:rPr>
                <w:rFonts w:eastAsia="Calibri" w:cs="Times New Roman"/>
                <w:b/>
                <w:bCs/>
                <w:color w:val="000000"/>
                <w:szCs w:val="24"/>
                <w:lang w:eastAsia="en-GB"/>
              </w:rPr>
              <w:t xml:space="preserve"> &amp; 08</w:t>
            </w:r>
            <w:r w:rsidRPr="00E17BD4">
              <w:rPr>
                <w:rFonts w:eastAsia="Calibri" w:cs="Times New Roman"/>
                <w:b/>
                <w:bCs/>
                <w:color w:val="000000"/>
                <w:szCs w:val="24"/>
                <w:vertAlign w:val="superscript"/>
                <w:lang w:eastAsia="en-GB"/>
              </w:rPr>
              <w:t>th</w:t>
            </w:r>
            <w:r w:rsidRPr="00E17BD4">
              <w:rPr>
                <w:rFonts w:eastAsia="Calibri" w:cs="Times New Roman"/>
                <w:b/>
                <w:bCs/>
                <w:color w:val="000000"/>
                <w:szCs w:val="24"/>
                <w:lang w:eastAsia="en-GB"/>
              </w:rPr>
              <w:t xml:space="preserve"> of June 2014</w:t>
            </w:r>
            <w:r w:rsidRPr="00E17BD4">
              <w:rPr>
                <w:rFonts w:eastAsia="Calibri" w:cs="Times New Roman"/>
                <w:color w:val="000000"/>
                <w:szCs w:val="24"/>
                <w:lang w:eastAsia="en-GB"/>
              </w:rPr>
              <w:t>.</w:t>
            </w:r>
          </w:p>
          <w:p w14:paraId="5A88E521" w14:textId="77777777" w:rsidR="00E833F2" w:rsidRPr="00E17BD4" w:rsidRDefault="00E833F2" w:rsidP="00835FC2">
            <w:pPr>
              <w:spacing w:before="10" w:after="10" w:line="276" w:lineRule="auto"/>
              <w:ind w:left="1080"/>
              <w:rPr>
                <w:rFonts w:eastAsia="Calibri" w:cs="Times New Roman"/>
                <w:color w:val="000000"/>
                <w:szCs w:val="24"/>
                <w:lang w:eastAsia="en-GB"/>
              </w:rPr>
            </w:pPr>
          </w:p>
          <w:p w14:paraId="50CB0093" w14:textId="77777777" w:rsidR="00E833F2" w:rsidRPr="00E17BD4" w:rsidRDefault="00E833F2">
            <w:pPr>
              <w:numPr>
                <w:ilvl w:val="0"/>
                <w:numId w:val="8"/>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(See evidence of Insp. Hamill JR38] and supporting evidence of PS Miles [R36]).</w:t>
            </w:r>
          </w:p>
          <w:p w14:paraId="16E1DC39" w14:textId="77777777" w:rsidR="00E833F2" w:rsidRPr="00E17BD4" w:rsidRDefault="00E833F2" w:rsidP="00835FC2">
            <w:pPr>
              <w:spacing w:before="10" w:after="10" w:line="276" w:lineRule="auto"/>
              <w:rPr>
                <w:rFonts w:eastAsia="Calibri" w:cs="Times New Roman"/>
                <w:color w:val="000000"/>
                <w:szCs w:val="24"/>
                <w:lang w:eastAsia="en-GB"/>
              </w:rPr>
            </w:pPr>
          </w:p>
          <w:p w14:paraId="71CA41DB" w14:textId="77777777" w:rsidR="00E833F2" w:rsidRPr="00E17BD4" w:rsidRDefault="00E833F2">
            <w:pPr>
              <w:numPr>
                <w:ilvl w:val="0"/>
                <w:numId w:val="8"/>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The Appellant admitted to Insp. Skinner that he was the organiser of the rave on 7/8 June 2014 [R41].</w:t>
            </w:r>
          </w:p>
          <w:p w14:paraId="774D75E0" w14:textId="77777777" w:rsidR="00E833F2" w:rsidRPr="00E17BD4" w:rsidRDefault="00E833F2" w:rsidP="00835FC2">
            <w:pPr>
              <w:spacing w:before="10" w:after="10" w:line="276" w:lineRule="auto"/>
              <w:rPr>
                <w:rFonts w:eastAsia="Calibri" w:cs="Times New Roman"/>
                <w:color w:val="000000"/>
                <w:szCs w:val="24"/>
                <w:lang w:eastAsia="en-GB"/>
              </w:rPr>
            </w:pPr>
          </w:p>
          <w:p w14:paraId="71B0145F" w14:textId="77777777" w:rsidR="00E833F2" w:rsidRPr="00E17BD4" w:rsidRDefault="00E833F2">
            <w:pPr>
              <w:numPr>
                <w:ilvl w:val="0"/>
                <w:numId w:val="8"/>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 xml:space="preserve">The Appellant admitted to Insp. Skinner that he was the organiser of the rave organised and prevented on </w:t>
            </w:r>
            <w:r w:rsidRPr="00E17BD4">
              <w:rPr>
                <w:rFonts w:eastAsia="Calibri" w:cs="Times New Roman"/>
                <w:b/>
                <w:bCs/>
                <w:color w:val="000000"/>
                <w:szCs w:val="24"/>
                <w:lang w:eastAsia="en-GB"/>
              </w:rPr>
              <w:t>19</w:t>
            </w:r>
            <w:r w:rsidRPr="00E17BD4">
              <w:rPr>
                <w:rFonts w:eastAsia="Calibri" w:cs="Times New Roman"/>
                <w:b/>
                <w:bCs/>
                <w:color w:val="000000"/>
                <w:szCs w:val="24"/>
                <w:vertAlign w:val="superscript"/>
                <w:lang w:eastAsia="en-GB"/>
              </w:rPr>
              <w:t>th</w:t>
            </w:r>
            <w:r w:rsidRPr="00E17BD4">
              <w:rPr>
                <w:rFonts w:eastAsia="Calibri" w:cs="Times New Roman"/>
                <w:b/>
                <w:bCs/>
                <w:color w:val="000000"/>
                <w:szCs w:val="24"/>
                <w:lang w:eastAsia="en-GB"/>
              </w:rPr>
              <w:t xml:space="preserve"> of July 2014</w:t>
            </w:r>
            <w:r w:rsidRPr="00E17BD4">
              <w:rPr>
                <w:rFonts w:eastAsia="Calibri" w:cs="Times New Roman"/>
                <w:color w:val="000000"/>
                <w:szCs w:val="24"/>
                <w:lang w:eastAsia="en-GB"/>
              </w:rPr>
              <w:t xml:space="preserve"> [R39, R41].</w:t>
            </w:r>
          </w:p>
          <w:p w14:paraId="0B0A866A" w14:textId="77777777" w:rsidR="00E833F2" w:rsidRPr="00E17BD4" w:rsidRDefault="00E833F2" w:rsidP="00835FC2">
            <w:pPr>
              <w:spacing w:before="10" w:after="10" w:line="276" w:lineRule="auto"/>
              <w:rPr>
                <w:rFonts w:eastAsia="Calibri" w:cs="Times New Roman"/>
                <w:color w:val="000000"/>
                <w:szCs w:val="24"/>
                <w:lang w:eastAsia="en-GB"/>
              </w:rPr>
            </w:pPr>
          </w:p>
          <w:p w14:paraId="2DD33466" w14:textId="77777777" w:rsidR="00E833F2" w:rsidRPr="00E17BD4" w:rsidRDefault="00E833F2">
            <w:pPr>
              <w:numPr>
                <w:ilvl w:val="0"/>
                <w:numId w:val="8"/>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The Appellant admitted to PC Edgoose that he lent his sound equipment for use at raves and that he could get a significant number of people to turn out for a rav</w:t>
            </w:r>
            <w:r w:rsidRPr="00E17BD4">
              <w:rPr>
                <w:rFonts w:cs="Times New Roman"/>
                <w:szCs w:val="24"/>
                <w:lang w:eastAsia="en-GB"/>
              </w:rPr>
              <w:t>e [R48, R88]</w:t>
            </w:r>
          </w:p>
          <w:p w14:paraId="1A8E071F" w14:textId="77777777" w:rsidR="00E833F2" w:rsidRPr="00E17BD4" w:rsidRDefault="00E833F2" w:rsidP="00835FC2">
            <w:pPr>
              <w:pStyle w:val="ListParagraph"/>
              <w:rPr>
                <w:rFonts w:cs="Times New Roman"/>
                <w:szCs w:val="24"/>
                <w:lang w:eastAsia="en-GB"/>
              </w:rPr>
            </w:pPr>
          </w:p>
          <w:p w14:paraId="55B3F079" w14:textId="77777777" w:rsidR="00E833F2" w:rsidRPr="00E17BD4" w:rsidRDefault="00E833F2">
            <w:pPr>
              <w:numPr>
                <w:ilvl w:val="0"/>
                <w:numId w:val="8"/>
              </w:numPr>
              <w:spacing w:before="10" w:after="10" w:line="276" w:lineRule="auto"/>
              <w:rPr>
                <w:rFonts w:eastAsia="Calibri" w:cs="Times New Roman"/>
                <w:color w:val="000000"/>
                <w:szCs w:val="24"/>
                <w:lang w:eastAsia="en-GB"/>
              </w:rPr>
            </w:pPr>
            <w:r w:rsidRPr="00E17BD4">
              <w:rPr>
                <w:rFonts w:cs="Times New Roman"/>
                <w:szCs w:val="24"/>
                <w:lang w:eastAsia="en-GB"/>
              </w:rPr>
              <w:t>And</w:t>
            </w:r>
            <w:r w:rsidRPr="00E17BD4">
              <w:rPr>
                <w:rFonts w:eastAsia="Calibri" w:cs="Times New Roman"/>
                <w:color w:val="000000"/>
                <w:szCs w:val="24"/>
                <w:lang w:eastAsia="en-GB"/>
              </w:rPr>
              <w:t xml:space="preserve"> the Appellant was the organiser of the rave on </w:t>
            </w:r>
            <w:r w:rsidRPr="00E17BD4">
              <w:rPr>
                <w:rFonts w:eastAsia="Calibri" w:cs="Times New Roman"/>
                <w:b/>
                <w:bCs/>
                <w:color w:val="000000"/>
                <w:szCs w:val="24"/>
                <w:lang w:eastAsia="en-GB"/>
              </w:rPr>
              <w:t>09</w:t>
            </w:r>
            <w:r w:rsidRPr="00E17BD4">
              <w:rPr>
                <w:rFonts w:eastAsia="Calibri" w:cs="Times New Roman"/>
                <w:b/>
                <w:bCs/>
                <w:color w:val="000000"/>
                <w:szCs w:val="24"/>
                <w:vertAlign w:val="superscript"/>
                <w:lang w:eastAsia="en-GB"/>
              </w:rPr>
              <w:t>th</w:t>
            </w:r>
            <w:r w:rsidRPr="00E17BD4">
              <w:rPr>
                <w:rFonts w:eastAsia="Calibri" w:cs="Times New Roman"/>
                <w:b/>
                <w:bCs/>
                <w:color w:val="000000"/>
                <w:szCs w:val="24"/>
                <w:lang w:eastAsia="en-GB"/>
              </w:rPr>
              <w:t xml:space="preserve"> of August 2014</w:t>
            </w:r>
            <w:r w:rsidRPr="00E17BD4">
              <w:rPr>
                <w:rFonts w:eastAsia="Calibri" w:cs="Times New Roman"/>
                <w:color w:val="000000"/>
                <w:szCs w:val="24"/>
                <w:lang w:eastAsia="en-GB"/>
              </w:rPr>
              <w:t xml:space="preserve"> and provided the sound equipment as well as laughing ga</w:t>
            </w:r>
            <w:r w:rsidRPr="00E17BD4">
              <w:rPr>
                <w:rFonts w:cs="Times New Roman"/>
                <w:szCs w:val="24"/>
                <w:lang w:eastAsia="en-GB"/>
              </w:rPr>
              <w:t xml:space="preserve">s [R42, R44-5, R47]. </w:t>
            </w:r>
          </w:p>
          <w:p w14:paraId="731D4558" w14:textId="77777777" w:rsidR="00E833F2" w:rsidRPr="00E17BD4" w:rsidRDefault="00E833F2" w:rsidP="00835FC2">
            <w:pPr>
              <w:spacing w:before="10" w:after="10" w:line="276" w:lineRule="auto"/>
              <w:ind w:left="1080"/>
              <w:rPr>
                <w:rFonts w:eastAsia="Calibri" w:cs="Times New Roman"/>
                <w:color w:val="000000"/>
                <w:szCs w:val="24"/>
                <w:lang w:eastAsia="en-GB"/>
              </w:rPr>
            </w:pPr>
          </w:p>
          <w:p w14:paraId="44FA36AE" w14:textId="77777777" w:rsidR="00E833F2" w:rsidRPr="00E17BD4" w:rsidRDefault="00E833F2">
            <w:pPr>
              <w:numPr>
                <w:ilvl w:val="0"/>
                <w:numId w:val="8"/>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When a crowd turned up and tried to force entry, the Appellant encouraged them to break the police line [R43, R45-6].</w:t>
            </w:r>
          </w:p>
          <w:p w14:paraId="4E1098D6" w14:textId="77777777" w:rsidR="00E833F2" w:rsidRPr="00E17BD4" w:rsidRDefault="00E833F2" w:rsidP="00835FC2">
            <w:pPr>
              <w:spacing w:before="10" w:after="10" w:line="276" w:lineRule="auto"/>
              <w:rPr>
                <w:rFonts w:eastAsia="Calibri" w:cs="Times New Roman"/>
                <w:color w:val="000000"/>
                <w:szCs w:val="24"/>
                <w:lang w:eastAsia="en-GB"/>
              </w:rPr>
            </w:pPr>
          </w:p>
          <w:p w14:paraId="6DC42B99" w14:textId="77777777" w:rsidR="00E833F2" w:rsidRPr="00E17BD4" w:rsidRDefault="00E833F2">
            <w:pPr>
              <w:numPr>
                <w:ilvl w:val="0"/>
                <w:numId w:val="6"/>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 xml:space="preserve">The Respondent further relies on the information set out in the </w:t>
            </w:r>
            <w:r w:rsidRPr="00E17BD4">
              <w:rPr>
                <w:rFonts w:eastAsia="Calibri" w:cs="Times New Roman"/>
                <w:color w:val="000000"/>
                <w:szCs w:val="24"/>
                <w:u w:val="single"/>
                <w:lang w:eastAsia="en-GB"/>
              </w:rPr>
              <w:t>intelligence reports</w:t>
            </w:r>
            <w:r w:rsidRPr="00E17BD4">
              <w:rPr>
                <w:rFonts w:eastAsia="Calibri" w:cs="Times New Roman"/>
                <w:color w:val="000000"/>
                <w:szCs w:val="24"/>
                <w:lang w:eastAsia="en-GB"/>
              </w:rPr>
              <w:t xml:space="preserve"> and the documents provided to the court in the Respondent’s bundle.</w:t>
            </w:r>
          </w:p>
          <w:p w14:paraId="19C96EF7" w14:textId="77777777" w:rsidR="00E833F2" w:rsidRPr="00E17BD4" w:rsidRDefault="00E833F2" w:rsidP="00835FC2">
            <w:pPr>
              <w:spacing w:before="10" w:after="10" w:line="276" w:lineRule="auto"/>
              <w:ind w:left="777"/>
              <w:rPr>
                <w:rFonts w:eastAsia="Calibri" w:cs="Times New Roman"/>
                <w:color w:val="000000"/>
                <w:szCs w:val="24"/>
                <w:lang w:eastAsia="en-GB"/>
              </w:rPr>
            </w:pPr>
          </w:p>
          <w:p w14:paraId="5FB2C03D" w14:textId="77777777" w:rsidR="00E833F2" w:rsidRPr="00E17BD4" w:rsidRDefault="00E833F2">
            <w:pPr>
              <w:numPr>
                <w:ilvl w:val="0"/>
                <w:numId w:val="6"/>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 xml:space="preserve"> The evidence show the Appellant has </w:t>
            </w:r>
            <w:r w:rsidRPr="00E17BD4">
              <w:rPr>
                <w:rFonts w:eastAsia="Calibri" w:cs="Times New Roman"/>
                <w:color w:val="000000"/>
                <w:szCs w:val="24"/>
                <w:u w:val="single"/>
                <w:lang w:eastAsia="en-GB"/>
              </w:rPr>
              <w:t xml:space="preserve">witnessed by many different police officers </w:t>
            </w:r>
            <w:r w:rsidRPr="00E17BD4">
              <w:rPr>
                <w:rFonts w:eastAsia="Calibri" w:cs="Times New Roman"/>
                <w:color w:val="000000"/>
                <w:szCs w:val="24"/>
                <w:lang w:eastAsia="en-GB"/>
              </w:rPr>
              <w:t>supplying equipment for or helping to organise a rave.</w:t>
            </w:r>
          </w:p>
          <w:p w14:paraId="6785BB13" w14:textId="77777777" w:rsidR="00E833F2" w:rsidRPr="00E17BD4" w:rsidRDefault="00E833F2" w:rsidP="00835FC2">
            <w:pPr>
              <w:spacing w:before="10" w:after="10" w:line="276" w:lineRule="auto"/>
              <w:rPr>
                <w:rFonts w:eastAsia="Calibri" w:cs="Times New Roman"/>
                <w:color w:val="000000"/>
                <w:szCs w:val="24"/>
                <w:lang w:eastAsia="en-GB"/>
              </w:rPr>
            </w:pPr>
          </w:p>
          <w:p w14:paraId="1066BCB8" w14:textId="77777777" w:rsidR="00E833F2" w:rsidRPr="00E17BD4" w:rsidRDefault="00E833F2">
            <w:pPr>
              <w:numPr>
                <w:ilvl w:val="0"/>
                <w:numId w:val="6"/>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The court will be invited to reject the Appellant’s account as to his activities on the relevant, days as not credible.</w:t>
            </w:r>
          </w:p>
          <w:p w14:paraId="50629923" w14:textId="77777777" w:rsidR="00E833F2" w:rsidRPr="00E17BD4" w:rsidRDefault="00E833F2" w:rsidP="00835FC2">
            <w:pPr>
              <w:spacing w:before="10" w:after="10" w:line="276" w:lineRule="auto"/>
              <w:rPr>
                <w:rFonts w:eastAsia="Calibri" w:cs="Times New Roman"/>
                <w:color w:val="000000"/>
                <w:szCs w:val="24"/>
                <w:lang w:eastAsia="en-GB"/>
              </w:rPr>
            </w:pPr>
          </w:p>
          <w:p w14:paraId="7199B9B1" w14:textId="77777777" w:rsidR="00E833F2" w:rsidRPr="00E17BD4" w:rsidRDefault="00E833F2">
            <w:pPr>
              <w:pStyle w:val="ListParagraph"/>
              <w:numPr>
                <w:ilvl w:val="0"/>
                <w:numId w:val="7"/>
              </w:numPr>
              <w:spacing w:before="10" w:after="10" w:line="276" w:lineRule="auto"/>
              <w:rPr>
                <w:rFonts w:eastAsia="Calibri" w:cs="Times New Roman"/>
                <w:szCs w:val="24"/>
                <w:lang w:eastAsia="en-GB"/>
              </w:rPr>
            </w:pPr>
            <w:r w:rsidRPr="00E17BD4">
              <w:rPr>
                <w:rFonts w:eastAsia="Calibri" w:cs="Times New Roman"/>
                <w:color w:val="000000"/>
                <w:szCs w:val="24"/>
                <w:lang w:eastAsia="en-GB"/>
              </w:rPr>
              <w:t>The second limb of the test under section 1 of the Act</w:t>
            </w:r>
          </w:p>
          <w:p w14:paraId="31759D4F" w14:textId="77777777" w:rsidR="00E833F2" w:rsidRPr="00E17BD4" w:rsidRDefault="00E833F2">
            <w:pPr>
              <w:numPr>
                <w:ilvl w:val="0"/>
                <w:numId w:val="6"/>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It is first submitted that an ASBO is, in general terms, necessary.</w:t>
            </w:r>
          </w:p>
          <w:p w14:paraId="0820A9A8" w14:textId="77777777" w:rsidR="00E833F2" w:rsidRPr="00E17BD4" w:rsidRDefault="00E833F2" w:rsidP="00835FC2">
            <w:pPr>
              <w:spacing w:before="10" w:after="10"/>
              <w:ind w:left="57"/>
              <w:rPr>
                <w:rFonts w:eastAsia="Calibri" w:cs="Times New Roman"/>
                <w:color w:val="000000"/>
                <w:szCs w:val="24"/>
                <w:lang w:eastAsia="en-GB"/>
              </w:rPr>
            </w:pPr>
          </w:p>
          <w:p w14:paraId="68195038" w14:textId="77777777" w:rsidR="00E833F2" w:rsidRPr="00E17BD4" w:rsidRDefault="00E833F2" w:rsidP="00835FC2">
            <w:pPr>
              <w:spacing w:before="10" w:after="10"/>
              <w:ind w:left="57"/>
              <w:rPr>
                <w:rFonts w:eastAsia="Calibri" w:cs="Times New Roman"/>
                <w:szCs w:val="24"/>
                <w:lang w:eastAsia="en-GB"/>
              </w:rPr>
            </w:pPr>
            <w:r w:rsidRPr="00E17BD4">
              <w:rPr>
                <w:rFonts w:eastAsia="Calibri" w:cs="Times New Roman"/>
                <w:szCs w:val="24"/>
                <w:lang w:eastAsia="en-GB"/>
              </w:rPr>
              <w:fldChar w:fldCharType="begin"/>
            </w:r>
            <w:r w:rsidRPr="00E17BD4">
              <w:rPr>
                <w:rFonts w:eastAsia="Calibri" w:cs="Times New Roman"/>
                <w:szCs w:val="24"/>
                <w:lang w:eastAsia="en-GB"/>
              </w:rPr>
              <w:instrText xml:space="preserve"> PAGE \* MERGEFORMAT </w:instrText>
            </w:r>
            <w:r w:rsidRPr="00E17BD4">
              <w:rPr>
                <w:rFonts w:eastAsia="Calibri" w:cs="Times New Roman"/>
                <w:szCs w:val="24"/>
                <w:lang w:eastAsia="en-GB"/>
              </w:rPr>
              <w:fldChar w:fldCharType="separate"/>
            </w:r>
            <w:r w:rsidRPr="00E17BD4">
              <w:rPr>
                <w:rFonts w:eastAsia="Calibri" w:cs="Times New Roman"/>
                <w:color w:val="000000"/>
                <w:szCs w:val="24"/>
                <w:lang w:eastAsia="en-GB"/>
              </w:rPr>
              <w:t>4</w:t>
            </w:r>
            <w:r w:rsidRPr="00E17BD4">
              <w:rPr>
                <w:rFonts w:eastAsia="Calibri" w:cs="Times New Roman"/>
                <w:szCs w:val="24"/>
                <w:lang w:eastAsia="en-GB"/>
              </w:rPr>
              <w:fldChar w:fldCharType="end"/>
            </w:r>
          </w:p>
          <w:p w14:paraId="2E276B68" w14:textId="77777777" w:rsidR="00E833F2" w:rsidRPr="00E17BD4" w:rsidRDefault="00E833F2" w:rsidP="00835FC2">
            <w:pPr>
              <w:spacing w:before="10" w:after="10"/>
              <w:ind w:left="57"/>
              <w:rPr>
                <w:rFonts w:eastAsia="Calibri" w:cs="Times New Roman"/>
                <w:b/>
                <w:bCs/>
                <w:szCs w:val="24"/>
                <w:u w:val="single"/>
                <w:lang w:val="en-US" w:eastAsia="en-GB"/>
              </w:rPr>
            </w:pPr>
          </w:p>
        </w:tc>
      </w:tr>
    </w:tbl>
    <w:p w14:paraId="56BFF422" w14:textId="77777777" w:rsidR="00E833F2" w:rsidRPr="00E17BD4" w:rsidRDefault="00E833F2" w:rsidP="00E833F2">
      <w:pPr>
        <w:spacing w:before="10" w:after="10" w:line="240" w:lineRule="auto"/>
        <w:ind w:left="57"/>
        <w15:collapsed/>
        <w:rPr>
          <w:rFonts w:eastAsia="Calibri" w:cs="Times New Roman"/>
          <w:b/>
          <w:bCs/>
          <w:szCs w:val="24"/>
          <w:u w:val="single"/>
          <w:lang w:val="en-US" w:eastAsia="en-GB"/>
        </w:rPr>
      </w:pPr>
      <w:r w:rsidRPr="00E17BD4">
        <w:rPr>
          <w:rFonts w:eastAsia="Calibri" w:cs="Times New Roman"/>
          <w:b/>
          <w:bCs/>
          <w:szCs w:val="24"/>
          <w:u w:val="single"/>
          <w:lang w:val="en-US" w:eastAsia="en-GB"/>
        </w:rPr>
        <w:lastRenderedPageBreak/>
        <w:t>92,</w:t>
      </w:r>
    </w:p>
    <w:tbl>
      <w:tblPr>
        <w:tblStyle w:val="TableGrid"/>
        <w:tblW w:w="10484" w:type="dxa"/>
        <w:tblInd w:w="0" w:type="dxa"/>
        <w:tblLayout w:type="fixed"/>
        <w:tblLook w:val="04A0" w:firstRow="1" w:lastRow="0" w:firstColumn="1" w:lastColumn="0" w:noHBand="0" w:noVBand="1"/>
      </w:tblPr>
      <w:tblGrid>
        <w:gridCol w:w="10484"/>
      </w:tblGrid>
      <w:tr w:rsidR="00E833F2" w:rsidRPr="00E17BD4" w14:paraId="3FBBE95C" w14:textId="77777777" w:rsidTr="00835FC2">
        <w:tc>
          <w:tcPr>
            <w:tcW w:w="9783" w:type="dxa"/>
            <w:tcBorders>
              <w:top w:val="single" w:sz="4" w:space="0" w:color="auto"/>
              <w:left w:val="single" w:sz="4" w:space="0" w:color="auto"/>
              <w:bottom w:val="single" w:sz="4" w:space="0" w:color="auto"/>
              <w:right w:val="single" w:sz="4" w:space="0" w:color="auto"/>
            </w:tcBorders>
          </w:tcPr>
          <w:p w14:paraId="1D05A999" w14:textId="77777777" w:rsidR="00E833F2" w:rsidRPr="00E17BD4" w:rsidRDefault="00E833F2" w:rsidP="00835FC2">
            <w:pPr>
              <w:spacing w:before="10" w:after="10"/>
              <w:ind w:left="57"/>
              <w:rPr>
                <w:rFonts w:eastAsia="Calibri" w:cs="Times New Roman"/>
                <w:b/>
                <w:bCs/>
                <w:szCs w:val="24"/>
                <w:u w:val="single"/>
                <w:lang w:val="en-US" w:eastAsia="en-GB"/>
              </w:rPr>
            </w:pPr>
          </w:p>
          <w:p w14:paraId="7D4825F9" w14:textId="77777777" w:rsidR="00E833F2" w:rsidRPr="00E17BD4" w:rsidRDefault="00E833F2" w:rsidP="00835FC2">
            <w:pPr>
              <w:spacing w:before="10" w:after="10"/>
              <w:ind w:left="57"/>
              <w:rPr>
                <w:rFonts w:eastAsia="Calibri" w:cs="Times New Roman"/>
                <w:szCs w:val="24"/>
                <w:u w:val="single"/>
              </w:rPr>
            </w:pPr>
            <w:r w:rsidRPr="00E17BD4">
              <w:rPr>
                <w:rFonts w:eastAsia="Calibri" w:cs="Times New Roman"/>
                <w:color w:val="0000FF"/>
                <w:szCs w:val="24"/>
                <w:u w:val="single"/>
              </w:rPr>
              <w:t>Simon Cordell’s Skeleton Argument (2) Pdf</w:t>
            </w:r>
          </w:p>
          <w:p w14:paraId="53E5C807" w14:textId="77777777" w:rsidR="00E833F2" w:rsidRPr="00E17BD4" w:rsidRDefault="00E833F2" w:rsidP="00835FC2">
            <w:pPr>
              <w:spacing w:before="10" w:after="10"/>
              <w:ind w:left="57"/>
              <w:rPr>
                <w:rFonts w:eastAsia="Calibri" w:cs="Times New Roman"/>
                <w:color w:val="000000"/>
                <w:szCs w:val="24"/>
                <w:lang w:eastAsia="en-GB"/>
              </w:rPr>
            </w:pPr>
          </w:p>
          <w:p w14:paraId="31379713" w14:textId="77777777" w:rsidR="00E833F2" w:rsidRPr="00E17BD4" w:rsidRDefault="00E833F2">
            <w:pPr>
              <w:numPr>
                <w:ilvl w:val="0"/>
                <w:numId w:val="6"/>
              </w:numPr>
              <w:spacing w:before="10" w:after="10" w:line="276" w:lineRule="auto"/>
              <w:ind w:hanging="357"/>
              <w:rPr>
                <w:rFonts w:eastAsia="Calibri" w:cs="Times New Roman"/>
                <w:szCs w:val="24"/>
                <w:lang w:eastAsia="en-GB"/>
              </w:rPr>
            </w:pPr>
            <w:r w:rsidRPr="00E17BD4">
              <w:rPr>
                <w:rFonts w:eastAsia="Calibri" w:cs="Times New Roman"/>
                <w:szCs w:val="24"/>
                <w:lang w:eastAsia="en-GB"/>
              </w:rPr>
              <w:t xml:space="preserve">There is a significant body of evidence showing the impact of raves on people who live near where they occur </w:t>
            </w:r>
            <w:r w:rsidRPr="00E17BD4">
              <w:rPr>
                <w:rFonts w:eastAsia="Calibri" w:cs="Times New Roman"/>
                <w:b/>
                <w:bCs/>
                <w:szCs w:val="24"/>
                <w:lang w:eastAsia="en-GB"/>
              </w:rPr>
              <w:t xml:space="preserve">[R51-66, R155-298]. </w:t>
            </w:r>
            <w:r w:rsidRPr="00E17BD4">
              <w:rPr>
                <w:rFonts w:eastAsia="Calibri" w:cs="Times New Roman"/>
                <w:szCs w:val="24"/>
                <w:lang w:eastAsia="en-GB"/>
              </w:rPr>
              <w:t>The level of distress that these individuals suffered as a result of the raves organised by the Appellant was high. 'There is a need to prevent these events occurring in the future.</w:t>
            </w:r>
          </w:p>
          <w:p w14:paraId="3CAB8846" w14:textId="77777777" w:rsidR="00E833F2" w:rsidRPr="00E17BD4" w:rsidRDefault="00E833F2" w:rsidP="00835FC2">
            <w:pPr>
              <w:spacing w:before="10" w:after="10" w:line="276" w:lineRule="auto"/>
              <w:ind w:left="777"/>
              <w:rPr>
                <w:rFonts w:eastAsia="Calibri" w:cs="Times New Roman"/>
                <w:szCs w:val="24"/>
                <w:lang w:eastAsia="en-GB"/>
              </w:rPr>
            </w:pPr>
          </w:p>
          <w:p w14:paraId="1B97AD23" w14:textId="77777777" w:rsidR="00E833F2" w:rsidRPr="00E17BD4" w:rsidRDefault="00E833F2">
            <w:pPr>
              <w:numPr>
                <w:ilvl w:val="0"/>
                <w:numId w:val="6"/>
              </w:numPr>
              <w:spacing w:before="10" w:after="10" w:line="276" w:lineRule="auto"/>
              <w:ind w:hanging="357"/>
              <w:rPr>
                <w:rFonts w:eastAsia="Calibri" w:cs="Times New Roman"/>
                <w:szCs w:val="24"/>
                <w:lang w:eastAsia="en-GB"/>
              </w:rPr>
            </w:pPr>
            <w:r w:rsidRPr="00E17BD4">
              <w:rPr>
                <w:rFonts w:eastAsia="Calibri" w:cs="Times New Roman"/>
                <w:szCs w:val="24"/>
                <w:lang w:eastAsia="en-GB"/>
              </w:rPr>
              <w:t>The ASBO (and interim ASBO beforehand) have been effective. The only time where the. Appellant’s behaviour has improved is when these proceedings were commenced, and it was made clear to the Appellant that his actions could not be tolerated.</w:t>
            </w:r>
          </w:p>
          <w:p w14:paraId="24D9EB09" w14:textId="77777777" w:rsidR="00E833F2" w:rsidRPr="00E17BD4" w:rsidRDefault="00E833F2" w:rsidP="00835FC2">
            <w:pPr>
              <w:spacing w:before="10" w:after="10" w:line="276" w:lineRule="auto"/>
              <w:rPr>
                <w:rFonts w:eastAsia="Calibri" w:cs="Times New Roman"/>
                <w:szCs w:val="24"/>
                <w:lang w:eastAsia="en-GB"/>
              </w:rPr>
            </w:pPr>
          </w:p>
          <w:p w14:paraId="571A9182" w14:textId="77777777" w:rsidR="00E833F2" w:rsidRPr="00E17BD4" w:rsidRDefault="00E833F2">
            <w:pPr>
              <w:numPr>
                <w:ilvl w:val="0"/>
                <w:numId w:val="6"/>
              </w:numPr>
              <w:spacing w:before="10" w:after="10" w:line="276" w:lineRule="auto"/>
              <w:ind w:hanging="357"/>
              <w:rPr>
                <w:rFonts w:eastAsia="Calibri" w:cs="Times New Roman"/>
                <w:szCs w:val="24"/>
                <w:lang w:eastAsia="en-GB"/>
              </w:rPr>
            </w:pPr>
            <w:r w:rsidRPr="00E17BD4">
              <w:rPr>
                <w:rFonts w:eastAsia="Calibri" w:cs="Times New Roman"/>
                <w:szCs w:val="24"/>
                <w:lang w:eastAsia="en-GB"/>
              </w:rPr>
              <w:t>"The Appellant has denied the acts alleged by the Respondent. He has shown no acknowledgment or desire to change his ways that might make an ASBO unnecessary.</w:t>
            </w:r>
          </w:p>
          <w:p w14:paraId="314D0EE1" w14:textId="77777777" w:rsidR="00E833F2" w:rsidRPr="00E17BD4" w:rsidRDefault="00E833F2" w:rsidP="00835FC2">
            <w:pPr>
              <w:spacing w:before="10" w:after="10" w:line="276" w:lineRule="auto"/>
              <w:rPr>
                <w:rFonts w:eastAsia="Calibri" w:cs="Times New Roman"/>
                <w:szCs w:val="24"/>
                <w:lang w:eastAsia="en-GB"/>
              </w:rPr>
            </w:pPr>
          </w:p>
          <w:p w14:paraId="7440A1BB" w14:textId="77777777" w:rsidR="00E833F2" w:rsidRPr="00E17BD4" w:rsidRDefault="00E833F2">
            <w:pPr>
              <w:numPr>
                <w:ilvl w:val="0"/>
                <w:numId w:val="6"/>
              </w:numPr>
              <w:spacing w:before="10" w:after="10" w:line="276" w:lineRule="auto"/>
              <w:ind w:hanging="357"/>
              <w:rPr>
                <w:rFonts w:eastAsia="Calibri" w:cs="Times New Roman"/>
                <w:szCs w:val="24"/>
                <w:lang w:eastAsia="en-GB"/>
              </w:rPr>
            </w:pPr>
            <w:r w:rsidRPr="00E17BD4">
              <w:rPr>
                <w:rFonts w:eastAsia="Calibri" w:cs="Times New Roman"/>
                <w:szCs w:val="24"/>
                <w:lang w:eastAsia="en-GB"/>
              </w:rPr>
              <w:t xml:space="preserve">As to the particular prohibitions on the ASBO, significant effort was made by the Respondent and by the court to ensure that any legitimate business activities that the Appellant wished to undertake would in no way be inhibited by this order. </w:t>
            </w:r>
          </w:p>
          <w:p w14:paraId="6E897486" w14:textId="77777777" w:rsidR="00E833F2" w:rsidRPr="00E17BD4" w:rsidRDefault="00E833F2" w:rsidP="00835FC2">
            <w:pPr>
              <w:spacing w:before="10" w:after="10" w:line="276" w:lineRule="auto"/>
              <w:rPr>
                <w:rFonts w:eastAsia="Calibri" w:cs="Times New Roman"/>
                <w:szCs w:val="24"/>
                <w:lang w:eastAsia="en-GB"/>
              </w:rPr>
            </w:pPr>
          </w:p>
          <w:p w14:paraId="2A48209B" w14:textId="77777777" w:rsidR="00E833F2" w:rsidRPr="00E17BD4" w:rsidRDefault="00E833F2">
            <w:pPr>
              <w:numPr>
                <w:ilvl w:val="0"/>
                <w:numId w:val="6"/>
              </w:numPr>
              <w:spacing w:before="10" w:after="10" w:line="276" w:lineRule="auto"/>
              <w:ind w:hanging="357"/>
              <w:rPr>
                <w:rFonts w:eastAsia="Calibri" w:cs="Times New Roman"/>
                <w:szCs w:val="24"/>
                <w:lang w:eastAsia="en-GB"/>
              </w:rPr>
            </w:pPr>
            <w:r w:rsidRPr="00E17BD4">
              <w:rPr>
                <w:rFonts w:eastAsia="Calibri" w:cs="Times New Roman"/>
                <w:szCs w:val="24"/>
                <w:lang w:eastAsia="en-GB"/>
              </w:rPr>
              <w:t xml:space="preserve">For the Appellant to provide recorded music to a gathering of people he would either need to have a licence for that event or to provide the music on a licensed premise for fewer than 500 people with, a general licence to play recorded music (see s. 1 and Sch. l of the Licensing Act 2003). </w:t>
            </w:r>
          </w:p>
          <w:p w14:paraId="2C17B1C0" w14:textId="77777777" w:rsidR="00E833F2" w:rsidRPr="00E17BD4" w:rsidRDefault="00E833F2" w:rsidP="00835FC2">
            <w:pPr>
              <w:spacing w:before="10" w:after="10" w:line="276" w:lineRule="auto"/>
              <w:rPr>
                <w:rFonts w:eastAsia="Calibri" w:cs="Times New Roman"/>
                <w:szCs w:val="24"/>
                <w:lang w:eastAsia="en-GB"/>
              </w:rPr>
            </w:pPr>
          </w:p>
          <w:p w14:paraId="240AEB9E" w14:textId="77777777" w:rsidR="00E833F2" w:rsidRPr="00E17BD4" w:rsidRDefault="00E833F2">
            <w:pPr>
              <w:numPr>
                <w:ilvl w:val="0"/>
                <w:numId w:val="6"/>
              </w:numPr>
              <w:spacing w:before="10" w:after="10" w:line="276" w:lineRule="auto"/>
              <w:ind w:hanging="357"/>
              <w:rPr>
                <w:rFonts w:eastAsia="Calibri" w:cs="Times New Roman"/>
                <w:szCs w:val="24"/>
                <w:lang w:eastAsia="en-GB"/>
              </w:rPr>
            </w:pPr>
            <w:r w:rsidRPr="00E17BD4">
              <w:rPr>
                <w:rFonts w:eastAsia="Calibri" w:cs="Times New Roman"/>
                <w:szCs w:val="24"/>
                <w:lang w:eastAsia="en-GB"/>
              </w:rPr>
              <w:t>This order specifically does not preclude him from providing regulated entertainment under the auspices of a valid licence.</w:t>
            </w:r>
          </w:p>
          <w:p w14:paraId="51FDD035" w14:textId="77777777" w:rsidR="00E833F2" w:rsidRPr="00E17BD4" w:rsidRDefault="00E833F2" w:rsidP="00835FC2">
            <w:pPr>
              <w:spacing w:before="10" w:after="10" w:line="276" w:lineRule="auto"/>
              <w:rPr>
                <w:rFonts w:eastAsia="Calibri" w:cs="Times New Roman"/>
                <w:szCs w:val="24"/>
                <w:lang w:eastAsia="en-GB"/>
              </w:rPr>
            </w:pPr>
          </w:p>
          <w:p w14:paraId="112969DB" w14:textId="77777777" w:rsidR="00E833F2" w:rsidRPr="00E17BD4" w:rsidRDefault="00E833F2">
            <w:pPr>
              <w:numPr>
                <w:ilvl w:val="0"/>
                <w:numId w:val="6"/>
              </w:numPr>
              <w:spacing w:before="10" w:after="10" w:line="276" w:lineRule="auto"/>
              <w:ind w:hanging="357"/>
              <w:rPr>
                <w:rFonts w:eastAsia="Calibri" w:cs="Times New Roman"/>
                <w:szCs w:val="24"/>
                <w:lang w:eastAsia="en-GB"/>
              </w:rPr>
            </w:pPr>
            <w:r w:rsidRPr="00E17BD4">
              <w:rPr>
                <w:rFonts w:eastAsia="Calibri" w:cs="Times New Roman"/>
                <w:szCs w:val="24"/>
                <w:lang w:eastAsia="en-GB"/>
              </w:rPr>
              <w:t>The only amendment that the Respondent would seek is that the words “or s.63(l. A)” be added after the words “s.63(l)” in prohibitions a, b, and c of the ASBO.</w:t>
            </w:r>
          </w:p>
          <w:p w14:paraId="7CCEBFE9" w14:textId="77777777" w:rsidR="00E833F2" w:rsidRPr="00E17BD4" w:rsidRDefault="00E833F2" w:rsidP="00835FC2">
            <w:pPr>
              <w:spacing w:before="10" w:after="10" w:line="276" w:lineRule="auto"/>
              <w:rPr>
                <w:rFonts w:eastAsia="Calibri" w:cs="Times New Roman"/>
                <w:szCs w:val="24"/>
                <w:lang w:eastAsia="en-GB"/>
              </w:rPr>
            </w:pPr>
          </w:p>
          <w:p w14:paraId="22A5472E" w14:textId="77777777" w:rsidR="00E833F2" w:rsidRPr="00E17BD4" w:rsidRDefault="00E833F2">
            <w:pPr>
              <w:numPr>
                <w:ilvl w:val="0"/>
                <w:numId w:val="6"/>
              </w:numPr>
              <w:spacing w:before="10" w:after="10" w:line="276" w:lineRule="auto"/>
              <w:ind w:hanging="357"/>
              <w:rPr>
                <w:rFonts w:eastAsia="Calibri" w:cs="Times New Roman"/>
                <w:szCs w:val="24"/>
                <w:lang w:eastAsia="en-GB"/>
              </w:rPr>
            </w:pPr>
            <w:r w:rsidRPr="00E17BD4">
              <w:rPr>
                <w:rFonts w:eastAsia="Calibri" w:cs="Times New Roman"/>
                <w:szCs w:val="24"/>
                <w:lang w:eastAsia="en-GB"/>
              </w:rPr>
              <w:t>It is submitted that the terms of the ASBO as drafted are necessary and proportionate in that they should have minimal impact on the Appellant’s life and legitimate business activities.</w:t>
            </w:r>
          </w:p>
          <w:p w14:paraId="39A87B2A" w14:textId="77777777" w:rsidR="00E833F2" w:rsidRPr="00E17BD4" w:rsidRDefault="00E833F2" w:rsidP="00835FC2">
            <w:pPr>
              <w:spacing w:before="10" w:after="10" w:line="276" w:lineRule="auto"/>
              <w:ind w:left="777"/>
              <w:rPr>
                <w:rFonts w:eastAsia="Calibri" w:cs="Times New Roman"/>
                <w:color w:val="000000"/>
                <w:szCs w:val="24"/>
                <w:lang w:eastAsia="en-GB"/>
              </w:rPr>
            </w:pPr>
          </w:p>
          <w:p w14:paraId="2F7855ED" w14:textId="332CEEF0" w:rsidR="0093263E" w:rsidRPr="00E17BD4" w:rsidRDefault="00E833F2" w:rsidP="00835FC2">
            <w:pPr>
              <w:spacing w:before="10" w:after="10" w:line="276" w:lineRule="auto"/>
              <w:rPr>
                <w:rFonts w:cs="Times New Roman"/>
                <w:szCs w:val="24"/>
                <w:lang w:eastAsia="en-GB"/>
              </w:rPr>
            </w:pPr>
            <w:bookmarkStart w:id="16" w:name="_Hlk118198375"/>
            <w:r w:rsidRPr="00E17BD4">
              <w:rPr>
                <w:rFonts w:eastAsia="Calibri" w:cs="Times New Roman"/>
                <w:b/>
                <w:bCs/>
                <w:szCs w:val="24"/>
                <w:lang w:eastAsia="en-GB"/>
              </w:rPr>
              <w:t>Robert Talalay</w:t>
            </w:r>
            <w:bookmarkEnd w:id="16"/>
            <w:r w:rsidRPr="00E17BD4">
              <w:rPr>
                <w:rFonts w:eastAsia="Calibri" w:cs="Times New Roman"/>
                <w:b/>
                <w:bCs/>
                <w:caps/>
                <w:szCs w:val="24"/>
                <w:lang w:eastAsia="en-GB"/>
              </w:rPr>
              <w:t xml:space="preserve"> </w:t>
            </w:r>
            <w:r w:rsidR="0093263E" w:rsidRPr="00E17BD4">
              <w:t xml:space="preserve">at the </w:t>
            </w:r>
            <w:r w:rsidRPr="00E17BD4">
              <w:rPr>
                <w:rFonts w:cs="Times New Roman"/>
                <w:szCs w:val="24"/>
                <w:lang w:eastAsia="en-GB"/>
              </w:rPr>
              <w:t>Chambers of</w:t>
            </w:r>
            <w:r w:rsidR="0093263E" w:rsidRPr="00E17BD4">
              <w:rPr>
                <w:rFonts w:cs="Times New Roman"/>
                <w:szCs w:val="24"/>
                <w:lang w:eastAsia="en-GB"/>
              </w:rPr>
              <w:t>: -</w:t>
            </w:r>
          </w:p>
          <w:p w14:paraId="735235DA" w14:textId="77777777" w:rsidR="0093263E" w:rsidRPr="00E17BD4" w:rsidRDefault="0093263E" w:rsidP="0093263E">
            <w:pPr>
              <w:spacing w:before="10" w:after="10" w:line="276" w:lineRule="auto"/>
              <w15:collapsed w:val="0"/>
              <w:rPr>
                <w:rFonts w:cs="Times New Roman"/>
                <w:szCs w:val="24"/>
                <w:lang w:eastAsia="en-GB"/>
              </w:rPr>
            </w:pPr>
            <w:r w:rsidRPr="00E17BD4">
              <w:rPr>
                <w:rFonts w:cs="Times New Roman"/>
                <w:szCs w:val="24"/>
                <w:lang w:eastAsia="en-GB"/>
              </w:rPr>
              <w:t>5 Essex Court</w:t>
            </w:r>
          </w:p>
          <w:p w14:paraId="33E8E235" w14:textId="77777777" w:rsidR="0093263E" w:rsidRPr="00E17BD4" w:rsidRDefault="0093263E" w:rsidP="0093263E">
            <w:pPr>
              <w:spacing w:before="10" w:after="10" w:line="276" w:lineRule="auto"/>
              <w15:collapsed w:val="0"/>
              <w:rPr>
                <w:rFonts w:cs="Times New Roman"/>
                <w:szCs w:val="24"/>
                <w:lang w:eastAsia="en-GB"/>
              </w:rPr>
            </w:pPr>
            <w:r w:rsidRPr="00E17BD4">
              <w:rPr>
                <w:rFonts w:cs="Times New Roman"/>
                <w:szCs w:val="24"/>
                <w:lang w:eastAsia="en-GB"/>
              </w:rPr>
              <w:t>Temple, London, EC4Y 9AH</w:t>
            </w:r>
          </w:p>
          <w:p w14:paraId="083AE865" w14:textId="203757E9" w:rsidR="0093263E" w:rsidRPr="00E17BD4" w:rsidRDefault="0093263E" w:rsidP="0093263E">
            <w:pPr>
              <w:spacing w:before="10" w:after="10" w:line="276" w:lineRule="auto"/>
              <w15:collapsed w:val="0"/>
              <w:rPr>
                <w:rFonts w:cs="Times New Roman"/>
                <w:szCs w:val="24"/>
                <w:lang w:eastAsia="en-GB"/>
              </w:rPr>
            </w:pPr>
            <w:r w:rsidRPr="00E17BD4">
              <w:rPr>
                <w:rFonts w:cs="Times New Roman"/>
                <w:szCs w:val="24"/>
                <w:lang w:eastAsia="en-GB"/>
              </w:rPr>
              <w:t>020 7410 2000</w:t>
            </w:r>
          </w:p>
          <w:p w14:paraId="30F8DCDB" w14:textId="06343DFF" w:rsidR="0093263E" w:rsidRPr="00E17BD4" w:rsidRDefault="0093263E" w:rsidP="0093263E">
            <w:pPr>
              <w:spacing w:before="10" w:after="10" w:line="276" w:lineRule="auto"/>
              <w:rPr>
                <w:rFonts w:cs="Times New Roman"/>
                <w:szCs w:val="24"/>
                <w:lang w:eastAsia="en-GB"/>
              </w:rPr>
            </w:pPr>
            <w:r w:rsidRPr="00E17BD4">
              <w:rPr>
                <w:rFonts w:cs="Times New Roman"/>
                <w:szCs w:val="24"/>
                <w:lang w:eastAsia="en-GB"/>
              </w:rPr>
              <w:t>clerks@5essexcourt.co.uk</w:t>
            </w:r>
          </w:p>
          <w:p w14:paraId="7C032C1A" w14:textId="77777777" w:rsidR="0093263E" w:rsidRPr="00E17BD4" w:rsidRDefault="0093263E" w:rsidP="00835FC2">
            <w:pPr>
              <w:spacing w:before="10" w:after="10"/>
              <w:rPr>
                <w:rFonts w:cs="Times New Roman"/>
                <w:szCs w:val="24"/>
                <w:lang w:eastAsia="en-GB"/>
              </w:rPr>
            </w:pPr>
          </w:p>
          <w:p w14:paraId="35193A93" w14:textId="313B8565" w:rsidR="00E833F2" w:rsidRPr="00E17BD4" w:rsidRDefault="0093263E" w:rsidP="00835FC2">
            <w:pPr>
              <w:spacing w:before="10" w:after="10"/>
              <w:rPr>
                <w:rFonts w:eastAsia="Calibri" w:cs="Times New Roman"/>
                <w:szCs w:val="24"/>
                <w:lang w:eastAsia="en-GB"/>
              </w:rPr>
            </w:pPr>
            <w:r w:rsidRPr="00E17BD4">
              <w:rPr>
                <w:rFonts w:eastAsia="Calibri" w:cs="Times New Roman"/>
                <w:b/>
                <w:bCs/>
                <w:szCs w:val="24"/>
                <w:lang w:eastAsia="en-GB"/>
              </w:rPr>
              <w:t>Dated:</w:t>
            </w:r>
            <w:r w:rsidRPr="00E17BD4">
              <w:rPr>
                <w:rFonts w:eastAsia="Calibri" w:cs="Times New Roman"/>
                <w:szCs w:val="24"/>
                <w:lang w:eastAsia="en-GB"/>
              </w:rPr>
              <w:t xml:space="preserve"> - </w:t>
            </w:r>
            <w:r w:rsidR="00E833F2" w:rsidRPr="00E17BD4">
              <w:rPr>
                <w:rFonts w:eastAsia="Calibri" w:cs="Times New Roman"/>
                <w:szCs w:val="24"/>
                <w:lang w:eastAsia="en-GB"/>
              </w:rPr>
              <w:t>31</w:t>
            </w:r>
            <w:r w:rsidR="00E833F2" w:rsidRPr="00E17BD4">
              <w:rPr>
                <w:rFonts w:eastAsia="Calibri" w:cs="Times New Roman"/>
                <w:szCs w:val="24"/>
                <w:vertAlign w:val="superscript"/>
                <w:lang w:eastAsia="en-GB"/>
              </w:rPr>
              <w:t>st</w:t>
            </w:r>
            <w:r w:rsidR="00E833F2" w:rsidRPr="00E17BD4">
              <w:rPr>
                <w:rFonts w:eastAsia="Calibri" w:cs="Times New Roman"/>
                <w:szCs w:val="24"/>
                <w:lang w:eastAsia="en-GB"/>
              </w:rPr>
              <w:t xml:space="preserve"> January 2016</w:t>
            </w:r>
          </w:p>
          <w:p w14:paraId="23E8EC6D" w14:textId="77777777" w:rsidR="00E833F2" w:rsidRPr="00E17BD4" w:rsidRDefault="00E833F2" w:rsidP="00835FC2">
            <w:pPr>
              <w:spacing w:before="10" w:after="10"/>
              <w:ind w:left="57"/>
              <w:rPr>
                <w:rFonts w:eastAsia="Calibri" w:cs="Times New Roman"/>
                <w:color w:val="0000FF"/>
                <w:szCs w:val="24"/>
                <w:lang w:eastAsia="en-GB"/>
              </w:rPr>
            </w:pPr>
          </w:p>
          <w:p w14:paraId="39C2CEF7" w14:textId="77777777" w:rsidR="00E833F2" w:rsidRPr="00E17BD4" w:rsidRDefault="00E833F2" w:rsidP="00835FC2">
            <w:pPr>
              <w:spacing w:before="10" w:after="10"/>
              <w:ind w:left="57"/>
              <w:rPr>
                <w:rFonts w:eastAsia="Calibri" w:cs="Times New Roman"/>
                <w:szCs w:val="24"/>
                <w:lang w:eastAsia="en-GB"/>
              </w:rPr>
            </w:pPr>
            <w:r w:rsidRPr="00E17BD4">
              <w:rPr>
                <w:rFonts w:eastAsia="Calibri" w:cs="Times New Roman"/>
                <w:szCs w:val="24"/>
                <w:lang w:eastAsia="en-GB"/>
              </w:rPr>
              <w:fldChar w:fldCharType="begin"/>
            </w:r>
            <w:r w:rsidRPr="00E17BD4">
              <w:rPr>
                <w:rFonts w:eastAsia="Calibri" w:cs="Times New Roman"/>
                <w:szCs w:val="24"/>
                <w:lang w:eastAsia="en-GB"/>
              </w:rPr>
              <w:instrText xml:space="preserve"> PAGE \* MERGEFORMAT </w:instrText>
            </w:r>
            <w:r w:rsidRPr="00E17BD4">
              <w:rPr>
                <w:rFonts w:eastAsia="Calibri" w:cs="Times New Roman"/>
                <w:szCs w:val="24"/>
                <w:lang w:eastAsia="en-GB"/>
              </w:rPr>
              <w:fldChar w:fldCharType="separate"/>
            </w:r>
            <w:r w:rsidRPr="00E17BD4">
              <w:rPr>
                <w:rFonts w:eastAsia="Calibri" w:cs="Times New Roman"/>
                <w:color w:val="000000"/>
                <w:szCs w:val="24"/>
                <w:lang w:eastAsia="en-GB"/>
              </w:rPr>
              <w:t>5</w:t>
            </w:r>
            <w:r w:rsidRPr="00E17BD4">
              <w:rPr>
                <w:rFonts w:eastAsia="Calibri" w:cs="Times New Roman"/>
                <w:szCs w:val="24"/>
                <w:lang w:eastAsia="en-GB"/>
              </w:rPr>
              <w:fldChar w:fldCharType="end"/>
            </w:r>
          </w:p>
          <w:p w14:paraId="018AAA82" w14:textId="77777777" w:rsidR="00E833F2" w:rsidRPr="00E17BD4" w:rsidRDefault="00E833F2" w:rsidP="00835FC2">
            <w:pPr>
              <w:spacing w:before="10" w:after="10"/>
              <w:ind w:left="57"/>
              <w:rPr>
                <w:rFonts w:eastAsia="Calibri" w:cs="Times New Roman"/>
                <w:b/>
                <w:bCs/>
                <w:szCs w:val="24"/>
                <w:u w:val="single"/>
                <w:lang w:val="en-US" w:eastAsia="en-GB"/>
              </w:rPr>
            </w:pPr>
          </w:p>
        </w:tc>
      </w:tr>
    </w:tbl>
    <w:p w14:paraId="26F447BD" w14:textId="77777777" w:rsidR="00E833F2" w:rsidRPr="00E17BD4" w:rsidRDefault="00E833F2" w:rsidP="00E833F2">
      <w:pPr>
        <w:spacing w:before="10" w:after="10" w:line="240" w:lineRule="auto"/>
        <w:ind w:left="57"/>
        <w15:collapsed/>
        <w:rPr>
          <w:rFonts w:eastAsia="Calibri" w:cs="Times New Roman"/>
          <w:b/>
          <w:bCs/>
          <w:szCs w:val="24"/>
          <w:u w:val="single"/>
          <w:lang w:val="en-US" w:eastAsia="en-GB"/>
        </w:rPr>
      </w:pPr>
      <w:r w:rsidRPr="00E17BD4">
        <w:rPr>
          <w:rFonts w:eastAsia="Calibri" w:cs="Times New Roman"/>
          <w:b/>
          <w:bCs/>
          <w:szCs w:val="24"/>
          <w:u w:val="single"/>
          <w:lang w:val="en-US" w:eastAsia="en-GB"/>
        </w:rPr>
        <w:lastRenderedPageBreak/>
        <w:t>93,</w:t>
      </w:r>
    </w:p>
    <w:tbl>
      <w:tblPr>
        <w:tblStyle w:val="TableGrid"/>
        <w:tblW w:w="10485" w:type="dxa"/>
        <w:tblInd w:w="0" w:type="dxa"/>
        <w:tblLayout w:type="fixed"/>
        <w:tblLook w:val="04A0" w:firstRow="1" w:lastRow="0" w:firstColumn="1" w:lastColumn="0" w:noHBand="0" w:noVBand="1"/>
      </w:tblPr>
      <w:tblGrid>
        <w:gridCol w:w="10485"/>
      </w:tblGrid>
      <w:tr w:rsidR="00E833F2" w:rsidRPr="00E17BD4" w14:paraId="2955345D" w14:textId="77777777" w:rsidTr="00835FC2">
        <w:tc>
          <w:tcPr>
            <w:tcW w:w="10485" w:type="dxa"/>
            <w:tcBorders>
              <w:top w:val="single" w:sz="4" w:space="0" w:color="auto"/>
              <w:left w:val="single" w:sz="4" w:space="0" w:color="auto"/>
              <w:bottom w:val="single" w:sz="4" w:space="0" w:color="auto"/>
              <w:right w:val="single" w:sz="4" w:space="0" w:color="auto"/>
            </w:tcBorders>
          </w:tcPr>
          <w:p w14:paraId="41BB910D" w14:textId="53B86A80" w:rsidR="001801B2" w:rsidRPr="00E17BD4" w:rsidRDefault="001801B2" w:rsidP="001801B2">
            <w:pPr>
              <w:spacing w:before="10" w:after="10"/>
              <w15:collapsed w:val="0"/>
              <w:rPr>
                <w:rFonts w:eastAsia="Calibri" w:cs="Times New Roman"/>
                <w:b/>
                <w:bCs/>
                <w:szCs w:val="24"/>
              </w:rPr>
            </w:pPr>
          </w:p>
          <w:p w14:paraId="64DA94FA" w14:textId="77777777" w:rsidR="001801B2" w:rsidRPr="00E17BD4" w:rsidRDefault="001801B2" w:rsidP="00835FC2">
            <w:pPr>
              <w:spacing w:before="10" w:after="10"/>
              <w:ind w:left="57"/>
              <w15:collapsed w:val="0"/>
              <w:rPr>
                <w:rFonts w:eastAsia="Calibri" w:cs="Times New Roman"/>
                <w:b/>
                <w:bCs/>
                <w:szCs w:val="24"/>
              </w:rPr>
            </w:pPr>
          </w:p>
          <w:p w14:paraId="08E6B927" w14:textId="77777777" w:rsidR="00E833F2" w:rsidRPr="00E17BD4" w:rsidRDefault="00E833F2" w:rsidP="00835FC2">
            <w:pPr>
              <w:spacing w:before="10" w:after="10"/>
              <w:ind w:left="57"/>
              <w:rPr>
                <w:rFonts w:eastAsia="Calibri" w:cs="Times New Roman"/>
                <w:b/>
                <w:bCs/>
                <w:szCs w:val="24"/>
                <w:u w:val="single"/>
                <w:lang w:val="en-US" w:eastAsia="en-GB"/>
              </w:rPr>
            </w:pPr>
          </w:p>
          <w:p w14:paraId="1659C2BF" w14:textId="77777777" w:rsidR="00E833F2" w:rsidRPr="00E17BD4" w:rsidRDefault="00E833F2" w:rsidP="00835FC2">
            <w:pPr>
              <w:spacing w:before="10" w:after="10"/>
              <w:ind w:left="57"/>
              <w15:collapsed w:val="0"/>
              <w:rPr>
                <w:rFonts w:eastAsia="Calibri" w:cs="Times New Roman"/>
                <w:szCs w:val="24"/>
                <w:lang w:eastAsia="en-GB"/>
              </w:rPr>
            </w:pPr>
            <w:r w:rsidRPr="00E17BD4">
              <w:rPr>
                <w:rFonts w:eastAsia="Calibri" w:cs="Times New Roman"/>
                <w:color w:val="000000"/>
                <w:szCs w:val="24"/>
                <w:lang w:eastAsia="en-GB"/>
              </w:rPr>
              <w:t>6</w:t>
            </w:r>
          </w:p>
          <w:p w14:paraId="0C90C7FF" w14:textId="77777777" w:rsidR="00E833F2" w:rsidRPr="00E17BD4" w:rsidRDefault="00E833F2" w:rsidP="00835FC2">
            <w:pPr>
              <w:spacing w:before="10" w:after="10"/>
              <w:ind w:left="57"/>
              <w:rPr>
                <w:rFonts w:eastAsia="Calibri" w:cs="Times New Roman"/>
                <w:b/>
                <w:bCs/>
                <w:szCs w:val="24"/>
                <w:u w:val="single"/>
                <w:lang w:val="en-US" w:eastAsia="en-GB"/>
              </w:rPr>
            </w:pPr>
          </w:p>
        </w:tc>
      </w:tr>
    </w:tbl>
    <w:p w14:paraId="44C6AC80" w14:textId="77777777" w:rsidR="00E833F2" w:rsidRPr="00E17BD4" w:rsidRDefault="00E833F2" w:rsidP="00E833F2">
      <w:pPr>
        <w:spacing w:before="10" w:after="10" w:line="240" w:lineRule="auto"/>
        <w:ind w:left="57"/>
        <w15:collapsed/>
        <w:rPr>
          <w:rFonts w:eastAsia="Calibri" w:cs="Times New Roman"/>
          <w:b/>
          <w:bCs/>
          <w:szCs w:val="24"/>
          <w:u w:val="single"/>
          <w:lang w:val="en-US" w:eastAsia="en-GB"/>
        </w:rPr>
      </w:pPr>
      <w:r w:rsidRPr="00E17BD4">
        <w:rPr>
          <w:rFonts w:eastAsia="Calibri" w:cs="Times New Roman"/>
          <w:b/>
          <w:bCs/>
          <w:szCs w:val="24"/>
          <w:u w:val="single"/>
          <w:lang w:val="en-US" w:eastAsia="en-GB"/>
        </w:rPr>
        <w:t>94,</w:t>
      </w:r>
    </w:p>
    <w:p w14:paraId="14D486BD" w14:textId="77777777" w:rsidR="00E833F2" w:rsidRPr="00E17BD4" w:rsidRDefault="00E833F2" w:rsidP="00E833F2">
      <w:pPr>
        <w:spacing w:before="10" w:after="10" w:line="240" w:lineRule="auto"/>
        <w:ind w:left="57"/>
        <w15:collapsed/>
        <w:rPr>
          <w:rFonts w:eastAsia="Calibri" w:cs="Times New Roman"/>
          <w:b/>
          <w:bCs/>
          <w:szCs w:val="24"/>
          <w:u w:val="single"/>
          <w:lang w:val="en-US" w:eastAsia="en-GB"/>
        </w:rPr>
      </w:pPr>
    </w:p>
    <w:p w14:paraId="3841CB24" w14:textId="77777777" w:rsidR="00E833F2" w:rsidRPr="00E17BD4" w:rsidRDefault="00E833F2" w:rsidP="00E833F2">
      <w:pPr>
        <w:spacing w:before="10" w:after="10" w:line="240" w:lineRule="auto"/>
        <w:ind w:left="57"/>
        <w15:collapsed/>
        <w:rPr>
          <w:rFonts w:eastAsia="Calibri" w:cs="Times New Roman"/>
          <w:b/>
          <w:bCs/>
          <w:szCs w:val="24"/>
          <w:u w:val="single"/>
          <w:lang w:val="en-US" w:eastAsia="en-GB"/>
        </w:rPr>
      </w:pPr>
    </w:p>
    <w:tbl>
      <w:tblPr>
        <w:tblStyle w:val="TableGrid"/>
        <w:tblW w:w="10484" w:type="dxa"/>
        <w:tblInd w:w="0" w:type="dxa"/>
        <w:tblLayout w:type="fixed"/>
        <w:tblLook w:val="04A0" w:firstRow="1" w:lastRow="0" w:firstColumn="1" w:lastColumn="0" w:noHBand="0" w:noVBand="1"/>
      </w:tblPr>
      <w:tblGrid>
        <w:gridCol w:w="10484"/>
      </w:tblGrid>
      <w:tr w:rsidR="00E833F2" w:rsidRPr="00E17BD4" w14:paraId="294A49C1" w14:textId="77777777" w:rsidTr="00835FC2">
        <w:tc>
          <w:tcPr>
            <w:tcW w:w="9783" w:type="dxa"/>
            <w:tcBorders>
              <w:top w:val="single" w:sz="4" w:space="0" w:color="auto"/>
              <w:left w:val="single" w:sz="4" w:space="0" w:color="auto"/>
              <w:bottom w:val="single" w:sz="4" w:space="0" w:color="auto"/>
              <w:right w:val="single" w:sz="4" w:space="0" w:color="auto"/>
            </w:tcBorders>
          </w:tcPr>
          <w:p w14:paraId="4F1AECAF" w14:textId="77777777" w:rsidR="00E833F2" w:rsidRPr="00E17BD4" w:rsidRDefault="00E833F2" w:rsidP="00835FC2">
            <w:pPr>
              <w:spacing w:before="10" w:after="10" w:line="276" w:lineRule="auto"/>
              <w:rPr>
                <w:rFonts w:eastAsia="Calibri" w:cs="Times New Roman"/>
                <w:b/>
                <w:bCs/>
                <w:szCs w:val="24"/>
                <w:u w:val="single"/>
                <w:lang w:val="en-US" w:eastAsia="en-GB"/>
              </w:rPr>
            </w:pPr>
          </w:p>
          <w:p w14:paraId="56F6CFC9" w14:textId="77777777" w:rsidR="00E833F2" w:rsidRPr="00E17BD4" w:rsidRDefault="00E833F2" w:rsidP="00835FC2">
            <w:pPr>
              <w:spacing w:before="10" w:after="10" w:line="276" w:lineRule="auto"/>
              <w:ind w:left="57"/>
              <w:rPr>
                <w:rFonts w:eastAsia="Calibri" w:cs="Times New Roman"/>
                <w:color w:val="0000FF"/>
                <w:szCs w:val="24"/>
                <w:u w:val="single"/>
              </w:rPr>
            </w:pPr>
            <w:r w:rsidRPr="00E17BD4">
              <w:rPr>
                <w:rFonts w:eastAsia="Calibri" w:cs="Times New Roman"/>
                <w:color w:val="0000FF"/>
                <w:szCs w:val="24"/>
                <w:u w:val="single"/>
              </w:rPr>
              <w:t>Simon Cordell’s Skeleton Argument (2) Pdf</w:t>
            </w:r>
          </w:p>
          <w:p w14:paraId="558E4688" w14:textId="77777777" w:rsidR="00E833F2" w:rsidRPr="00E17BD4" w:rsidRDefault="00E833F2" w:rsidP="00835FC2">
            <w:pPr>
              <w:spacing w:before="10" w:after="10" w:line="276" w:lineRule="auto"/>
              <w:ind w:left="57"/>
              <w:rPr>
                <w:rFonts w:eastAsia="Calibri" w:cs="Times New Roman"/>
                <w:szCs w:val="24"/>
                <w:u w:val="single"/>
              </w:rPr>
            </w:pPr>
          </w:p>
          <w:p w14:paraId="4E34BA8E" w14:textId="77777777" w:rsidR="00E833F2" w:rsidRPr="00E17BD4" w:rsidRDefault="00E833F2" w:rsidP="00835FC2">
            <w:pPr>
              <w:spacing w:line="276" w:lineRule="auto"/>
              <w15:collapsed w:val="0"/>
              <w:rPr>
                <w:rFonts w:cs="Times New Roman"/>
                <w:b/>
                <w:bCs/>
                <w:szCs w:val="24"/>
              </w:rPr>
            </w:pPr>
            <w:r w:rsidRPr="00E17BD4">
              <w:rPr>
                <w:rFonts w:cs="Times New Roman"/>
                <w:b/>
                <w:bCs/>
                <w:szCs w:val="24"/>
              </w:rPr>
              <w:t>Case No A20150064</w:t>
            </w:r>
          </w:p>
          <w:p w14:paraId="57E5A9AF" w14:textId="77777777" w:rsidR="00E833F2" w:rsidRPr="00E17BD4" w:rsidRDefault="00E833F2" w:rsidP="00835FC2">
            <w:pPr>
              <w:spacing w:before="10" w:after="10" w:line="276" w:lineRule="auto"/>
              <w:ind w:left="57"/>
              <w:rPr>
                <w:rFonts w:eastAsia="Calibri" w:cs="Times New Roman"/>
                <w:szCs w:val="24"/>
                <w:u w:val="single"/>
              </w:rPr>
            </w:pPr>
          </w:p>
          <w:p w14:paraId="20AB7F16" w14:textId="77777777" w:rsidR="00E833F2" w:rsidRPr="00E17BD4" w:rsidRDefault="00E833F2" w:rsidP="00835FC2">
            <w:pPr>
              <w:spacing w:line="276" w:lineRule="auto"/>
              <w:jc w:val="center"/>
              <w:rPr>
                <w:rFonts w:cs="Times New Roman"/>
                <w:b/>
                <w:bCs/>
                <w:szCs w:val="24"/>
              </w:rPr>
            </w:pPr>
            <w:r w:rsidRPr="00E17BD4">
              <w:rPr>
                <w:rFonts w:cs="Times New Roman"/>
                <w:b/>
                <w:bCs/>
                <w:szCs w:val="24"/>
                <w:lang w:eastAsia="en-GB"/>
              </w:rPr>
              <w:t>IN THE WOOD GREEN CROWN COURT</w:t>
            </w:r>
          </w:p>
          <w:p w14:paraId="6E3720AB" w14:textId="77777777" w:rsidR="00E833F2" w:rsidRPr="00E17BD4" w:rsidRDefault="00E833F2" w:rsidP="00835FC2">
            <w:pPr>
              <w:spacing w:line="276" w:lineRule="auto"/>
              <w:jc w:val="center"/>
              <w:rPr>
                <w:rFonts w:cs="Times New Roman"/>
                <w:b/>
                <w:bCs/>
                <w:szCs w:val="24"/>
                <w:lang w:eastAsia="en-GB"/>
              </w:rPr>
            </w:pPr>
            <w:r w:rsidRPr="00E17BD4">
              <w:rPr>
                <w:rFonts w:cs="Times New Roman"/>
                <w:b/>
                <w:bCs/>
                <w:szCs w:val="24"/>
                <w:lang w:eastAsia="en-GB"/>
              </w:rPr>
              <w:t>IN THE MATTER OF AN APPEAL AGAINST AN ANTI-SOCIAL</w:t>
            </w:r>
          </w:p>
          <w:p w14:paraId="53ED2A5E" w14:textId="77777777" w:rsidR="00E833F2" w:rsidRPr="00E17BD4" w:rsidRDefault="00E833F2" w:rsidP="00835FC2">
            <w:pPr>
              <w:spacing w:line="276" w:lineRule="auto"/>
              <w:jc w:val="center"/>
              <w:rPr>
                <w:rFonts w:cs="Times New Roman"/>
                <w:b/>
                <w:bCs/>
                <w:szCs w:val="24"/>
                <w:lang w:eastAsia="en-GB"/>
              </w:rPr>
            </w:pPr>
            <w:r w:rsidRPr="00E17BD4">
              <w:rPr>
                <w:rFonts w:cs="Times New Roman"/>
                <w:b/>
                <w:bCs/>
                <w:szCs w:val="24"/>
                <w:lang w:eastAsia="en-GB"/>
              </w:rPr>
              <w:t>BEHAVIOUR ORDER</w:t>
            </w:r>
          </w:p>
          <w:p w14:paraId="4C7F47DE" w14:textId="77777777" w:rsidR="00E833F2" w:rsidRPr="00E17BD4" w:rsidRDefault="00E833F2" w:rsidP="00835FC2">
            <w:pPr>
              <w:spacing w:line="276" w:lineRule="auto"/>
              <w:jc w:val="center"/>
              <w:rPr>
                <w:rFonts w:cs="Times New Roman"/>
                <w:b/>
                <w:bCs/>
                <w:szCs w:val="24"/>
                <w:lang w:eastAsia="en-GB"/>
              </w:rPr>
            </w:pPr>
            <w:r w:rsidRPr="00E17BD4">
              <w:rPr>
                <w:rFonts w:cs="Times New Roman"/>
                <w:b/>
                <w:bCs/>
                <w:szCs w:val="24"/>
                <w:lang w:eastAsia="en-GB"/>
              </w:rPr>
              <w:t>BETWEEN:</w:t>
            </w:r>
          </w:p>
          <w:p w14:paraId="49F4E2D2" w14:textId="77777777" w:rsidR="00E833F2" w:rsidRPr="00E17BD4" w:rsidRDefault="00E833F2" w:rsidP="00835FC2">
            <w:pPr>
              <w:spacing w:line="276" w:lineRule="auto"/>
              <w:jc w:val="center"/>
              <w:rPr>
                <w:rFonts w:cs="Times New Roman"/>
                <w:b/>
                <w:bCs/>
                <w:szCs w:val="24"/>
                <w:lang w:eastAsia="en-GB"/>
              </w:rPr>
            </w:pPr>
            <w:r w:rsidRPr="00E17BD4">
              <w:rPr>
                <w:rFonts w:cs="Times New Roman"/>
                <w:b/>
                <w:bCs/>
                <w:szCs w:val="24"/>
                <w:lang w:eastAsia="en-GB"/>
              </w:rPr>
              <w:t>SIMON CORDELL</w:t>
            </w:r>
          </w:p>
          <w:p w14:paraId="52AE5D97" w14:textId="77777777" w:rsidR="00E833F2" w:rsidRPr="00E17BD4" w:rsidRDefault="00E833F2" w:rsidP="00835FC2">
            <w:pPr>
              <w:spacing w:line="276" w:lineRule="auto"/>
              <w:jc w:val="center"/>
              <w:rPr>
                <w:rFonts w:cs="Times New Roman"/>
                <w:b/>
                <w:bCs/>
                <w:szCs w:val="24"/>
                <w:lang w:eastAsia="en-GB"/>
              </w:rPr>
            </w:pPr>
            <w:r w:rsidRPr="00E17BD4">
              <w:rPr>
                <w:rFonts w:cs="Times New Roman"/>
                <w:b/>
                <w:bCs/>
                <w:szCs w:val="24"/>
                <w:lang w:eastAsia="en-GB"/>
              </w:rPr>
              <w:t>Appellant</w:t>
            </w:r>
          </w:p>
          <w:p w14:paraId="064958C1" w14:textId="77777777" w:rsidR="00E833F2" w:rsidRPr="00E17BD4" w:rsidRDefault="00E833F2" w:rsidP="00835FC2">
            <w:pPr>
              <w:spacing w:line="276" w:lineRule="auto"/>
              <w:jc w:val="center"/>
              <w:rPr>
                <w:rFonts w:cs="Times New Roman"/>
                <w:b/>
                <w:bCs/>
                <w:szCs w:val="24"/>
                <w:lang w:eastAsia="en-GB"/>
              </w:rPr>
            </w:pPr>
            <w:r w:rsidRPr="00E17BD4">
              <w:rPr>
                <w:rFonts w:cs="Times New Roman"/>
                <w:b/>
                <w:bCs/>
                <w:szCs w:val="24"/>
                <w:lang w:eastAsia="en-GB"/>
              </w:rPr>
              <w:t>-and-</w:t>
            </w:r>
          </w:p>
          <w:p w14:paraId="46DE90FF" w14:textId="77777777" w:rsidR="00E833F2" w:rsidRPr="00E17BD4" w:rsidRDefault="00E833F2" w:rsidP="00835FC2">
            <w:pPr>
              <w:spacing w:line="276" w:lineRule="auto"/>
              <w:jc w:val="center"/>
              <w:rPr>
                <w:rFonts w:cs="Times New Roman"/>
                <w:b/>
                <w:bCs/>
                <w:szCs w:val="24"/>
                <w:lang w:eastAsia="en-GB"/>
              </w:rPr>
            </w:pPr>
            <w:r w:rsidRPr="00E17BD4">
              <w:rPr>
                <w:rFonts w:cs="Times New Roman"/>
                <w:b/>
                <w:bCs/>
                <w:szCs w:val="24"/>
                <w:lang w:eastAsia="en-GB"/>
              </w:rPr>
              <w:t>THE COMMISSIONER OF POLICE OF THE METROPOLIS</w:t>
            </w:r>
          </w:p>
          <w:p w14:paraId="636D58E8" w14:textId="77777777" w:rsidR="00E833F2" w:rsidRPr="00E17BD4" w:rsidRDefault="00E833F2" w:rsidP="00835FC2">
            <w:pPr>
              <w:spacing w:line="276" w:lineRule="auto"/>
              <w:jc w:val="center"/>
              <w:rPr>
                <w:rFonts w:cs="Times New Roman"/>
                <w:b/>
                <w:bCs/>
                <w:szCs w:val="24"/>
                <w:lang w:eastAsia="en-GB"/>
              </w:rPr>
            </w:pPr>
            <w:r w:rsidRPr="00E17BD4">
              <w:rPr>
                <w:rFonts w:cs="Times New Roman"/>
                <w:b/>
                <w:bCs/>
                <w:szCs w:val="24"/>
                <w:lang w:eastAsia="en-GB"/>
              </w:rPr>
              <w:t>Respondent</w:t>
            </w:r>
          </w:p>
          <w:p w14:paraId="74F8A70D" w14:textId="77777777" w:rsidR="00E833F2" w:rsidRPr="00E17BD4" w:rsidRDefault="00E833F2" w:rsidP="00835FC2">
            <w:pPr>
              <w:spacing w:before="10" w:after="10" w:line="276" w:lineRule="auto"/>
              <w:ind w:left="57"/>
              <w:rPr>
                <w:rFonts w:eastAsia="Calibri" w:cs="Times New Roman"/>
                <w:b/>
                <w:bCs/>
                <w:color w:val="000000"/>
                <w:szCs w:val="24"/>
                <w:lang w:eastAsia="en-GB"/>
              </w:rPr>
            </w:pPr>
          </w:p>
          <w:p w14:paraId="022D97B6" w14:textId="77777777" w:rsidR="00E833F2" w:rsidRPr="00E17BD4" w:rsidRDefault="00E833F2" w:rsidP="00835FC2">
            <w:pPr>
              <w:spacing w:before="10" w:after="10" w:line="276" w:lineRule="auto"/>
              <w:ind w:left="57"/>
              <w:rPr>
                <w:rFonts w:eastAsia="Calibri" w:cs="Times New Roman"/>
                <w:szCs w:val="24"/>
                <w:lang w:eastAsia="en-GB"/>
              </w:rPr>
            </w:pPr>
            <w:r w:rsidRPr="00E17BD4">
              <w:rPr>
                <w:rFonts w:eastAsia="Calibri" w:cs="Times New Roman"/>
                <w:b/>
                <w:bCs/>
                <w:color w:val="000000"/>
                <w:szCs w:val="24"/>
                <w:lang w:eastAsia="en-GB"/>
              </w:rPr>
              <w:t>CHRONOLOGY</w:t>
            </w:r>
          </w:p>
          <w:p w14:paraId="2A21C981" w14:textId="77777777" w:rsidR="00E833F2" w:rsidRPr="00E17BD4" w:rsidRDefault="00E833F2">
            <w:pPr>
              <w:pStyle w:val="ListParagraph"/>
              <w:numPr>
                <w:ilvl w:val="0"/>
                <w:numId w:val="11"/>
              </w:numPr>
              <w:spacing w:before="10" w:after="10" w:line="276" w:lineRule="auto"/>
              <w:rPr>
                <w:rFonts w:eastAsia="Calibri" w:cs="Times New Roman"/>
                <w:b/>
                <w:bCs/>
                <w:szCs w:val="24"/>
              </w:rPr>
            </w:pPr>
            <w:r w:rsidRPr="00E17BD4">
              <w:rPr>
                <w:rFonts w:eastAsia="Calibri" w:cs="Times New Roman"/>
                <w:b/>
                <w:bCs/>
                <w:szCs w:val="24"/>
              </w:rPr>
              <w:t>12/01/2013</w:t>
            </w:r>
          </w:p>
          <w:p w14:paraId="6D3C3008" w14:textId="77777777" w:rsidR="00E833F2" w:rsidRPr="00E17BD4" w:rsidRDefault="00E833F2">
            <w:pPr>
              <w:pStyle w:val="ListParagraph"/>
              <w:numPr>
                <w:ilvl w:val="0"/>
                <w:numId w:val="12"/>
              </w:numPr>
              <w:spacing w:before="10" w:after="10" w:line="276" w:lineRule="auto"/>
              <w:rPr>
                <w:rFonts w:eastAsia="Calibri" w:cs="Times New Roman"/>
                <w:szCs w:val="24"/>
              </w:rPr>
            </w:pPr>
            <w:r w:rsidRPr="00E17BD4">
              <w:rPr>
                <w:rFonts w:eastAsia="Calibri" w:cs="Times New Roman"/>
                <w:szCs w:val="24"/>
              </w:rPr>
              <w:t>Information pertaining to this date entered by PC Purcell that a vehicle belonging to the</w:t>
            </w:r>
            <w:r w:rsidRPr="00E17BD4">
              <w:rPr>
                <w:rFonts w:eastAsia="Calibri" w:cs="Times New Roman"/>
                <w:szCs w:val="24"/>
                <w:lang w:eastAsia="en-GB"/>
              </w:rPr>
              <w:t xml:space="preserve"> Appellant (Ford hocus Silver MA57LDY) was supplying equipment for a rave in Canary Wharf [R152-4]. Appellant accepts attendance but denies any organisational/supply role for a rave [A3]</w:t>
            </w:r>
          </w:p>
          <w:p w14:paraId="390B8F67" w14:textId="77777777" w:rsidR="00E833F2" w:rsidRPr="00E17BD4" w:rsidRDefault="00E833F2" w:rsidP="00835FC2">
            <w:pPr>
              <w:pStyle w:val="ListParagraph"/>
              <w:spacing w:before="10" w:after="10" w:line="276" w:lineRule="auto"/>
              <w:ind w:left="777"/>
              <w:rPr>
                <w:rFonts w:eastAsia="Calibri" w:cs="Times New Roman"/>
                <w:szCs w:val="24"/>
              </w:rPr>
            </w:pPr>
          </w:p>
          <w:p w14:paraId="0B893CDC" w14:textId="77777777" w:rsidR="00E833F2" w:rsidRPr="00E17BD4" w:rsidRDefault="00E833F2">
            <w:pPr>
              <w:pStyle w:val="ListParagraph"/>
              <w:numPr>
                <w:ilvl w:val="0"/>
                <w:numId w:val="11"/>
              </w:numPr>
              <w:spacing w:before="10" w:after="10" w:line="276" w:lineRule="auto"/>
              <w:rPr>
                <w:rFonts w:eastAsia="Calibri" w:cs="Times New Roman"/>
                <w:b/>
                <w:bCs/>
                <w:szCs w:val="24"/>
              </w:rPr>
            </w:pPr>
            <w:r w:rsidRPr="00E17BD4">
              <w:rPr>
                <w:rFonts w:eastAsia="Calibri" w:cs="Times New Roman"/>
                <w:b/>
                <w:bCs/>
                <w:szCs w:val="24"/>
              </w:rPr>
              <w:t>24/05/2013</w:t>
            </w:r>
          </w:p>
          <w:p w14:paraId="2AF0809E" w14:textId="77777777" w:rsidR="00E833F2" w:rsidRPr="00E17BD4" w:rsidRDefault="00E833F2">
            <w:pPr>
              <w:pStyle w:val="ListParagraph"/>
              <w:numPr>
                <w:ilvl w:val="0"/>
                <w:numId w:val="13"/>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 xml:space="preserve">Information pertaining to this date entered by PC- Jackson that the Appellant was seen with another individual who told PC- Jackson that they were looking for a place to set up a rave over the ban holiday [R118- 120]. </w:t>
            </w:r>
          </w:p>
          <w:p w14:paraId="6782E5D1" w14:textId="77777777" w:rsidR="00E833F2" w:rsidRPr="00E17BD4" w:rsidRDefault="00E833F2">
            <w:pPr>
              <w:pStyle w:val="ListParagraph"/>
              <w:numPr>
                <w:ilvl w:val="0"/>
                <w:numId w:val="13"/>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Appellant’s account at [A4]</w:t>
            </w:r>
          </w:p>
          <w:p w14:paraId="23B77A83" w14:textId="77777777" w:rsidR="00E833F2" w:rsidRPr="00E17BD4" w:rsidRDefault="00E833F2" w:rsidP="00835FC2">
            <w:pPr>
              <w:pStyle w:val="ListParagraph"/>
              <w:spacing w:before="10" w:after="10" w:line="276" w:lineRule="auto"/>
              <w:ind w:left="777"/>
              <w:rPr>
                <w:rFonts w:eastAsia="Calibri" w:cs="Times New Roman"/>
                <w:color w:val="000000"/>
                <w:szCs w:val="24"/>
                <w:lang w:eastAsia="en-GB"/>
              </w:rPr>
            </w:pPr>
          </w:p>
          <w:p w14:paraId="50E3C988" w14:textId="77777777" w:rsidR="00E833F2" w:rsidRPr="00E17BD4" w:rsidRDefault="00E833F2">
            <w:pPr>
              <w:pStyle w:val="ListParagraph"/>
              <w:numPr>
                <w:ilvl w:val="0"/>
                <w:numId w:val="11"/>
              </w:numPr>
              <w:spacing w:before="10" w:after="10" w:line="276" w:lineRule="auto"/>
              <w:rPr>
                <w:rFonts w:eastAsia="Calibri" w:cs="Times New Roman"/>
                <w:b/>
                <w:bCs/>
                <w:szCs w:val="24"/>
                <w:lang w:eastAsia="en-GB"/>
              </w:rPr>
            </w:pPr>
            <w:r w:rsidRPr="00E17BD4">
              <w:rPr>
                <w:rFonts w:eastAsia="Calibri" w:cs="Times New Roman"/>
                <w:b/>
                <w:bCs/>
                <w:szCs w:val="24"/>
              </w:rPr>
              <w:t>25/05/2014</w:t>
            </w:r>
          </w:p>
          <w:p w14:paraId="4DB74D5B" w14:textId="77777777" w:rsidR="00E833F2" w:rsidRPr="00E17BD4" w:rsidRDefault="00E833F2">
            <w:pPr>
              <w:pStyle w:val="ListParagraph"/>
              <w:numPr>
                <w:ilvl w:val="0"/>
                <w:numId w:val="14"/>
              </w:numPr>
              <w:spacing w:before="10" w:after="10" w:line="276" w:lineRule="auto"/>
              <w:rPr>
                <w:rFonts w:eastAsia="Calibri" w:cs="Times New Roman"/>
                <w:color w:val="000000"/>
                <w:szCs w:val="24"/>
                <w:lang w:eastAsia="en-GB"/>
              </w:rPr>
            </w:pPr>
            <w:r w:rsidRPr="00E17BD4">
              <w:rPr>
                <w:rFonts w:eastAsia="Calibri" w:cs="Times New Roman"/>
                <w:color w:val="000000"/>
                <w:szCs w:val="24"/>
                <w:lang w:eastAsia="en-GB"/>
              </w:rPr>
              <w:t>Information pertaining to this date entered by PC Hoodless concerning a</w:t>
            </w:r>
          </w:p>
          <w:p w14:paraId="0C1F8BEE" w14:textId="77777777" w:rsidR="00E833F2" w:rsidRPr="00E17BD4" w:rsidRDefault="00E833F2">
            <w:pPr>
              <w:pStyle w:val="ListParagraph"/>
              <w:numPr>
                <w:ilvl w:val="0"/>
                <w:numId w:val="14"/>
              </w:numPr>
              <w:spacing w:before="10" w:after="10" w:line="276" w:lineRule="auto"/>
              <w:rPr>
                <w:rFonts w:eastAsia="Calibri" w:cs="Times New Roman"/>
                <w:szCs w:val="24"/>
                <w:lang w:eastAsia="en-GB"/>
              </w:rPr>
            </w:pPr>
            <w:r w:rsidRPr="00E17BD4">
              <w:rPr>
                <w:rFonts w:eastAsia="Calibri" w:cs="Times New Roman"/>
                <w:color w:val="000000"/>
                <w:szCs w:val="24"/>
                <w:lang w:eastAsia="en-GB"/>
              </w:rPr>
              <w:t xml:space="preserve">report that there were trespassers on private premises. </w:t>
            </w:r>
          </w:p>
          <w:p w14:paraId="3147E435" w14:textId="77777777" w:rsidR="00E833F2" w:rsidRPr="00E17BD4" w:rsidRDefault="00E833F2">
            <w:pPr>
              <w:pStyle w:val="ListParagraph"/>
              <w:numPr>
                <w:ilvl w:val="0"/>
                <w:numId w:val="14"/>
              </w:numPr>
              <w:spacing w:before="10" w:after="10" w:line="276" w:lineRule="auto"/>
              <w:rPr>
                <w:rFonts w:eastAsia="Calibri" w:cs="Times New Roman"/>
                <w:szCs w:val="24"/>
                <w:lang w:eastAsia="en-GB"/>
              </w:rPr>
            </w:pPr>
            <w:r w:rsidRPr="00E17BD4">
              <w:rPr>
                <w:rFonts w:eastAsia="Calibri" w:cs="Times New Roman"/>
                <w:color w:val="000000"/>
                <w:szCs w:val="24"/>
                <w:lang w:eastAsia="en-GB"/>
              </w:rPr>
              <w:t xml:space="preserve">The Appellant was spoken to and had a set of large speakers in his van (White Ford I transit CX52JPZ) [R112-4]. </w:t>
            </w:r>
          </w:p>
          <w:p w14:paraId="2E0A8851" w14:textId="77777777" w:rsidR="00E833F2" w:rsidRPr="00E17BD4" w:rsidRDefault="00E833F2">
            <w:pPr>
              <w:pStyle w:val="ListParagraph"/>
              <w:numPr>
                <w:ilvl w:val="0"/>
                <w:numId w:val="14"/>
              </w:numPr>
              <w:spacing w:before="10" w:after="10" w:line="276" w:lineRule="auto"/>
              <w:rPr>
                <w:rFonts w:eastAsia="Calibri" w:cs="Times New Roman"/>
                <w:szCs w:val="24"/>
                <w:lang w:eastAsia="en-GB"/>
              </w:rPr>
            </w:pPr>
            <w:r w:rsidRPr="00E17BD4">
              <w:rPr>
                <w:rFonts w:eastAsia="Calibri" w:cs="Times New Roman"/>
                <w:color w:val="000000"/>
                <w:szCs w:val="24"/>
                <w:lang w:eastAsia="en-GB"/>
              </w:rPr>
              <w:t>Appellant accepts attendance but denies any organisational/supply role for a rave [A4]</w:t>
            </w:r>
          </w:p>
          <w:p w14:paraId="651C54B4" w14:textId="77777777" w:rsidR="00E833F2" w:rsidRPr="00E17BD4" w:rsidRDefault="00E833F2" w:rsidP="00835FC2">
            <w:pPr>
              <w:pStyle w:val="ListParagraph"/>
              <w:spacing w:before="10" w:after="10" w:line="276" w:lineRule="auto"/>
              <w:ind w:left="777"/>
              <w:rPr>
                <w:rFonts w:eastAsia="Calibri" w:cs="Times New Roman"/>
                <w:szCs w:val="24"/>
                <w:lang w:eastAsia="en-GB"/>
              </w:rPr>
            </w:pPr>
          </w:p>
          <w:p w14:paraId="0AEA6FF6" w14:textId="77777777" w:rsidR="00E833F2" w:rsidRPr="00E17BD4" w:rsidRDefault="00E833F2">
            <w:pPr>
              <w:pStyle w:val="ListParagraph"/>
              <w:numPr>
                <w:ilvl w:val="0"/>
                <w:numId w:val="11"/>
              </w:numPr>
              <w:spacing w:before="10" w:after="10" w:line="276" w:lineRule="auto"/>
              <w:rPr>
                <w:rFonts w:eastAsia="Calibri" w:cs="Times New Roman"/>
                <w:b/>
                <w:bCs/>
                <w:color w:val="000000"/>
                <w:szCs w:val="24"/>
                <w:lang w:eastAsia="en-GB"/>
              </w:rPr>
            </w:pPr>
            <w:r w:rsidRPr="00E17BD4">
              <w:rPr>
                <w:rFonts w:eastAsia="Calibri" w:cs="Times New Roman"/>
                <w:b/>
                <w:bCs/>
                <w:color w:val="0000FF"/>
                <w:szCs w:val="24"/>
                <w:lang w:eastAsia="en-GB"/>
              </w:rPr>
              <w:t>06</w:t>
            </w:r>
            <w:r w:rsidRPr="00E17BD4">
              <w:rPr>
                <w:rFonts w:eastAsia="Calibri" w:cs="Times New Roman"/>
                <w:b/>
                <w:bCs/>
                <w:color w:val="000000"/>
                <w:szCs w:val="24"/>
                <w:vertAlign w:val="superscript"/>
                <w:lang w:eastAsia="en-GB"/>
              </w:rPr>
              <w:t>th</w:t>
            </w:r>
            <w:r w:rsidRPr="00E17BD4">
              <w:rPr>
                <w:rFonts w:eastAsia="Calibri" w:cs="Times New Roman"/>
                <w:b/>
                <w:bCs/>
                <w:color w:val="000000"/>
                <w:szCs w:val="24"/>
                <w:lang w:eastAsia="en-GB"/>
              </w:rPr>
              <w:t xml:space="preserve"> till the 08/06/2014</w:t>
            </w:r>
          </w:p>
          <w:p w14:paraId="5ED5D96D" w14:textId="77777777" w:rsidR="00E833F2" w:rsidRPr="00E17BD4" w:rsidRDefault="00E833F2">
            <w:pPr>
              <w:pStyle w:val="ListParagraph"/>
              <w:numPr>
                <w:ilvl w:val="0"/>
                <w:numId w:val="15"/>
              </w:numPr>
              <w:spacing w:before="10" w:after="10" w:line="276" w:lineRule="auto"/>
              <w:rPr>
                <w:rFonts w:eastAsia="Calibri" w:cs="Times New Roman"/>
                <w:szCs w:val="24"/>
                <w:lang w:eastAsia="en-GB"/>
              </w:rPr>
            </w:pPr>
            <w:r w:rsidRPr="00E17BD4">
              <w:rPr>
                <w:rFonts w:eastAsia="Calibri" w:cs="Times New Roman"/>
                <w:color w:val="000000"/>
                <w:szCs w:val="24"/>
                <w:lang w:eastAsia="en-GB"/>
              </w:rPr>
              <w:t xml:space="preserve">Police attended and broke up a rave at Progress Way, Enfield. </w:t>
            </w:r>
          </w:p>
          <w:p w14:paraId="4D03191E" w14:textId="77777777" w:rsidR="00E833F2" w:rsidRPr="00E17BD4" w:rsidRDefault="00E833F2">
            <w:pPr>
              <w:pStyle w:val="ListParagraph"/>
              <w:numPr>
                <w:ilvl w:val="0"/>
                <w:numId w:val="15"/>
              </w:numPr>
              <w:spacing w:before="10" w:after="10" w:line="276" w:lineRule="auto"/>
              <w:rPr>
                <w:rFonts w:eastAsia="Calibri" w:cs="Times New Roman"/>
                <w:szCs w:val="24"/>
                <w:lang w:eastAsia="en-GB"/>
              </w:rPr>
            </w:pPr>
            <w:r w:rsidRPr="00E17BD4">
              <w:rPr>
                <w:rFonts w:eastAsia="Calibri" w:cs="Times New Roman"/>
                <w:color w:val="000000"/>
                <w:szCs w:val="24"/>
                <w:lang w:eastAsia="en-GB"/>
              </w:rPr>
              <w:t xml:space="preserve">Evidence of the Appellant’s alleged organisational involvement [R36-41, 110]; impact statements [R51-66]; CAD reports [R155-298]. </w:t>
            </w:r>
          </w:p>
          <w:p w14:paraId="0AE76AAB" w14:textId="77777777" w:rsidR="00E833F2" w:rsidRPr="00E17BD4" w:rsidRDefault="00E833F2">
            <w:pPr>
              <w:pStyle w:val="ListParagraph"/>
              <w:numPr>
                <w:ilvl w:val="0"/>
                <w:numId w:val="15"/>
              </w:numPr>
              <w:spacing w:before="10" w:after="10" w:line="276" w:lineRule="auto"/>
              <w:rPr>
                <w:rFonts w:eastAsia="Calibri" w:cs="Times New Roman"/>
                <w:szCs w:val="24"/>
                <w:lang w:eastAsia="en-GB"/>
              </w:rPr>
            </w:pPr>
            <w:r w:rsidRPr="00E17BD4">
              <w:rPr>
                <w:rFonts w:eastAsia="Calibri" w:cs="Times New Roman"/>
                <w:color w:val="000000"/>
                <w:szCs w:val="24"/>
                <w:lang w:eastAsia="en-GB"/>
              </w:rPr>
              <w:t>Appellant denies attendance on 6 or 8 June 2014 and admits attendance on 7 June 2014 but denies any organisational/supply role for a rave [A5]</w:t>
            </w:r>
          </w:p>
          <w:p w14:paraId="6AF3E2A2" w14:textId="77777777" w:rsidR="00E833F2" w:rsidRPr="00E17BD4" w:rsidRDefault="00E833F2" w:rsidP="00835FC2">
            <w:pPr>
              <w:spacing w:before="10" w:after="10" w:line="276" w:lineRule="auto"/>
              <w:ind w:left="57"/>
              <w:rPr>
                <w:rFonts w:eastAsia="Calibri" w:cs="Times New Roman"/>
                <w:b/>
                <w:bCs/>
                <w:szCs w:val="24"/>
                <w:u w:val="single"/>
                <w:lang w:val="en-US" w:eastAsia="en-GB"/>
              </w:rPr>
            </w:pPr>
          </w:p>
        </w:tc>
      </w:tr>
    </w:tbl>
    <w:p w14:paraId="21FC2FFB" w14:textId="77777777" w:rsidR="00E833F2" w:rsidRPr="00E17BD4" w:rsidRDefault="00E833F2" w:rsidP="00E833F2">
      <w:pPr>
        <w:spacing w:before="10" w:after="10" w:line="240" w:lineRule="auto"/>
        <w:ind w:left="57"/>
        <w15:collapsed/>
        <w:rPr>
          <w:rFonts w:eastAsia="Calibri" w:cs="Times New Roman"/>
          <w:b/>
          <w:bCs/>
          <w:szCs w:val="24"/>
          <w:u w:val="single"/>
          <w:lang w:val="en-US" w:eastAsia="en-GB"/>
        </w:rPr>
      </w:pPr>
      <w:r w:rsidRPr="00E17BD4">
        <w:rPr>
          <w:rFonts w:eastAsia="Calibri" w:cs="Times New Roman"/>
          <w:b/>
          <w:bCs/>
          <w:szCs w:val="24"/>
          <w:u w:val="single"/>
          <w:lang w:val="en-US" w:eastAsia="en-GB"/>
        </w:rPr>
        <w:lastRenderedPageBreak/>
        <w:t>95,</w:t>
      </w:r>
    </w:p>
    <w:tbl>
      <w:tblPr>
        <w:tblStyle w:val="TableGrid"/>
        <w:tblW w:w="10484" w:type="dxa"/>
        <w:tblInd w:w="0" w:type="dxa"/>
        <w:tblLayout w:type="fixed"/>
        <w:tblLook w:val="04A0" w:firstRow="1" w:lastRow="0" w:firstColumn="1" w:lastColumn="0" w:noHBand="0" w:noVBand="1"/>
      </w:tblPr>
      <w:tblGrid>
        <w:gridCol w:w="10484"/>
      </w:tblGrid>
      <w:tr w:rsidR="00E833F2" w:rsidRPr="00A031FE" w14:paraId="46459D6C" w14:textId="77777777" w:rsidTr="00835FC2">
        <w:tc>
          <w:tcPr>
            <w:tcW w:w="9783" w:type="dxa"/>
            <w:tcBorders>
              <w:top w:val="single" w:sz="4" w:space="0" w:color="auto"/>
              <w:left w:val="single" w:sz="4" w:space="0" w:color="auto"/>
              <w:bottom w:val="single" w:sz="4" w:space="0" w:color="auto"/>
              <w:right w:val="single" w:sz="4" w:space="0" w:color="auto"/>
            </w:tcBorders>
          </w:tcPr>
          <w:p w14:paraId="62C972DE" w14:textId="77777777" w:rsidR="00E833F2" w:rsidRPr="00E17BD4" w:rsidRDefault="00E833F2" w:rsidP="00835FC2">
            <w:pPr>
              <w:spacing w:before="10" w:after="10" w:line="276" w:lineRule="auto"/>
              <w:ind w:left="57"/>
              <w:rPr>
                <w:rFonts w:eastAsia="Calibri" w:cs="Times New Roman"/>
                <w:b/>
                <w:bCs/>
                <w:szCs w:val="24"/>
                <w:u w:val="single"/>
                <w:lang w:val="en-US" w:eastAsia="en-GB"/>
              </w:rPr>
            </w:pPr>
          </w:p>
          <w:p w14:paraId="6548A1D0" w14:textId="77777777" w:rsidR="00E833F2" w:rsidRPr="00E17BD4" w:rsidRDefault="00E833F2" w:rsidP="00835FC2">
            <w:pPr>
              <w:spacing w:before="10" w:after="10" w:line="276" w:lineRule="auto"/>
              <w:ind w:left="57"/>
              <w:rPr>
                <w:rFonts w:eastAsia="Calibri" w:cs="Times New Roman"/>
                <w:color w:val="0000FF"/>
                <w:szCs w:val="24"/>
                <w:u w:val="single"/>
              </w:rPr>
            </w:pPr>
            <w:r w:rsidRPr="00E17BD4">
              <w:rPr>
                <w:rFonts w:eastAsia="Calibri" w:cs="Times New Roman"/>
                <w:color w:val="0000FF"/>
                <w:szCs w:val="24"/>
                <w:u w:val="single"/>
              </w:rPr>
              <w:t>Simon Cordell’s Skeleton Argument (2) Pdf</w:t>
            </w:r>
          </w:p>
          <w:p w14:paraId="2E74895F" w14:textId="77777777" w:rsidR="00E833F2" w:rsidRPr="00E17BD4" w:rsidRDefault="00E833F2" w:rsidP="00835FC2">
            <w:pPr>
              <w:spacing w:before="10" w:after="10" w:line="276" w:lineRule="auto"/>
              <w:ind w:left="57"/>
              <w:rPr>
                <w:rFonts w:eastAsia="Calibri" w:cs="Times New Roman"/>
                <w:szCs w:val="24"/>
                <w:u w:val="single"/>
              </w:rPr>
            </w:pPr>
          </w:p>
          <w:p w14:paraId="47C6CF10" w14:textId="77777777" w:rsidR="00E833F2" w:rsidRPr="00E17BD4" w:rsidRDefault="00E833F2">
            <w:pPr>
              <w:pStyle w:val="ListParagraph"/>
              <w:numPr>
                <w:ilvl w:val="0"/>
                <w:numId w:val="11"/>
              </w:numPr>
              <w:spacing w:before="10" w:after="10" w:line="276" w:lineRule="auto"/>
              <w:rPr>
                <w:rFonts w:eastAsia="Calibri" w:cs="Times New Roman"/>
                <w:b/>
                <w:bCs/>
                <w:szCs w:val="24"/>
                <w:u w:val="single"/>
              </w:rPr>
            </w:pPr>
            <w:r w:rsidRPr="00E17BD4">
              <w:rPr>
                <w:rFonts w:eastAsia="Calibri" w:cs="Times New Roman"/>
                <w:b/>
                <w:bCs/>
                <w:szCs w:val="24"/>
                <w:u w:val="single"/>
              </w:rPr>
              <w:t>20/06/2014</w:t>
            </w:r>
          </w:p>
          <w:p w14:paraId="31027294" w14:textId="77777777" w:rsidR="00E833F2" w:rsidRPr="00E17BD4" w:rsidRDefault="00E833F2">
            <w:pPr>
              <w:pStyle w:val="ListParagraph"/>
              <w:numPr>
                <w:ilvl w:val="0"/>
                <w:numId w:val="17"/>
              </w:numPr>
              <w:spacing w:before="10" w:after="10" w:line="276" w:lineRule="auto"/>
              <w:rPr>
                <w:rFonts w:cs="Times New Roman"/>
                <w:szCs w:val="24"/>
              </w:rPr>
            </w:pPr>
            <w:r w:rsidRPr="00E17BD4">
              <w:rPr>
                <w:rFonts w:cs="Times New Roman"/>
                <w:szCs w:val="24"/>
              </w:rPr>
              <w:t xml:space="preserve">Rave in Neasden closed down. White Fold Transit CX52JRZ removed from the site [R102]. </w:t>
            </w:r>
          </w:p>
          <w:p w14:paraId="45F26278" w14:textId="77777777" w:rsidR="00E833F2" w:rsidRPr="00E17BD4" w:rsidRDefault="00E833F2">
            <w:pPr>
              <w:pStyle w:val="ListParagraph"/>
              <w:numPr>
                <w:ilvl w:val="0"/>
                <w:numId w:val="17"/>
              </w:numPr>
              <w:spacing w:before="10" w:after="10" w:line="276" w:lineRule="auto"/>
              <w:rPr>
                <w:rFonts w:eastAsia="Calibri" w:cs="Times New Roman"/>
                <w:b/>
                <w:bCs/>
                <w:szCs w:val="24"/>
                <w:u w:val="single"/>
              </w:rPr>
            </w:pPr>
            <w:r w:rsidRPr="00E17BD4">
              <w:rPr>
                <w:rFonts w:cs="Times New Roman"/>
                <w:szCs w:val="24"/>
              </w:rPr>
              <w:t>Appellant’s account is that he provided sound equipment for a gentleman’s birthday party and was informed the following day that his equipment had been seized [A5, A253-6]</w:t>
            </w:r>
          </w:p>
          <w:p w14:paraId="7EB8731A" w14:textId="77777777" w:rsidR="00E833F2" w:rsidRPr="00E17BD4" w:rsidRDefault="00E833F2" w:rsidP="00835FC2">
            <w:pPr>
              <w:spacing w:before="10" w:after="10" w:line="276" w:lineRule="auto"/>
              <w:ind w:left="57"/>
              <w:rPr>
                <w:rFonts w:eastAsia="Calibri" w:cs="Times New Roman"/>
                <w:b/>
                <w:bCs/>
                <w:szCs w:val="24"/>
                <w:u w:val="single"/>
                <w:lang w:val="en-US" w:eastAsia="en-GB"/>
              </w:rPr>
            </w:pPr>
          </w:p>
          <w:p w14:paraId="0524A0AA" w14:textId="77777777" w:rsidR="00E833F2" w:rsidRPr="00E17BD4" w:rsidRDefault="00E833F2">
            <w:pPr>
              <w:pStyle w:val="ListParagraph"/>
              <w:numPr>
                <w:ilvl w:val="0"/>
                <w:numId w:val="11"/>
              </w:numPr>
              <w:spacing w:before="10" w:after="10" w:line="276" w:lineRule="auto"/>
              <w:rPr>
                <w:rFonts w:eastAsia="Calibri" w:cs="Times New Roman"/>
                <w:b/>
                <w:bCs/>
                <w:szCs w:val="24"/>
                <w:u w:val="single"/>
                <w:lang w:val="en-US" w:eastAsia="en-GB"/>
              </w:rPr>
            </w:pPr>
            <w:r w:rsidRPr="00E17BD4">
              <w:rPr>
                <w:rFonts w:eastAsia="Calibri" w:cs="Times New Roman"/>
                <w:b/>
                <w:bCs/>
                <w:szCs w:val="24"/>
                <w:u w:val="single"/>
              </w:rPr>
              <w:t>19/07/2014</w:t>
            </w:r>
          </w:p>
          <w:p w14:paraId="693442BE" w14:textId="77777777" w:rsidR="00E833F2" w:rsidRPr="00E17BD4" w:rsidRDefault="00E833F2">
            <w:pPr>
              <w:pStyle w:val="ListParagraph"/>
              <w:numPr>
                <w:ilvl w:val="0"/>
                <w:numId w:val="16"/>
              </w:numPr>
              <w:spacing w:line="276" w:lineRule="auto"/>
              <w:rPr>
                <w:rFonts w:cs="Times New Roman"/>
                <w:szCs w:val="24"/>
                <w:lang w:eastAsia="en-GB"/>
              </w:rPr>
            </w:pPr>
            <w:r w:rsidRPr="00E17BD4">
              <w:rPr>
                <w:rFonts w:cs="Times New Roman"/>
                <w:szCs w:val="24"/>
                <w:lang w:eastAsia="en-GB"/>
              </w:rPr>
              <w:lastRenderedPageBreak/>
              <w:t xml:space="preserve">Police attended and closed down a putative rave on Great Cambridge Road, Enfield. Evidence of the Appellant’s alleged organisational involvement [R39-41, R91]. </w:t>
            </w:r>
          </w:p>
          <w:p w14:paraId="14F15A94" w14:textId="77777777" w:rsidR="00E833F2" w:rsidRPr="00E17BD4" w:rsidRDefault="00E833F2">
            <w:pPr>
              <w:pStyle w:val="ListParagraph"/>
              <w:numPr>
                <w:ilvl w:val="0"/>
                <w:numId w:val="16"/>
              </w:numPr>
              <w:spacing w:line="276" w:lineRule="auto"/>
              <w:rPr>
                <w:rFonts w:cs="Times New Roman"/>
                <w:szCs w:val="24"/>
                <w:lang w:eastAsia="en-GB"/>
              </w:rPr>
            </w:pPr>
            <w:r w:rsidRPr="00E17BD4">
              <w:rPr>
                <w:rFonts w:cs="Times New Roman"/>
                <w:szCs w:val="24"/>
                <w:lang w:eastAsia="en-GB"/>
              </w:rPr>
              <w:t>Appellant’s account is that stopped his car to help a homeless person from being arrested when he was arrested for a breach of the peace; he denies any organisational/supply role for a rave</w:t>
            </w:r>
            <w:r w:rsidRPr="00E17BD4">
              <w:rPr>
                <w:rFonts w:cs="Times New Roman"/>
                <w:szCs w:val="24"/>
              </w:rPr>
              <w:t xml:space="preserve"> </w:t>
            </w:r>
            <w:r w:rsidRPr="00E17BD4">
              <w:rPr>
                <w:rFonts w:cs="Times New Roman"/>
                <w:szCs w:val="24"/>
                <w:lang w:eastAsia="en-GB"/>
              </w:rPr>
              <w:t>[A6]</w:t>
            </w:r>
          </w:p>
          <w:p w14:paraId="0A2C944B" w14:textId="77777777" w:rsidR="00E833F2" w:rsidRPr="00E17BD4" w:rsidRDefault="00E833F2" w:rsidP="00835FC2">
            <w:pPr>
              <w:spacing w:before="10" w:after="10" w:line="276" w:lineRule="auto"/>
              <w:ind w:left="57"/>
              <w:rPr>
                <w:rFonts w:eastAsia="Calibri" w:cs="Times New Roman"/>
                <w:b/>
                <w:bCs/>
                <w:color w:val="000000"/>
                <w:szCs w:val="24"/>
                <w:lang w:eastAsia="en-GB"/>
              </w:rPr>
            </w:pPr>
          </w:p>
          <w:p w14:paraId="6B41C162" w14:textId="77777777" w:rsidR="00E833F2" w:rsidRPr="00E17BD4" w:rsidRDefault="00E833F2">
            <w:pPr>
              <w:pStyle w:val="ListParagraph"/>
              <w:numPr>
                <w:ilvl w:val="0"/>
                <w:numId w:val="11"/>
              </w:numPr>
              <w:spacing w:before="10" w:after="10" w:line="276" w:lineRule="auto"/>
              <w:rPr>
                <w:rFonts w:eastAsia="Calibri" w:cs="Times New Roman"/>
                <w:b/>
                <w:bCs/>
                <w:color w:val="000000"/>
                <w:szCs w:val="24"/>
                <w:u w:val="single"/>
                <w:lang w:eastAsia="en-GB"/>
              </w:rPr>
            </w:pPr>
            <w:r w:rsidRPr="00E17BD4">
              <w:rPr>
                <w:rFonts w:eastAsia="Calibri" w:cs="Times New Roman"/>
                <w:b/>
                <w:bCs/>
                <w:szCs w:val="24"/>
                <w:u w:val="single"/>
              </w:rPr>
              <w:t>24/07/2014</w:t>
            </w:r>
          </w:p>
          <w:p w14:paraId="54A4B906" w14:textId="77777777" w:rsidR="00E833F2" w:rsidRPr="00E17BD4" w:rsidRDefault="00E833F2">
            <w:pPr>
              <w:pStyle w:val="ListParagraph"/>
              <w:numPr>
                <w:ilvl w:val="0"/>
                <w:numId w:val="18"/>
              </w:numPr>
              <w:spacing w:line="276" w:lineRule="auto"/>
              <w:rPr>
                <w:rFonts w:cs="Times New Roman"/>
                <w:szCs w:val="24"/>
                <w:lang w:eastAsia="en-GB"/>
              </w:rPr>
            </w:pPr>
            <w:r w:rsidRPr="00E17BD4">
              <w:rPr>
                <w:rFonts w:cs="Times New Roman"/>
                <w:szCs w:val="24"/>
                <w:lang w:eastAsia="en-GB"/>
              </w:rPr>
              <w:t xml:space="preserve">Conversation reported by PC Edgoose in which the Appellant is alleged to have bragged about organising raves [R48, R88]. </w:t>
            </w:r>
          </w:p>
          <w:p w14:paraId="4E5AEEB9" w14:textId="77777777" w:rsidR="00E833F2" w:rsidRPr="00E17BD4" w:rsidRDefault="00E833F2">
            <w:pPr>
              <w:pStyle w:val="ListParagraph"/>
              <w:numPr>
                <w:ilvl w:val="0"/>
                <w:numId w:val="18"/>
              </w:numPr>
              <w:spacing w:line="276" w:lineRule="auto"/>
              <w:rPr>
                <w:rFonts w:cs="Times New Roman"/>
                <w:szCs w:val="24"/>
                <w:lang w:eastAsia="en-GB"/>
              </w:rPr>
            </w:pPr>
            <w:r w:rsidRPr="00E17BD4">
              <w:rPr>
                <w:rFonts w:cs="Times New Roman"/>
                <w:szCs w:val="24"/>
                <w:lang w:eastAsia="en-GB"/>
              </w:rPr>
              <w:t>The Appellant’s account is at [A6-7]</w:t>
            </w:r>
          </w:p>
          <w:p w14:paraId="11851D5B" w14:textId="77777777" w:rsidR="00E833F2" w:rsidRPr="00E17BD4" w:rsidRDefault="00E833F2" w:rsidP="00835FC2">
            <w:pPr>
              <w:spacing w:before="10" w:after="10" w:line="276" w:lineRule="auto"/>
              <w:ind w:left="57"/>
              <w:rPr>
                <w:rFonts w:eastAsia="Calibri" w:cs="Times New Roman"/>
                <w:szCs w:val="24"/>
                <w:lang w:eastAsia="en-GB"/>
              </w:rPr>
            </w:pPr>
          </w:p>
          <w:p w14:paraId="3AC3DFFC" w14:textId="77777777" w:rsidR="00E833F2" w:rsidRPr="00E17BD4" w:rsidRDefault="00E833F2">
            <w:pPr>
              <w:pStyle w:val="ListParagraph"/>
              <w:numPr>
                <w:ilvl w:val="0"/>
                <w:numId w:val="11"/>
              </w:numPr>
              <w:spacing w:before="10" w:after="10" w:line="276" w:lineRule="auto"/>
              <w:rPr>
                <w:rFonts w:eastAsia="Calibri" w:cs="Times New Roman"/>
                <w:b/>
                <w:bCs/>
                <w:color w:val="000000"/>
                <w:szCs w:val="24"/>
                <w:u w:val="single"/>
                <w:lang w:eastAsia="en-GB"/>
              </w:rPr>
            </w:pPr>
            <w:r w:rsidRPr="00E17BD4">
              <w:rPr>
                <w:rFonts w:eastAsia="Calibri" w:cs="Times New Roman"/>
                <w:b/>
                <w:bCs/>
                <w:szCs w:val="24"/>
                <w:u w:val="single"/>
              </w:rPr>
              <w:t>27/07/2014</w:t>
            </w:r>
          </w:p>
          <w:p w14:paraId="07749BAB" w14:textId="77777777" w:rsidR="00E833F2" w:rsidRPr="00E17BD4" w:rsidRDefault="00E833F2">
            <w:pPr>
              <w:pStyle w:val="ListParagraph"/>
              <w:numPr>
                <w:ilvl w:val="0"/>
                <w:numId w:val="19"/>
              </w:numPr>
              <w:spacing w:line="276" w:lineRule="auto"/>
              <w:rPr>
                <w:rFonts w:cs="Times New Roman"/>
                <w:szCs w:val="24"/>
              </w:rPr>
            </w:pPr>
            <w:r w:rsidRPr="00E17BD4">
              <w:rPr>
                <w:rFonts w:cs="Times New Roman"/>
                <w:szCs w:val="24"/>
              </w:rPr>
              <w:t>Information pertaining to this date entered by PC Chandler that the Appellant driving a White herd transit CX52JRZ was present at powering speakers at a rave on Millmarsh Lane, Enfield [R83-6J.</w:t>
            </w:r>
          </w:p>
          <w:p w14:paraId="1F84AFC9" w14:textId="77777777" w:rsidR="00E833F2" w:rsidRPr="00E17BD4" w:rsidRDefault="00E833F2">
            <w:pPr>
              <w:pStyle w:val="ListParagraph"/>
              <w:numPr>
                <w:ilvl w:val="0"/>
                <w:numId w:val="19"/>
              </w:numPr>
              <w:spacing w:line="276" w:lineRule="auto"/>
              <w:rPr>
                <w:rFonts w:cs="Times New Roman"/>
                <w:szCs w:val="24"/>
              </w:rPr>
            </w:pPr>
            <w:r w:rsidRPr="00E17BD4">
              <w:rPr>
                <w:rFonts w:cs="Times New Roman"/>
                <w:szCs w:val="24"/>
              </w:rPr>
              <w:t>Appellant, accepts attendance at a birthday party but denies any organisational/supply role for a rave [A7]</w:t>
            </w:r>
          </w:p>
          <w:p w14:paraId="4058827E" w14:textId="77777777" w:rsidR="00E833F2" w:rsidRPr="00E17BD4" w:rsidRDefault="00E833F2" w:rsidP="00835FC2">
            <w:pPr>
              <w:spacing w:before="10" w:after="10" w:line="276" w:lineRule="auto"/>
              <w:ind w:left="57"/>
              <w:rPr>
                <w:rFonts w:eastAsia="Calibri" w:cs="Times New Roman"/>
                <w:b/>
                <w:bCs/>
                <w:color w:val="000000"/>
                <w:szCs w:val="24"/>
                <w:lang w:eastAsia="en-GB"/>
              </w:rPr>
            </w:pPr>
          </w:p>
          <w:p w14:paraId="1E92F8C3" w14:textId="77777777" w:rsidR="00E833F2" w:rsidRPr="00E17BD4" w:rsidRDefault="00E833F2">
            <w:pPr>
              <w:pStyle w:val="ListParagraph"/>
              <w:numPr>
                <w:ilvl w:val="0"/>
                <w:numId w:val="11"/>
              </w:numPr>
              <w:spacing w:before="10" w:after="10" w:line="276" w:lineRule="auto"/>
              <w:rPr>
                <w:rFonts w:eastAsia="Calibri" w:cs="Times New Roman"/>
                <w:b/>
                <w:bCs/>
                <w:szCs w:val="24"/>
                <w:u w:val="single"/>
                <w:lang w:val="en-US" w:eastAsia="en-GB"/>
              </w:rPr>
            </w:pPr>
            <w:r w:rsidRPr="00E17BD4">
              <w:rPr>
                <w:rFonts w:eastAsia="Calibri" w:cs="Times New Roman"/>
                <w:b/>
                <w:bCs/>
                <w:szCs w:val="24"/>
                <w:u w:val="single"/>
              </w:rPr>
              <w:t>09/10/08/14</w:t>
            </w:r>
          </w:p>
          <w:p w14:paraId="075E1447" w14:textId="77777777" w:rsidR="00E833F2" w:rsidRPr="00E17BD4" w:rsidRDefault="00E833F2">
            <w:pPr>
              <w:pStyle w:val="ListParagraph"/>
              <w:numPr>
                <w:ilvl w:val="0"/>
                <w:numId w:val="20"/>
              </w:numPr>
              <w:spacing w:before="10" w:after="10" w:line="276" w:lineRule="auto"/>
              <w:rPr>
                <w:rFonts w:eastAsia="Calibri" w:cs="Times New Roman"/>
                <w:szCs w:val="24"/>
                <w:lang w:eastAsia="en-GB"/>
              </w:rPr>
            </w:pPr>
            <w:r w:rsidRPr="00E17BD4">
              <w:rPr>
                <w:rFonts w:eastAsia="Calibri" w:cs="Times New Roman"/>
                <w:color w:val="000000"/>
                <w:szCs w:val="24"/>
                <w:lang w:eastAsia="en-GB"/>
              </w:rPr>
              <w:t>Police attended and broke up a rave on Millmarsh Lane, Pm field.</w:t>
            </w:r>
          </w:p>
          <w:p w14:paraId="3F3CAD8D" w14:textId="77777777" w:rsidR="00E833F2" w:rsidRPr="00E17BD4" w:rsidRDefault="00E833F2">
            <w:pPr>
              <w:pStyle w:val="ListParagraph"/>
              <w:numPr>
                <w:ilvl w:val="0"/>
                <w:numId w:val="20"/>
              </w:numPr>
              <w:spacing w:before="10" w:after="10" w:line="276" w:lineRule="auto"/>
              <w:rPr>
                <w:rFonts w:eastAsia="Calibri" w:cs="Times New Roman"/>
                <w:b/>
                <w:bCs/>
                <w:szCs w:val="24"/>
                <w:u w:val="single"/>
                <w:lang w:val="en-US" w:eastAsia="en-GB"/>
              </w:rPr>
            </w:pPr>
            <w:r w:rsidRPr="00E17BD4">
              <w:rPr>
                <w:rFonts w:eastAsia="Calibri" w:cs="Times New Roman"/>
                <w:color w:val="000000"/>
                <w:szCs w:val="24"/>
                <w:lang w:eastAsia="en-GB"/>
              </w:rPr>
              <w:t xml:space="preserve">Evidence of the Appellant’s alleged organisational involvement </w:t>
            </w:r>
            <w:r w:rsidRPr="00E17BD4">
              <w:rPr>
                <w:rFonts w:eastAsia="Calibri" w:cs="Times New Roman"/>
                <w:b/>
                <w:bCs/>
                <w:color w:val="000000"/>
                <w:szCs w:val="24"/>
                <w:lang w:eastAsia="en-GB"/>
              </w:rPr>
              <w:t xml:space="preserve">[R42-7, R80-1]. </w:t>
            </w:r>
          </w:p>
          <w:p w14:paraId="15DAD830" w14:textId="77777777" w:rsidR="00E833F2" w:rsidRPr="00E17BD4" w:rsidRDefault="00E833F2">
            <w:pPr>
              <w:pStyle w:val="ListParagraph"/>
              <w:numPr>
                <w:ilvl w:val="0"/>
                <w:numId w:val="20"/>
              </w:numPr>
              <w:spacing w:before="10" w:after="10" w:line="276" w:lineRule="auto"/>
              <w:rPr>
                <w:rFonts w:eastAsia="Calibri" w:cs="Times New Roman"/>
                <w:b/>
                <w:bCs/>
                <w:szCs w:val="24"/>
                <w:u w:val="single"/>
                <w:lang w:val="en-US" w:eastAsia="en-GB"/>
              </w:rPr>
            </w:pPr>
            <w:r w:rsidRPr="00E17BD4">
              <w:rPr>
                <w:rFonts w:eastAsia="Calibri" w:cs="Times New Roman"/>
                <w:color w:val="000000"/>
                <w:szCs w:val="24"/>
                <w:lang w:eastAsia="en-GB"/>
              </w:rPr>
              <w:t>Appellant accepts attendance at a birthday dinner but denies any organisational/supply role for a rave</w:t>
            </w:r>
          </w:p>
          <w:p w14:paraId="07A45460" w14:textId="77777777" w:rsidR="00E833F2" w:rsidRPr="00A031FE" w:rsidRDefault="00E833F2" w:rsidP="00835FC2">
            <w:pPr>
              <w:spacing w:before="10" w:after="10" w:line="276" w:lineRule="auto"/>
              <w:ind w:left="57"/>
              <w:rPr>
                <w:rFonts w:eastAsia="Calibri" w:cs="Times New Roman"/>
                <w:b/>
                <w:bCs/>
                <w:szCs w:val="24"/>
                <w:u w:val="single"/>
                <w:lang w:val="en-US" w:eastAsia="en-GB"/>
              </w:rPr>
            </w:pPr>
          </w:p>
        </w:tc>
      </w:tr>
    </w:tbl>
    <w:p w14:paraId="1FB7268A" w14:textId="504E3F0B" w:rsidR="00E833F2" w:rsidRDefault="00E833F2" w:rsidP="00E205F4">
      <w:pPr>
        <w:spacing w:before="10" w:after="10"/>
        <w:rPr>
          <w:rFonts w:cs="Times New Roman"/>
          <w:szCs w:val="24"/>
        </w:rPr>
      </w:pPr>
    </w:p>
    <w:p w14:paraId="64D56AB3" w14:textId="77777777" w:rsidR="00E833F2" w:rsidRDefault="00E833F2" w:rsidP="00E205F4">
      <w:pPr>
        <w:spacing w:before="10" w:after="10"/>
        <w:rPr>
          <w:rFonts w:cs="Times New Roman"/>
          <w:szCs w:val="24"/>
        </w:rPr>
      </w:pPr>
    </w:p>
    <w:p w14:paraId="11AA33AE" w14:textId="498D47FE" w:rsidR="00E833F2" w:rsidRDefault="00E833F2" w:rsidP="00E205F4">
      <w:pPr>
        <w:spacing w:before="10" w:after="10"/>
        <w:rPr>
          <w:rFonts w:cs="Times New Roman"/>
          <w:szCs w:val="24"/>
        </w:rPr>
      </w:pPr>
    </w:p>
    <w:p w14:paraId="4C0FB470" w14:textId="77777777" w:rsidR="00E833F2" w:rsidRPr="00EF2D25" w:rsidRDefault="00E833F2" w:rsidP="00E205F4">
      <w:pPr>
        <w:spacing w:before="10" w:after="10"/>
        <w:rPr>
          <w:rFonts w:cs="Times New Roman"/>
          <w:szCs w:val="24"/>
        </w:rPr>
      </w:pPr>
    </w:p>
    <w:sectPr w:rsidR="00E833F2" w:rsidRPr="00EF2D25" w:rsidSect="00DA15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F21"/>
    <w:multiLevelType w:val="hybridMultilevel"/>
    <w:tmpl w:val="38F20680"/>
    <w:lvl w:ilvl="0" w:tplc="B4B86ED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9775CD"/>
    <w:multiLevelType w:val="multilevel"/>
    <w:tmpl w:val="35FE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0A11C1"/>
    <w:multiLevelType w:val="hybridMultilevel"/>
    <w:tmpl w:val="98C2DFF2"/>
    <w:lvl w:ilvl="0" w:tplc="D3F2A158">
      <w:start w:val="1"/>
      <w:numFmt w:val="lowerLetter"/>
      <w:lvlText w:val="%1)"/>
      <w:lvlJc w:val="left"/>
      <w:pPr>
        <w:ind w:left="1137" w:hanging="360"/>
      </w:pPr>
      <w:rPr>
        <w:rFonts w:hint="default"/>
        <w:b w:val="0"/>
        <w:bCs w:val="0"/>
        <w:u w:val="none"/>
      </w:rPr>
    </w:lvl>
    <w:lvl w:ilvl="1" w:tplc="08090019" w:tentative="1">
      <w:start w:val="1"/>
      <w:numFmt w:val="lowerLetter"/>
      <w:lvlText w:val="%2."/>
      <w:lvlJc w:val="left"/>
      <w:pPr>
        <w:ind w:left="1857" w:hanging="360"/>
      </w:pPr>
    </w:lvl>
    <w:lvl w:ilvl="2" w:tplc="0809001B" w:tentative="1">
      <w:start w:val="1"/>
      <w:numFmt w:val="lowerRoman"/>
      <w:lvlText w:val="%3."/>
      <w:lvlJc w:val="right"/>
      <w:pPr>
        <w:ind w:left="2577" w:hanging="180"/>
      </w:pPr>
    </w:lvl>
    <w:lvl w:ilvl="3" w:tplc="0809000F" w:tentative="1">
      <w:start w:val="1"/>
      <w:numFmt w:val="decimal"/>
      <w:lvlText w:val="%4."/>
      <w:lvlJc w:val="left"/>
      <w:pPr>
        <w:ind w:left="3297" w:hanging="360"/>
      </w:pPr>
    </w:lvl>
    <w:lvl w:ilvl="4" w:tplc="08090019" w:tentative="1">
      <w:start w:val="1"/>
      <w:numFmt w:val="lowerLetter"/>
      <w:lvlText w:val="%5."/>
      <w:lvlJc w:val="left"/>
      <w:pPr>
        <w:ind w:left="4017" w:hanging="360"/>
      </w:pPr>
    </w:lvl>
    <w:lvl w:ilvl="5" w:tplc="0809001B" w:tentative="1">
      <w:start w:val="1"/>
      <w:numFmt w:val="lowerRoman"/>
      <w:lvlText w:val="%6."/>
      <w:lvlJc w:val="right"/>
      <w:pPr>
        <w:ind w:left="4737" w:hanging="180"/>
      </w:pPr>
    </w:lvl>
    <w:lvl w:ilvl="6" w:tplc="0809000F" w:tentative="1">
      <w:start w:val="1"/>
      <w:numFmt w:val="decimal"/>
      <w:lvlText w:val="%7."/>
      <w:lvlJc w:val="left"/>
      <w:pPr>
        <w:ind w:left="5457" w:hanging="360"/>
      </w:pPr>
    </w:lvl>
    <w:lvl w:ilvl="7" w:tplc="08090019" w:tentative="1">
      <w:start w:val="1"/>
      <w:numFmt w:val="lowerLetter"/>
      <w:lvlText w:val="%8."/>
      <w:lvlJc w:val="left"/>
      <w:pPr>
        <w:ind w:left="6177" w:hanging="360"/>
      </w:pPr>
    </w:lvl>
    <w:lvl w:ilvl="8" w:tplc="0809001B" w:tentative="1">
      <w:start w:val="1"/>
      <w:numFmt w:val="lowerRoman"/>
      <w:lvlText w:val="%9."/>
      <w:lvlJc w:val="right"/>
      <w:pPr>
        <w:ind w:left="6897" w:hanging="180"/>
      </w:pPr>
    </w:lvl>
  </w:abstractNum>
  <w:abstractNum w:abstractNumId="3" w15:restartNumberingAfterBreak="0">
    <w:nsid w:val="12260108"/>
    <w:multiLevelType w:val="hybridMultilevel"/>
    <w:tmpl w:val="8E908C62"/>
    <w:lvl w:ilvl="0" w:tplc="D3F2A158">
      <w:start w:val="1"/>
      <w:numFmt w:val="lowerLetter"/>
      <w:lvlText w:val="%1)"/>
      <w:lvlJc w:val="left"/>
      <w:pPr>
        <w:ind w:left="1080" w:hanging="360"/>
      </w:pPr>
      <w:rPr>
        <w:rFonts w:hint="default"/>
        <w:b w:val="0"/>
        <w:bCs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281053"/>
    <w:multiLevelType w:val="hybridMultilevel"/>
    <w:tmpl w:val="F654BF82"/>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8D84FB4"/>
    <w:multiLevelType w:val="multilevel"/>
    <w:tmpl w:val="E8A6B200"/>
    <w:styleLink w:val="111111145102"/>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6" w15:restartNumberingAfterBreak="0">
    <w:nsid w:val="1C355503"/>
    <w:multiLevelType w:val="hybridMultilevel"/>
    <w:tmpl w:val="72C69D72"/>
    <w:lvl w:ilvl="0" w:tplc="A4B6639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84465"/>
    <w:multiLevelType w:val="hybridMultilevel"/>
    <w:tmpl w:val="F2F41C56"/>
    <w:lvl w:ilvl="0" w:tplc="08090011">
      <w:start w:val="1"/>
      <w:numFmt w:val="decimal"/>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 w15:restartNumberingAfterBreak="0">
    <w:nsid w:val="23467FF2"/>
    <w:multiLevelType w:val="hybridMultilevel"/>
    <w:tmpl w:val="8FAC2544"/>
    <w:lvl w:ilvl="0" w:tplc="F238EA7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300BC2"/>
    <w:multiLevelType w:val="hybridMultilevel"/>
    <w:tmpl w:val="B330DA64"/>
    <w:lvl w:ilvl="0" w:tplc="B55AD7A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4F1D44"/>
    <w:multiLevelType w:val="hybridMultilevel"/>
    <w:tmpl w:val="6AE8A232"/>
    <w:lvl w:ilvl="0" w:tplc="D3F2A158">
      <w:start w:val="1"/>
      <w:numFmt w:val="lowerLetter"/>
      <w:lvlText w:val="%1)"/>
      <w:lvlJc w:val="left"/>
      <w:pPr>
        <w:ind w:left="1080" w:hanging="360"/>
      </w:pPr>
      <w:rPr>
        <w:rFonts w:hint="default"/>
        <w:b w:val="0"/>
        <w:bCs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45C0843"/>
    <w:multiLevelType w:val="hybridMultilevel"/>
    <w:tmpl w:val="54EAE6EC"/>
    <w:lvl w:ilvl="0" w:tplc="5DA4B310">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 w15:restartNumberingAfterBreak="0">
    <w:nsid w:val="24C71242"/>
    <w:multiLevelType w:val="hybridMultilevel"/>
    <w:tmpl w:val="B386C85E"/>
    <w:lvl w:ilvl="0" w:tplc="A91AC64C">
      <w:start w:val="1"/>
      <w:numFmt w:val="decimal"/>
      <w:lvlText w:val="%1)"/>
      <w:lvlJc w:val="left"/>
      <w:pPr>
        <w:ind w:left="777" w:hanging="360"/>
      </w:pPr>
      <w:rPr>
        <w:rFonts w:hint="default"/>
        <w:b/>
        <w:bCs/>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3" w15:restartNumberingAfterBreak="0">
    <w:nsid w:val="273431A0"/>
    <w:multiLevelType w:val="hybridMultilevel"/>
    <w:tmpl w:val="526C675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4" w15:restartNumberingAfterBreak="0">
    <w:nsid w:val="28173127"/>
    <w:multiLevelType w:val="hybridMultilevel"/>
    <w:tmpl w:val="B01C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D52AE0"/>
    <w:multiLevelType w:val="hybridMultilevel"/>
    <w:tmpl w:val="3084C6E0"/>
    <w:lvl w:ilvl="0" w:tplc="36E68CA6">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6" w15:restartNumberingAfterBreak="0">
    <w:nsid w:val="2986463B"/>
    <w:multiLevelType w:val="hybridMultilevel"/>
    <w:tmpl w:val="D73A677E"/>
    <w:lvl w:ilvl="0" w:tplc="D1648BDE">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A246952"/>
    <w:multiLevelType w:val="hybridMultilevel"/>
    <w:tmpl w:val="F07A007E"/>
    <w:lvl w:ilvl="0" w:tplc="3112C62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A3B413E"/>
    <w:multiLevelType w:val="hybridMultilevel"/>
    <w:tmpl w:val="A00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C6316D"/>
    <w:multiLevelType w:val="hybridMultilevel"/>
    <w:tmpl w:val="BBA07262"/>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B1C0341"/>
    <w:multiLevelType w:val="hybridMultilevel"/>
    <w:tmpl w:val="0BCCE25C"/>
    <w:lvl w:ilvl="0" w:tplc="D3F2A158">
      <w:start w:val="1"/>
      <w:numFmt w:val="lowerLetter"/>
      <w:lvlText w:val="%1)"/>
      <w:lvlJc w:val="left"/>
      <w:pPr>
        <w:ind w:left="777" w:hanging="360"/>
      </w:pPr>
      <w:rPr>
        <w:rFonts w:hint="default"/>
        <w:b w:val="0"/>
        <w:bCs w:val="0"/>
        <w:u w:val="non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21" w15:restartNumberingAfterBreak="0">
    <w:nsid w:val="2C02085D"/>
    <w:multiLevelType w:val="hybridMultilevel"/>
    <w:tmpl w:val="26BC60F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2C416A7E"/>
    <w:multiLevelType w:val="hybridMultilevel"/>
    <w:tmpl w:val="6878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E747C7"/>
    <w:multiLevelType w:val="hybridMultilevel"/>
    <w:tmpl w:val="E2A8EBE8"/>
    <w:lvl w:ilvl="0" w:tplc="D3F2A158">
      <w:start w:val="1"/>
      <w:numFmt w:val="lowerLetter"/>
      <w:lvlText w:val="%1)"/>
      <w:lvlJc w:val="left"/>
      <w:pPr>
        <w:ind w:left="777" w:hanging="360"/>
      </w:pPr>
      <w:rPr>
        <w:rFonts w:hint="default"/>
        <w:b w:val="0"/>
        <w:bCs w:val="0"/>
        <w:u w:val="non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4" w15:restartNumberingAfterBreak="0">
    <w:nsid w:val="2D02660D"/>
    <w:multiLevelType w:val="hybridMultilevel"/>
    <w:tmpl w:val="BC547C9E"/>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2FE65527"/>
    <w:multiLevelType w:val="hybridMultilevel"/>
    <w:tmpl w:val="E1E24CA2"/>
    <w:lvl w:ilvl="0" w:tplc="CC58F8B0">
      <w:start w:val="1"/>
      <w:numFmt w:val="bullet"/>
      <w:suff w:val="space"/>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713111B"/>
    <w:multiLevelType w:val="hybridMultilevel"/>
    <w:tmpl w:val="DDF0E10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7" w15:restartNumberingAfterBreak="0">
    <w:nsid w:val="38D34237"/>
    <w:multiLevelType w:val="hybridMultilevel"/>
    <w:tmpl w:val="E29889A4"/>
    <w:lvl w:ilvl="0" w:tplc="D3F2A158">
      <w:start w:val="1"/>
      <w:numFmt w:val="lowerLetter"/>
      <w:lvlText w:val="%1)"/>
      <w:lvlJc w:val="left"/>
      <w:pPr>
        <w:ind w:left="720" w:hanging="360"/>
      </w:pPr>
      <w:rPr>
        <w:rFonts w:hint="default"/>
        <w:b w:val="0"/>
        <w:bCs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952415A"/>
    <w:multiLevelType w:val="hybridMultilevel"/>
    <w:tmpl w:val="2A741B86"/>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A2A122D"/>
    <w:multiLevelType w:val="hybridMultilevel"/>
    <w:tmpl w:val="1E503442"/>
    <w:lvl w:ilvl="0" w:tplc="D3F2A158">
      <w:start w:val="1"/>
      <w:numFmt w:val="lowerLetter"/>
      <w:lvlText w:val="%1)"/>
      <w:lvlJc w:val="left"/>
      <w:pPr>
        <w:ind w:left="1080" w:hanging="360"/>
      </w:pPr>
      <w:rPr>
        <w:rFonts w:hint="default"/>
        <w:b w:val="0"/>
        <w:bCs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3A326208"/>
    <w:multiLevelType w:val="hybridMultilevel"/>
    <w:tmpl w:val="C90C52CE"/>
    <w:lvl w:ilvl="0" w:tplc="1E8E71B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BB97849"/>
    <w:multiLevelType w:val="hybridMultilevel"/>
    <w:tmpl w:val="E19A4D7E"/>
    <w:lvl w:ilvl="0" w:tplc="05561FB8">
      <w:start w:val="1"/>
      <w:numFmt w:val="upperLetter"/>
      <w:lvlText w:val="%1."/>
      <w:lvlJc w:val="left"/>
      <w:pPr>
        <w:ind w:left="1077" w:hanging="360"/>
      </w:pPr>
      <w:rPr>
        <w:b/>
        <w:bCs/>
      </w:rPr>
    </w:lvl>
    <w:lvl w:ilvl="1" w:tplc="6346D4AC">
      <w:start w:val="4"/>
      <w:numFmt w:val="bullet"/>
      <w:lvlText w:val="•"/>
      <w:lvlJc w:val="left"/>
      <w:pPr>
        <w:ind w:left="1797" w:hanging="360"/>
      </w:pPr>
      <w:rPr>
        <w:rFonts w:ascii="Times New Roman" w:eastAsiaTheme="minorHAnsi" w:hAnsi="Times New Roman" w:cs="Times New Roman" w:hint="default"/>
      </w:r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2" w15:restartNumberingAfterBreak="0">
    <w:nsid w:val="3C210C24"/>
    <w:multiLevelType w:val="hybridMultilevel"/>
    <w:tmpl w:val="D8BE8036"/>
    <w:lvl w:ilvl="0" w:tplc="D3F2A158">
      <w:start w:val="1"/>
      <w:numFmt w:val="lowerLetter"/>
      <w:lvlText w:val="%1)"/>
      <w:lvlJc w:val="left"/>
      <w:pPr>
        <w:ind w:left="1080" w:hanging="360"/>
      </w:pPr>
      <w:rPr>
        <w:rFonts w:hint="default"/>
        <w:b w:val="0"/>
        <w:bCs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3C990490"/>
    <w:multiLevelType w:val="hybridMultilevel"/>
    <w:tmpl w:val="7F1E25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D1D5146"/>
    <w:multiLevelType w:val="hybridMultilevel"/>
    <w:tmpl w:val="6C10177C"/>
    <w:lvl w:ilvl="0" w:tplc="D3F2A158">
      <w:start w:val="1"/>
      <w:numFmt w:val="lowerLetter"/>
      <w:lvlText w:val="%1)"/>
      <w:lvlJc w:val="left"/>
      <w:pPr>
        <w:ind w:left="1080" w:hanging="360"/>
      </w:pPr>
      <w:rPr>
        <w:rFonts w:hint="default"/>
        <w:b w:val="0"/>
        <w:bCs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3E41764B"/>
    <w:multiLevelType w:val="hybridMultilevel"/>
    <w:tmpl w:val="D9983174"/>
    <w:lvl w:ilvl="0" w:tplc="D3F2A158">
      <w:start w:val="1"/>
      <w:numFmt w:val="lowerLetter"/>
      <w:lvlText w:val="%1)"/>
      <w:lvlJc w:val="left"/>
      <w:pPr>
        <w:ind w:left="1080" w:hanging="360"/>
      </w:pPr>
      <w:rPr>
        <w:rFonts w:hint="default"/>
        <w:b w:val="0"/>
        <w:bCs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3F707986"/>
    <w:multiLevelType w:val="hybridMultilevel"/>
    <w:tmpl w:val="B75275B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42B312BA"/>
    <w:multiLevelType w:val="hybridMultilevel"/>
    <w:tmpl w:val="0AA4B106"/>
    <w:lvl w:ilvl="0" w:tplc="C23A9EBC">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456A3997"/>
    <w:multiLevelType w:val="hybridMultilevel"/>
    <w:tmpl w:val="7282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56317E"/>
    <w:multiLevelType w:val="hybridMultilevel"/>
    <w:tmpl w:val="2E2CADDA"/>
    <w:lvl w:ilvl="0" w:tplc="D3F2A158">
      <w:start w:val="1"/>
      <w:numFmt w:val="lowerLetter"/>
      <w:lvlText w:val="%1)"/>
      <w:lvlJc w:val="left"/>
      <w:pPr>
        <w:ind w:left="777" w:hanging="360"/>
      </w:pPr>
      <w:rPr>
        <w:rFonts w:hint="default"/>
        <w:b w:val="0"/>
        <w:bCs w:val="0"/>
        <w:u w:val="non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40" w15:restartNumberingAfterBreak="0">
    <w:nsid w:val="4EEC686E"/>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F1471B1"/>
    <w:multiLevelType w:val="hybridMultilevel"/>
    <w:tmpl w:val="3084C6E0"/>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42" w15:restartNumberingAfterBreak="0">
    <w:nsid w:val="50F10637"/>
    <w:multiLevelType w:val="hybridMultilevel"/>
    <w:tmpl w:val="8B90B0BC"/>
    <w:lvl w:ilvl="0" w:tplc="FFFFFFFF">
      <w:start w:val="1"/>
      <w:numFmt w:val="upp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3" w15:restartNumberingAfterBreak="0">
    <w:nsid w:val="52D02BD8"/>
    <w:multiLevelType w:val="hybridMultilevel"/>
    <w:tmpl w:val="348AFB4C"/>
    <w:lvl w:ilvl="0" w:tplc="3E2C96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71538E"/>
    <w:multiLevelType w:val="hybridMultilevel"/>
    <w:tmpl w:val="302EA4B6"/>
    <w:lvl w:ilvl="0" w:tplc="D3F2A158">
      <w:start w:val="1"/>
      <w:numFmt w:val="lowerLetter"/>
      <w:lvlText w:val="%1)"/>
      <w:lvlJc w:val="left"/>
      <w:pPr>
        <w:ind w:left="777" w:hanging="360"/>
      </w:pPr>
      <w:rPr>
        <w:rFonts w:hint="default"/>
        <w:b w:val="0"/>
        <w:bCs w:val="0"/>
        <w:u w:val="non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45" w15:restartNumberingAfterBreak="0">
    <w:nsid w:val="565962E7"/>
    <w:multiLevelType w:val="hybridMultilevel"/>
    <w:tmpl w:val="19565472"/>
    <w:lvl w:ilvl="0" w:tplc="5DA4B310">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573F44EA"/>
    <w:multiLevelType w:val="hybridMultilevel"/>
    <w:tmpl w:val="8064DD04"/>
    <w:lvl w:ilvl="0" w:tplc="D3F2A158">
      <w:start w:val="1"/>
      <w:numFmt w:val="lowerLetter"/>
      <w:lvlText w:val="%1)"/>
      <w:lvlJc w:val="left"/>
      <w:pPr>
        <w:ind w:left="777" w:hanging="360"/>
      </w:pPr>
      <w:rPr>
        <w:rFonts w:hint="default"/>
        <w:b w:val="0"/>
        <w:bCs w:val="0"/>
        <w:u w:val="non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47" w15:restartNumberingAfterBreak="0">
    <w:nsid w:val="57941283"/>
    <w:multiLevelType w:val="hybridMultilevel"/>
    <w:tmpl w:val="42309B56"/>
    <w:lvl w:ilvl="0" w:tplc="BFB87DA6">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5DF2553C"/>
    <w:multiLevelType w:val="hybridMultilevel"/>
    <w:tmpl w:val="6AE8A232"/>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610C5BFB"/>
    <w:multiLevelType w:val="hybridMultilevel"/>
    <w:tmpl w:val="C6F8A6E8"/>
    <w:lvl w:ilvl="0" w:tplc="A50C518C">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6150075C"/>
    <w:multiLevelType w:val="hybridMultilevel"/>
    <w:tmpl w:val="05200E46"/>
    <w:lvl w:ilvl="0" w:tplc="D3F2A158">
      <w:start w:val="1"/>
      <w:numFmt w:val="lowerLetter"/>
      <w:lvlText w:val="%1)"/>
      <w:lvlJc w:val="left"/>
      <w:pPr>
        <w:ind w:left="777" w:hanging="360"/>
      </w:pPr>
      <w:rPr>
        <w:rFonts w:hint="default"/>
        <w:b w:val="0"/>
        <w:bCs w:val="0"/>
        <w:u w:val="non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51" w15:restartNumberingAfterBreak="0">
    <w:nsid w:val="62F4737A"/>
    <w:multiLevelType w:val="hybridMultilevel"/>
    <w:tmpl w:val="E4064444"/>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3C65E18"/>
    <w:multiLevelType w:val="hybridMultilevel"/>
    <w:tmpl w:val="ECC0416C"/>
    <w:lvl w:ilvl="0" w:tplc="D3F2A158">
      <w:start w:val="1"/>
      <w:numFmt w:val="lowerLetter"/>
      <w:lvlText w:val="%1)"/>
      <w:lvlJc w:val="left"/>
      <w:pPr>
        <w:ind w:left="777" w:hanging="360"/>
      </w:pPr>
      <w:rPr>
        <w:rFonts w:hint="default"/>
        <w:b w:val="0"/>
        <w:bCs w:val="0"/>
        <w:u w:val="non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53" w15:restartNumberingAfterBreak="0">
    <w:nsid w:val="654A21D7"/>
    <w:multiLevelType w:val="hybridMultilevel"/>
    <w:tmpl w:val="057EEC6A"/>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66C312F9"/>
    <w:multiLevelType w:val="hybridMultilevel"/>
    <w:tmpl w:val="7F1E25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67075272"/>
    <w:multiLevelType w:val="hybridMultilevel"/>
    <w:tmpl w:val="57BE8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963593D"/>
    <w:multiLevelType w:val="hybridMultilevel"/>
    <w:tmpl w:val="C6FADDF0"/>
    <w:lvl w:ilvl="0" w:tplc="C3761EDA">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B992656"/>
    <w:multiLevelType w:val="hybridMultilevel"/>
    <w:tmpl w:val="E862AB9A"/>
    <w:lvl w:ilvl="0" w:tplc="D3F2A158">
      <w:start w:val="1"/>
      <w:numFmt w:val="lowerLetter"/>
      <w:lvlText w:val="%1)"/>
      <w:lvlJc w:val="left"/>
      <w:pPr>
        <w:ind w:left="777" w:hanging="360"/>
      </w:pPr>
      <w:rPr>
        <w:rFonts w:hint="default"/>
        <w:b w:val="0"/>
        <w:bCs w:val="0"/>
        <w:u w:val="non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58" w15:restartNumberingAfterBreak="0">
    <w:nsid w:val="6D0764F6"/>
    <w:multiLevelType w:val="hybridMultilevel"/>
    <w:tmpl w:val="92CC2A94"/>
    <w:lvl w:ilvl="0" w:tplc="F3C805C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31372C8"/>
    <w:multiLevelType w:val="hybridMultilevel"/>
    <w:tmpl w:val="DE10B3CA"/>
    <w:lvl w:ilvl="0" w:tplc="D3F2A158">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75285FD0"/>
    <w:multiLevelType w:val="hybridMultilevel"/>
    <w:tmpl w:val="E368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5993C84"/>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7195546"/>
    <w:multiLevelType w:val="hybridMultilevel"/>
    <w:tmpl w:val="2A741B86"/>
    <w:lvl w:ilvl="0" w:tplc="D3F2A158">
      <w:start w:val="1"/>
      <w:numFmt w:val="lowerLetter"/>
      <w:lvlText w:val="%1)"/>
      <w:lvlJc w:val="left"/>
      <w:pPr>
        <w:ind w:left="1080" w:hanging="360"/>
      </w:pPr>
      <w:rPr>
        <w:rFonts w:hint="default"/>
        <w:b w:val="0"/>
        <w:bCs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78582C8E"/>
    <w:multiLevelType w:val="hybridMultilevel"/>
    <w:tmpl w:val="DA0EF29C"/>
    <w:lvl w:ilvl="0" w:tplc="D3F2A158">
      <w:start w:val="1"/>
      <w:numFmt w:val="lowerLetter"/>
      <w:lvlText w:val="%1)"/>
      <w:lvlJc w:val="left"/>
      <w:pPr>
        <w:ind w:left="1080" w:hanging="360"/>
      </w:pPr>
      <w:rPr>
        <w:rFonts w:hint="default"/>
        <w:b w:val="0"/>
        <w:bCs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7D080224"/>
    <w:multiLevelType w:val="hybridMultilevel"/>
    <w:tmpl w:val="ECD448B4"/>
    <w:lvl w:ilvl="0" w:tplc="7A381504">
      <w:start w:val="1"/>
      <w:numFmt w:val="decimal"/>
      <w:suff w:val="space"/>
      <w:lvlText w:val="%1+"/>
      <w:lvlJc w:val="left"/>
      <w:pPr>
        <w:ind w:left="1077" w:hanging="360"/>
      </w:pPr>
      <w:rPr>
        <w:rFonts w:hint="default"/>
        <w:b/>
        <w:bCs/>
      </w:rPr>
    </w:lvl>
    <w:lvl w:ilvl="1" w:tplc="FFFFFFFF">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65" w15:restartNumberingAfterBreak="0">
    <w:nsid w:val="7D7A1176"/>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EB42080"/>
    <w:multiLevelType w:val="hybridMultilevel"/>
    <w:tmpl w:val="70363E1A"/>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num w:numId="1" w16cid:durableId="7613405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2256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6286941">
    <w:abstractNumId w:val="33"/>
  </w:num>
  <w:num w:numId="4" w16cid:durableId="2124881759">
    <w:abstractNumId w:val="36"/>
  </w:num>
  <w:num w:numId="5" w16cid:durableId="336687764">
    <w:abstractNumId w:val="60"/>
  </w:num>
  <w:num w:numId="6" w16cid:durableId="448471713">
    <w:abstractNumId w:val="12"/>
  </w:num>
  <w:num w:numId="7" w16cid:durableId="297801030">
    <w:abstractNumId w:val="38"/>
  </w:num>
  <w:num w:numId="8" w16cid:durableId="1116752279">
    <w:abstractNumId w:val="59"/>
  </w:num>
  <w:num w:numId="9" w16cid:durableId="1349141005">
    <w:abstractNumId w:val="32"/>
  </w:num>
  <w:num w:numId="10" w16cid:durableId="1676495612">
    <w:abstractNumId w:val="63"/>
  </w:num>
  <w:num w:numId="11" w16cid:durableId="559174298">
    <w:abstractNumId w:val="13"/>
  </w:num>
  <w:num w:numId="12" w16cid:durableId="2081520825">
    <w:abstractNumId w:val="39"/>
  </w:num>
  <w:num w:numId="13" w16cid:durableId="2067339228">
    <w:abstractNumId w:val="20"/>
  </w:num>
  <w:num w:numId="14" w16cid:durableId="65342309">
    <w:abstractNumId w:val="46"/>
  </w:num>
  <w:num w:numId="15" w16cid:durableId="1130592107">
    <w:abstractNumId w:val="44"/>
  </w:num>
  <w:num w:numId="16" w16cid:durableId="1326974320">
    <w:abstractNumId w:val="27"/>
  </w:num>
  <w:num w:numId="17" w16cid:durableId="13045054">
    <w:abstractNumId w:val="23"/>
  </w:num>
  <w:num w:numId="18" w16cid:durableId="789008912">
    <w:abstractNumId w:val="52"/>
  </w:num>
  <w:num w:numId="19" w16cid:durableId="187187753">
    <w:abstractNumId w:val="57"/>
  </w:num>
  <w:num w:numId="20" w16cid:durableId="778834226">
    <w:abstractNumId w:val="50"/>
  </w:num>
  <w:num w:numId="21" w16cid:durableId="1673213869">
    <w:abstractNumId w:val="26"/>
  </w:num>
  <w:num w:numId="22" w16cid:durableId="122967717">
    <w:abstractNumId w:val="54"/>
  </w:num>
  <w:num w:numId="23" w16cid:durableId="742794923">
    <w:abstractNumId w:val="29"/>
  </w:num>
  <w:num w:numId="24" w16cid:durableId="525994486">
    <w:abstractNumId w:val="51"/>
  </w:num>
  <w:num w:numId="25" w16cid:durableId="562184450">
    <w:abstractNumId w:val="8"/>
  </w:num>
  <w:num w:numId="26" w16cid:durableId="1173295631">
    <w:abstractNumId w:val="1"/>
  </w:num>
  <w:num w:numId="27" w16cid:durableId="1150751393">
    <w:abstractNumId w:val="56"/>
  </w:num>
  <w:num w:numId="28" w16cid:durableId="843520845">
    <w:abstractNumId w:val="6"/>
  </w:num>
  <w:num w:numId="29" w16cid:durableId="1674260669">
    <w:abstractNumId w:val="2"/>
  </w:num>
  <w:num w:numId="30" w16cid:durableId="346947617">
    <w:abstractNumId w:val="3"/>
  </w:num>
  <w:num w:numId="31" w16cid:durableId="1799107668">
    <w:abstractNumId w:val="34"/>
  </w:num>
  <w:num w:numId="32" w16cid:durableId="57287726">
    <w:abstractNumId w:val="10"/>
  </w:num>
  <w:num w:numId="33" w16cid:durableId="436682546">
    <w:abstractNumId w:val="48"/>
  </w:num>
  <w:num w:numId="34" w16cid:durableId="496111211">
    <w:abstractNumId w:val="35"/>
  </w:num>
  <w:num w:numId="35" w16cid:durableId="804809260">
    <w:abstractNumId w:val="62"/>
  </w:num>
  <w:num w:numId="36" w16cid:durableId="119497820">
    <w:abstractNumId w:val="21"/>
  </w:num>
  <w:num w:numId="37" w16cid:durableId="1803034703">
    <w:abstractNumId w:val="4"/>
  </w:num>
  <w:num w:numId="38" w16cid:durableId="1884709658">
    <w:abstractNumId w:val="19"/>
  </w:num>
  <w:num w:numId="39" w16cid:durableId="1679232510">
    <w:abstractNumId w:val="53"/>
  </w:num>
  <w:num w:numId="40" w16cid:durableId="1713384509">
    <w:abstractNumId w:val="28"/>
  </w:num>
  <w:num w:numId="41" w16cid:durableId="1708525446">
    <w:abstractNumId w:val="5"/>
  </w:num>
  <w:num w:numId="42" w16cid:durableId="1506087327">
    <w:abstractNumId w:val="15"/>
  </w:num>
  <w:num w:numId="43" w16cid:durableId="1941448126">
    <w:abstractNumId w:val="41"/>
  </w:num>
  <w:num w:numId="44" w16cid:durableId="718282124">
    <w:abstractNumId w:val="25"/>
  </w:num>
  <w:num w:numId="45" w16cid:durableId="1905796710">
    <w:abstractNumId w:val="31"/>
  </w:num>
  <w:num w:numId="46" w16cid:durableId="1117455620">
    <w:abstractNumId w:val="24"/>
  </w:num>
  <w:num w:numId="47" w16cid:durableId="1123307732">
    <w:abstractNumId w:val="7"/>
  </w:num>
  <w:num w:numId="48" w16cid:durableId="872839657">
    <w:abstractNumId w:val="47"/>
  </w:num>
  <w:num w:numId="49" w16cid:durableId="1319724126">
    <w:abstractNumId w:val="64"/>
  </w:num>
  <w:num w:numId="50" w16cid:durableId="1915578266">
    <w:abstractNumId w:val="42"/>
  </w:num>
  <w:num w:numId="51" w16cid:durableId="440491200">
    <w:abstractNumId w:val="0"/>
  </w:num>
  <w:num w:numId="52" w16cid:durableId="1088817643">
    <w:abstractNumId w:val="55"/>
  </w:num>
  <w:num w:numId="53" w16cid:durableId="351995821">
    <w:abstractNumId w:val="11"/>
  </w:num>
  <w:num w:numId="54" w16cid:durableId="1967543458">
    <w:abstractNumId w:val="45"/>
  </w:num>
  <w:num w:numId="55" w16cid:durableId="1062630852">
    <w:abstractNumId w:val="43"/>
  </w:num>
  <w:num w:numId="56" w16cid:durableId="1144661756">
    <w:abstractNumId w:val="66"/>
  </w:num>
  <w:num w:numId="57" w16cid:durableId="1582258409">
    <w:abstractNumId w:val="22"/>
  </w:num>
  <w:num w:numId="58" w16cid:durableId="952245658">
    <w:abstractNumId w:val="18"/>
  </w:num>
  <w:num w:numId="59" w16cid:durableId="1322998757">
    <w:abstractNumId w:val="30"/>
  </w:num>
  <w:num w:numId="60" w16cid:durableId="421950970">
    <w:abstractNumId w:val="9"/>
  </w:num>
  <w:num w:numId="61" w16cid:durableId="1112867303">
    <w:abstractNumId w:val="58"/>
  </w:num>
  <w:num w:numId="62" w16cid:durableId="1936668773">
    <w:abstractNumId w:val="61"/>
  </w:num>
  <w:num w:numId="63" w16cid:durableId="1032804460">
    <w:abstractNumId w:val="65"/>
  </w:num>
  <w:num w:numId="64" w16cid:durableId="2120685846">
    <w:abstractNumId w:val="40"/>
  </w:num>
  <w:num w:numId="65" w16cid:durableId="586505217">
    <w:abstractNumId w:val="14"/>
  </w:num>
  <w:num w:numId="66" w16cid:durableId="1705521723">
    <w:abstractNumId w:val="49"/>
  </w:num>
  <w:num w:numId="67" w16cid:durableId="983774442">
    <w:abstractNumId w:val="17"/>
  </w:num>
  <w:num w:numId="68" w16cid:durableId="804201185">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FE"/>
    <w:rsid w:val="00056280"/>
    <w:rsid w:val="000A1285"/>
    <w:rsid w:val="000F16D4"/>
    <w:rsid w:val="00151803"/>
    <w:rsid w:val="001801B2"/>
    <w:rsid w:val="00183AFB"/>
    <w:rsid w:val="001D2EB6"/>
    <w:rsid w:val="002849D8"/>
    <w:rsid w:val="002C6D1A"/>
    <w:rsid w:val="004A5F6F"/>
    <w:rsid w:val="00500D53"/>
    <w:rsid w:val="0057280A"/>
    <w:rsid w:val="00626656"/>
    <w:rsid w:val="006E5C48"/>
    <w:rsid w:val="006F60FD"/>
    <w:rsid w:val="0081481D"/>
    <w:rsid w:val="0087399C"/>
    <w:rsid w:val="0093263E"/>
    <w:rsid w:val="009877CA"/>
    <w:rsid w:val="00A031FE"/>
    <w:rsid w:val="00A3322E"/>
    <w:rsid w:val="00A60FC4"/>
    <w:rsid w:val="00A63578"/>
    <w:rsid w:val="00AF48F6"/>
    <w:rsid w:val="00BF172C"/>
    <w:rsid w:val="00C3486D"/>
    <w:rsid w:val="00CB2941"/>
    <w:rsid w:val="00CD0A3B"/>
    <w:rsid w:val="00D92F8E"/>
    <w:rsid w:val="00DA15BA"/>
    <w:rsid w:val="00DD42AF"/>
    <w:rsid w:val="00E17BD4"/>
    <w:rsid w:val="00E205F4"/>
    <w:rsid w:val="00E3036A"/>
    <w:rsid w:val="00E833F2"/>
    <w:rsid w:val="00EF2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DBDAF"/>
  <w15:chartTrackingRefBased/>
  <w15:docId w15:val="{203CF6D9-5D47-43F5-B05E-716FA67C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1FE"/>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31FE"/>
    <w:pPr>
      <w:spacing w:after="0" w:line="240" w:lineRule="auto"/>
      <w15:collapsed/>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5102">
    <w:name w:val="1 / 1.1 / 1.1.1145102"/>
    <w:rsid w:val="00A031FE"/>
    <w:pPr>
      <w:numPr>
        <w:numId w:val="41"/>
      </w:numPr>
    </w:pPr>
  </w:style>
  <w:style w:type="paragraph" w:styleId="ListParagraph">
    <w:name w:val="List Paragraph"/>
    <w:basedOn w:val="Normal"/>
    <w:uiPriority w:val="34"/>
    <w:qFormat/>
    <w:rsid w:val="00A031FE"/>
    <w:pPr>
      <w:ind w:left="720"/>
      <w:contextualSpacing/>
    </w:pPr>
  </w:style>
  <w:style w:type="character" w:styleId="Hyperlink">
    <w:name w:val="Hyperlink"/>
    <w:basedOn w:val="DefaultParagraphFont"/>
    <w:uiPriority w:val="99"/>
    <w:unhideWhenUsed/>
    <w:rsid w:val="00E833F2"/>
    <w:rPr>
      <w:color w:val="0563C1" w:themeColor="hyperlink"/>
      <w:u w:val="single"/>
    </w:rPr>
  </w:style>
  <w:style w:type="character" w:styleId="UnresolvedMention">
    <w:name w:val="Unresolved Mention"/>
    <w:basedOn w:val="DefaultParagraphFont"/>
    <w:uiPriority w:val="99"/>
    <w:semiHidden/>
    <w:unhideWhenUsed/>
    <w:rsid w:val="00E83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1768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psticks.com/our-people/hugh-giles" TargetMode="External"/><Relationship Id="rId5" Type="http://schemas.openxmlformats.org/officeDocument/2006/relationships/hyperlink" Target="https://5essexcourt.co.uk/our-people/profile/robert-talala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26</Pages>
  <Words>7063</Words>
  <Characters>40262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17386</cp:lastModifiedBy>
  <cp:revision>9</cp:revision>
  <dcterms:created xsi:type="dcterms:W3CDTF">2023-10-04T14:21:00Z</dcterms:created>
  <dcterms:modified xsi:type="dcterms:W3CDTF">2023-10-04T14:37:00Z</dcterms:modified>
</cp:coreProperties>
</file>