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03B148E0" w:rsidR="001E558F" w:rsidRPr="00374326" w:rsidRDefault="005C20B5" w:rsidP="00374326">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6DB8DE" w14:textId="77777777" w:rsidR="00374326" w:rsidRPr="00374326" w:rsidRDefault="00374326" w:rsidP="00374326">
            <w:pPr>
              <w:pStyle w:val="ListParagraph"/>
              <w:ind w:firstLine="0"/>
              <w:rPr>
                <w:rFonts w:cs="Times New Roman"/>
                <w:color w:val="ED7D31" w:themeColor="accent2"/>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4CCC8B29"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In Criminal Proceedings</w:t>
            </w:r>
            <w:r w:rsidRPr="00193BC1">
              <w:rPr>
                <w:rFonts w:eastAsia="Arial" w:cs="Times New Roman"/>
                <w:kern w:val="0"/>
                <w:szCs w:val="24"/>
                <w:lang w:eastAsia="en-GB" w:bidi="en-GB"/>
                <w14:ligatures w14:val="none"/>
              </w:rPr>
              <w:t>……………………….....…</w:t>
            </w:r>
            <w:r w:rsidR="00B07FF9">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2776E5DE"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THE CLAIMANTS</w:t>
            </w:r>
          </w:p>
          <w:p w14:paraId="175D46A6"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EXHIBITED FILES</w:t>
            </w:r>
          </w:p>
          <w:p w14:paraId="706C0F57" w14:textId="77777777" w:rsidR="00C67026" w:rsidRPr="001C7C25" w:rsidRDefault="00C67026" w:rsidP="00C67026">
            <w:pPr>
              <w:ind w:left="0" w:firstLine="0"/>
              <w:contextualSpacing/>
              <w:rPr>
                <w:rFonts w:cs="Times New Roman"/>
                <w:b/>
                <w:bCs/>
                <w:szCs w:val="24"/>
                <w:u w:val="single"/>
              </w:rPr>
            </w:pPr>
          </w:p>
          <w:p w14:paraId="7C956FEB" w14:textId="77777777" w:rsidR="00C67026" w:rsidRPr="001C7C25" w:rsidRDefault="00C67026" w:rsidP="00C67026">
            <w:pPr>
              <w:numPr>
                <w:ilvl w:val="0"/>
                <w:numId w:val="1"/>
              </w:numPr>
              <w:ind w:left="0" w:firstLine="0"/>
              <w:contextualSpacing/>
              <w:rPr>
                <w:rFonts w:cs="Times New Roman"/>
                <w:b/>
                <w:bCs/>
                <w:szCs w:val="24"/>
                <w:u w:val="single"/>
              </w:rPr>
            </w:pPr>
            <w:r w:rsidRPr="001C7C25">
              <w:rPr>
                <w:rFonts w:cs="Times New Roman"/>
                <w:b/>
                <w:bCs/>
                <w:szCs w:val="24"/>
                <w:u w:val="single"/>
              </w:rPr>
              <w:t>Our Asbo Folders File Structure</w:t>
            </w:r>
          </w:p>
          <w:p w14:paraId="0BF37932" w14:textId="57646BAC" w:rsidR="00C67026" w:rsidRPr="001C7C25" w:rsidRDefault="00C67026" w:rsidP="00C67026">
            <w:pPr>
              <w:pStyle w:val="ListParagraph"/>
              <w:numPr>
                <w:ilvl w:val="0"/>
                <w:numId w:val="133"/>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7BC4A773" w14:textId="77777777" w:rsidR="001E558F" w:rsidRDefault="001E558F" w:rsidP="001E558F">
            <w:pPr>
              <w:contextualSpacing/>
              <w:rPr>
                <w:rFonts w:cs="Times New Roman"/>
                <w:szCs w:val="24"/>
                <w:u w:val="single"/>
              </w:rPr>
            </w:pPr>
          </w:p>
          <w:p w14:paraId="77452B26" w14:textId="77777777" w:rsidR="001A1CFC" w:rsidRPr="001C7C25" w:rsidRDefault="001A1CFC" w:rsidP="001A1CFC">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3954000" w14:textId="77777777" w:rsidR="001A1CFC" w:rsidRPr="001C7C25" w:rsidRDefault="001A1CFC" w:rsidP="001A1CFC">
            <w:pPr>
              <w:ind w:left="0" w:firstLine="0"/>
              <w:contextualSpacing/>
              <w:rPr>
                <w:rFonts w:cs="Times New Roman"/>
                <w:b/>
                <w:bCs/>
                <w:szCs w:val="24"/>
                <w:u w:val="single"/>
              </w:rPr>
            </w:pPr>
          </w:p>
          <w:p w14:paraId="7FC508C0" w14:textId="27F0533D" w:rsidR="001A1CFC" w:rsidRPr="000F1465" w:rsidRDefault="000F1465" w:rsidP="001A1CFC">
            <w:pPr>
              <w:numPr>
                <w:ilvl w:val="0"/>
                <w:numId w:val="1"/>
              </w:numPr>
              <w:ind w:left="340" w:hanging="340"/>
              <w:contextualSpacing/>
              <w:rPr>
                <w:rFonts w:cs="Times New Roman"/>
                <w:b/>
                <w:bCs/>
                <w:szCs w:val="24"/>
                <w:u w:val="single"/>
              </w:rPr>
            </w:pPr>
            <w:r w:rsidRPr="000F1465">
              <w:rPr>
                <w:rFonts w:cs="Times New Roman"/>
                <w:b/>
                <w:bCs/>
                <w:szCs w:val="24"/>
                <w:u w:val="single"/>
              </w:rPr>
              <w:t>ACCUSED PERSONS</w:t>
            </w:r>
          </w:p>
          <w:p w14:paraId="5BD90A60"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Enfield Councils &amp; Neighbourhood Watch Teams Names Table Exhibits</w:t>
            </w:r>
            <w:r w:rsidR="001A1CFC" w:rsidRPr="000F1465">
              <w:rPr>
                <w:rFonts w:eastAsia="Arial" w:cs="Times New Roman"/>
                <w:kern w:val="0"/>
                <w:szCs w:val="24"/>
                <w:lang w:eastAsia="en-GB" w:bidi="en-GB"/>
                <w14:ligatures w14:val="none"/>
              </w:rPr>
              <w:t>…    3</w:t>
            </w:r>
          </w:p>
          <w:p w14:paraId="4890F0DD"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Neighbours Names Table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117C77AA"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Metropolitan Police Force and Council Officer Names Table / Emails Exhibit</w:t>
            </w:r>
            <w:r w:rsidRPr="000F1465">
              <w:t>……</w:t>
            </w:r>
            <w:r>
              <w:t>……………………………………………………………………</w:t>
            </w:r>
            <w:r w:rsidR="001A1CFC" w:rsidRPr="000F1465">
              <w:rPr>
                <w:rFonts w:eastAsia="Arial" w:cs="Times New Roman"/>
                <w:kern w:val="0"/>
                <w:szCs w:val="24"/>
                <w:lang w:eastAsia="en-GB" w:bidi="en-GB"/>
                <w14:ligatures w14:val="none"/>
              </w:rPr>
              <w:t>…    3</w:t>
            </w:r>
          </w:p>
          <w:p w14:paraId="0D1DA92C" w14:textId="04D93D40" w:rsidR="009E52B6" w:rsidRPr="009E52B6" w:rsidRDefault="000F1465" w:rsidP="009E52B6">
            <w:pPr>
              <w:numPr>
                <w:ilvl w:val="0"/>
                <w:numId w:val="134"/>
              </w:numPr>
              <w:contextualSpacing/>
              <w:rPr>
                <w:rFonts w:cs="Times New Roman"/>
                <w:szCs w:val="24"/>
                <w:u w:val="single"/>
              </w:rPr>
            </w:pPr>
            <w:r w:rsidRPr="000F1465">
              <w:rPr>
                <w:rFonts w:cs="Times New Roman"/>
                <w:kern w:val="0"/>
                <w:szCs w:val="24"/>
                <w:u w:val="single"/>
                <w14:ligatures w14:val="none"/>
              </w:rPr>
              <w:t>Police And Council Officer Statements</w:t>
            </w:r>
            <w:r w:rsidRPr="000F1465">
              <w:rPr>
                <w:rFonts w:eastAsia="Calibri" w:cs="Times New Roman"/>
                <w:szCs w:val="24"/>
                <w:u w:val="single"/>
                <w:lang w:eastAsia="en-GB"/>
              </w:rPr>
              <w:t xml:space="preserve"> 1st Asbo</w:t>
            </w:r>
            <w:r w:rsidRPr="000F1465">
              <w:rPr>
                <w:rFonts w:cs="Times New Roman"/>
                <w:szCs w:val="24"/>
                <w:u w:val="single"/>
              </w:rPr>
              <w:t xml:space="preserv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3C63E253" w14:textId="76BCCBE1" w:rsidR="009E52B6" w:rsidRPr="009E52B6" w:rsidRDefault="009E52B6" w:rsidP="009E52B6">
            <w:pPr>
              <w:numPr>
                <w:ilvl w:val="0"/>
                <w:numId w:val="134"/>
              </w:numPr>
              <w:contextualSpacing/>
              <w:rPr>
                <w:rFonts w:cs="Times New Roman"/>
                <w:szCs w:val="24"/>
                <w:u w:val="single"/>
              </w:rPr>
            </w:pPr>
            <w:r w:rsidRPr="009E52B6">
              <w:rPr>
                <w:rFonts w:cs="Times New Roman"/>
                <w:kern w:val="0"/>
                <w:szCs w:val="24"/>
                <w:u w:val="single"/>
                <w14:ligatures w14:val="none"/>
              </w:rPr>
              <w:t>Police And Council Officer Statements</w:t>
            </w:r>
            <w:r w:rsidRPr="009E52B6">
              <w:rPr>
                <w:rFonts w:eastAsia="Calibri" w:cs="Times New Roman"/>
                <w:szCs w:val="24"/>
                <w:u w:val="single"/>
                <w:lang w:eastAsia="en-GB"/>
              </w:rPr>
              <w:t xml:space="preserve"> 2nd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387388" w14:textId="77777777"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w:t>
            </w:r>
            <w:r>
              <w:rPr>
                <w:rFonts w:eastAsia="Calibri" w:cs="Times New Roman"/>
                <w:szCs w:val="24"/>
                <w:u w:val="single"/>
                <w:lang w:eastAsia="en-GB"/>
              </w:rPr>
              <w:t xml:space="preserve"> </w:t>
            </w:r>
            <w:r w:rsidRPr="009E52B6">
              <w:rPr>
                <w:rFonts w:eastAsia="Calibri" w:cs="Times New Roman"/>
                <w:szCs w:val="24"/>
                <w:u w:val="single"/>
                <w:lang w:eastAsia="en-GB"/>
              </w:rPr>
              <w:t>1st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064833E4" w14:textId="1EA68EB1"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 2nd Asbo</w:t>
            </w:r>
            <w:r w:rsidRPr="009E52B6">
              <w:rPr>
                <w:rFonts w:cs="Times New Roman"/>
                <w:szCs w:val="24"/>
                <w:u w:val="single"/>
              </w:rPr>
              <w:t>.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211DF9" w14:textId="77777777" w:rsidR="009E52B6" w:rsidRPr="00451A74" w:rsidRDefault="009E52B6" w:rsidP="009E52B6">
            <w:pPr>
              <w:pStyle w:val="ListParagraph"/>
              <w:numPr>
                <w:ilvl w:val="0"/>
                <w:numId w:val="168"/>
              </w:numPr>
              <w:rPr>
                <w:rFonts w:cs="Times New Roman"/>
                <w:color w:val="ED7D31" w:themeColor="accent2"/>
                <w:szCs w:val="24"/>
              </w:rPr>
            </w:pPr>
            <w:r w:rsidRPr="00451A74">
              <w:rPr>
                <w:rFonts w:cs="Times New Roman"/>
                <w:b/>
                <w:bCs/>
                <w:color w:val="ED7D31" w:themeColor="accent2"/>
                <w:szCs w:val="24"/>
                <w:u w:val="single"/>
              </w:rPr>
              <w:t>Resident statements</w:t>
            </w:r>
            <w:r w:rsidRPr="00451A74">
              <w:rPr>
                <w:rFonts w:cs="Times New Roman"/>
                <w:color w:val="ED7D31" w:themeColor="accent2"/>
                <w:szCs w:val="24"/>
              </w:rPr>
              <w:t xml:space="preserve"> (various) - signed by PC McMillan; PC Barker; PC Anderson and </w:t>
            </w:r>
            <w:r w:rsidRPr="00451A74">
              <w:rPr>
                <w:rFonts w:cs="Times New Roman"/>
                <w:b/>
                <w:bCs/>
                <w:color w:val="ED7D31" w:themeColor="accent2"/>
                <w:szCs w:val="24"/>
                <w:u w:val="single"/>
              </w:rPr>
              <w:t>a member of the public</w:t>
            </w:r>
            <w:r w:rsidRPr="00451A74">
              <w:rPr>
                <w:rFonts w:cs="Times New Roman"/>
                <w:color w:val="ED7D31" w:themeColor="accent2"/>
                <w:szCs w:val="24"/>
              </w:rPr>
              <w:t xml:space="preserve"> ( personal information re-dated)</w:t>
            </w:r>
          </w:p>
          <w:p w14:paraId="39F14CEE" w14:textId="2F9FE904" w:rsidR="009E52B6" w:rsidRPr="00451A74" w:rsidRDefault="009E52B6" w:rsidP="009E52B6">
            <w:pPr>
              <w:pStyle w:val="ListParagraph"/>
              <w:numPr>
                <w:ilvl w:val="0"/>
                <w:numId w:val="168"/>
              </w:numPr>
              <w:rPr>
                <w:rFonts w:cs="Times New Roman"/>
                <w:b/>
                <w:bCs/>
                <w:color w:val="ED7D31" w:themeColor="accent2"/>
                <w:szCs w:val="24"/>
                <w:u w:val="single"/>
              </w:rPr>
            </w:pPr>
            <w:r w:rsidRPr="00451A74">
              <w:rPr>
                <w:rFonts w:cs="Times New Roman"/>
                <w:b/>
                <w:bCs/>
                <w:color w:val="ED7D31" w:themeColor="accent2"/>
                <w:szCs w:val="24"/>
              </w:rPr>
              <w:t xml:space="preserve">= </w:t>
            </w:r>
            <w:r w:rsidRPr="00451A74">
              <w:rPr>
                <w:rFonts w:cs="Times New Roman"/>
                <w:color w:val="ED7D31" w:themeColor="accent2"/>
                <w:szCs w:val="24"/>
              </w:rPr>
              <w:t>Index 20</w:t>
            </w:r>
          </w:p>
          <w:p w14:paraId="44A2C7E8" w14:textId="77777777" w:rsidR="00EE10AD" w:rsidRPr="00EE10AD" w:rsidRDefault="009E52B6" w:rsidP="00EE10AD">
            <w:pPr>
              <w:numPr>
                <w:ilvl w:val="0"/>
                <w:numId w:val="134"/>
              </w:numPr>
              <w:contextualSpacing/>
              <w:rPr>
                <w:rFonts w:cs="Times New Roman"/>
                <w:szCs w:val="24"/>
                <w:u w:val="single"/>
              </w:rPr>
            </w:pPr>
            <w:r w:rsidRPr="009E52B6">
              <w:rPr>
                <w:rFonts w:cs="Times New Roman"/>
                <w:szCs w:val="24"/>
                <w:u w:val="single"/>
              </w:rPr>
              <w:t>Other Extra Files Only in the 2nd Asbo. Exhibits</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1E3C3569" w14:textId="77777777" w:rsidR="00EE10AD" w:rsidRPr="00EE10AD" w:rsidRDefault="00EE10AD" w:rsidP="00EE10AD">
            <w:pPr>
              <w:numPr>
                <w:ilvl w:val="0"/>
                <w:numId w:val="134"/>
              </w:numPr>
              <w:contextualSpacing/>
              <w:rPr>
                <w:rFonts w:cs="Times New Roman"/>
                <w:szCs w:val="24"/>
                <w:u w:val="single"/>
              </w:rPr>
            </w:pPr>
            <w:r w:rsidRPr="00EE10AD">
              <w:rPr>
                <w:rFonts w:cs="Times New Roman"/>
                <w:szCs w:val="24"/>
                <w:u w:val="single"/>
              </w:rPr>
              <w:t>The Asbo Prosecutors &amp; Legal Teams Exhibit</w:t>
            </w:r>
            <w:r w:rsidR="001A1CFC" w:rsidRPr="00EE10A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07834745" w14:textId="61A83506" w:rsidR="001A1CFC" w:rsidRPr="00EE10AD" w:rsidRDefault="00EE10AD" w:rsidP="00EE10AD">
            <w:pPr>
              <w:numPr>
                <w:ilvl w:val="0"/>
                <w:numId w:val="134"/>
              </w:numPr>
              <w:contextualSpacing/>
              <w:rPr>
                <w:rFonts w:cs="Times New Roman"/>
                <w:szCs w:val="24"/>
                <w:u w:val="single"/>
              </w:rPr>
            </w:pPr>
            <w:r w:rsidRPr="00EE10AD">
              <w:rPr>
                <w:rFonts w:cs="Times New Roman"/>
                <w:szCs w:val="24"/>
                <w:u w:val="single"/>
              </w:rPr>
              <w:t>The Metropolitan Police Force and The Enfield Council Alongside with Their Other Supplement Companies Whistle Blowing Officers Exhibi</w:t>
            </w:r>
            <w:r w:rsidR="005C5BDA">
              <w:rPr>
                <w:rFonts w:cs="Times New Roman"/>
                <w:szCs w:val="24"/>
                <w:u w:val="single"/>
              </w:rPr>
              <w:t>t</w:t>
            </w:r>
            <w:r w:rsidR="001A1CFC" w:rsidRPr="00EE10AD">
              <w:rPr>
                <w:rFonts w:eastAsia="Arial" w:cs="Times New Roman"/>
                <w:kern w:val="0"/>
                <w:szCs w:val="24"/>
                <w:lang w:eastAsia="en-GB" w:bidi="en-GB"/>
                <w14:ligatures w14:val="none"/>
              </w:rPr>
              <w:t>…</w:t>
            </w:r>
            <w:r w:rsidR="005C5BDA">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3F71987F" w14:textId="77777777" w:rsidR="001A1CFC" w:rsidRDefault="001A1CFC" w:rsidP="00AE7C39">
            <w:pPr>
              <w:ind w:left="0" w:firstLine="0"/>
              <w:contextualSpacing/>
              <w:rPr>
                <w:rFonts w:cs="Times New Roman"/>
                <w:szCs w:val="24"/>
                <w:u w:val="single"/>
              </w:rPr>
            </w:pPr>
          </w:p>
          <w:p w14:paraId="2D747DE4" w14:textId="5C462C5F" w:rsidR="00FC005E" w:rsidRDefault="00FC005E" w:rsidP="00FC005E">
            <w:pPr>
              <w:ind w:left="0" w:firstLine="0"/>
              <w:jc w:val="center"/>
              <w:rPr>
                <w:rFonts w:cs="Times New Roman"/>
                <w:b/>
                <w:bCs/>
                <w:szCs w:val="24"/>
                <w:u w:val="single"/>
              </w:rPr>
            </w:pPr>
            <w:r w:rsidRPr="001C7C25">
              <w:rPr>
                <w:rFonts w:cs="Times New Roman"/>
                <w:b/>
                <w:bCs/>
                <w:szCs w:val="24"/>
                <w:u w:val="single"/>
              </w:rPr>
              <w:t xml:space="preserve">OUR </w:t>
            </w:r>
          </w:p>
          <w:p w14:paraId="489BE1D6" w14:textId="06FE35C6" w:rsidR="00FC005E" w:rsidRPr="001C7C25" w:rsidRDefault="00FC005E" w:rsidP="00FC005E">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65EBD4D2" w14:textId="15DAB82E"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LETTER</w:t>
            </w:r>
          </w:p>
          <w:p w14:paraId="235078AC" w14:textId="77777777" w:rsidR="00FC005E" w:rsidRPr="001C7C25" w:rsidRDefault="00FC005E" w:rsidP="00FC005E">
            <w:pPr>
              <w:ind w:left="0" w:firstLine="0"/>
              <w:jc w:val="center"/>
              <w:rPr>
                <w:rFonts w:cs="Times New Roman"/>
                <w:b/>
                <w:bCs/>
                <w:szCs w:val="24"/>
                <w:highlight w:val="cyan"/>
                <w:u w:val="single"/>
              </w:rPr>
            </w:pPr>
          </w:p>
          <w:p w14:paraId="6132260A" w14:textId="77777777" w:rsidR="00FC005E" w:rsidRPr="00B77F5D" w:rsidRDefault="00FC005E" w:rsidP="00FC005E">
            <w:pPr>
              <w:numPr>
                <w:ilvl w:val="0"/>
                <w:numId w:val="1"/>
              </w:numPr>
              <w:ind w:left="0" w:firstLine="0"/>
              <w:contextualSpacing/>
              <w:rPr>
                <w:rFonts w:cs="Times New Roman"/>
                <w:b/>
                <w:bCs/>
                <w:szCs w:val="24"/>
              </w:rPr>
            </w:pPr>
            <w:r w:rsidRPr="00B77F5D">
              <w:rPr>
                <w:rFonts w:cs="Times New Roman"/>
                <w:b/>
                <w:bCs/>
                <w:szCs w:val="24"/>
                <w:u w:val="single"/>
              </w:rPr>
              <w:t>ABOUT THE ASBO ORDER</w:t>
            </w:r>
          </w:p>
          <w:p w14:paraId="5BEA3961" w14:textId="5E953E64" w:rsidR="00FC005E" w:rsidRPr="001C7C25" w:rsidRDefault="00FC005E" w:rsidP="00FC005E">
            <w:pPr>
              <w:numPr>
                <w:ilvl w:val="0"/>
                <w:numId w:val="132"/>
              </w:numPr>
              <w:ind w:left="284" w:firstLine="0"/>
              <w:contextualSpacing/>
              <w:rPr>
                <w:rFonts w:cs="Times New Roman"/>
                <w:szCs w:val="24"/>
                <w:u w:val="single"/>
              </w:rPr>
            </w:pPr>
            <w:r w:rsidRPr="00B77F5D">
              <w:rPr>
                <w:rFonts w:cs="Times New Roman"/>
                <w:szCs w:val="24"/>
                <w:u w:val="single"/>
              </w:rPr>
              <w:t>For The 1st Asbo Order</w:t>
            </w:r>
            <w:r w:rsidRPr="00B77F5D">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B77F5D">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EB65426" w14:textId="77777777" w:rsidR="00FC005E" w:rsidRDefault="00FC005E" w:rsidP="001E558F">
            <w:pPr>
              <w:contextualSpacing/>
              <w:rPr>
                <w:rFonts w:cs="Times New Roman"/>
                <w:szCs w:val="24"/>
                <w:u w:val="single"/>
              </w:rPr>
            </w:pPr>
          </w:p>
          <w:p w14:paraId="24F73D82" w14:textId="77777777" w:rsidR="00AE7C39" w:rsidRDefault="00AE7C39" w:rsidP="00AE7C39">
            <w:pPr>
              <w:widowControl w:val="0"/>
              <w:tabs>
                <w:tab w:val="left" w:pos="432"/>
                <w:tab w:val="right" w:leader="dot" w:pos="10589"/>
              </w:tabs>
              <w:ind w:left="0" w:firstLine="0"/>
              <w:jc w:val="center"/>
              <w:rPr>
                <w:rFonts w:cs="Times New Roman"/>
                <w:b/>
                <w:bCs/>
                <w:szCs w:val="24"/>
                <w:u w:val="single"/>
              </w:rPr>
            </w:pPr>
            <w:r w:rsidRPr="00B64BD6">
              <w:rPr>
                <w:rFonts w:cs="Times New Roman"/>
                <w:b/>
                <w:bCs/>
                <w:szCs w:val="24"/>
                <w:u w:val="single"/>
              </w:rPr>
              <w:t>THE NOW CLAIMANT</w:t>
            </w:r>
          </w:p>
          <w:p w14:paraId="3BFF6C29" w14:textId="77777777" w:rsidR="00AE7C39" w:rsidRDefault="00AE7C39" w:rsidP="00AE7C39">
            <w:pPr>
              <w:widowControl w:val="0"/>
              <w:tabs>
                <w:tab w:val="left" w:pos="432"/>
                <w:tab w:val="right" w:leader="dot" w:pos="10589"/>
              </w:tabs>
              <w:ind w:left="0" w:firstLine="0"/>
              <w:jc w:val="center"/>
              <w:rPr>
                <w:rFonts w:cs="Times New Roman"/>
                <w:b/>
                <w:bCs/>
                <w:szCs w:val="24"/>
                <w:u w:val="single"/>
              </w:rPr>
            </w:pPr>
            <w:r>
              <w:rPr>
                <w:rFonts w:cs="Times New Roman"/>
                <w:b/>
                <w:bCs/>
                <w:szCs w:val="24"/>
                <w:u w:val="single"/>
              </w:rPr>
              <w:t>RESPONSE TO AN</w:t>
            </w:r>
          </w:p>
          <w:p w14:paraId="50E522C1" w14:textId="77777777" w:rsidR="00AE7C39" w:rsidRPr="00B64BD6" w:rsidRDefault="00AE7C39" w:rsidP="00AE7C39">
            <w:pPr>
              <w:widowControl w:val="0"/>
              <w:tabs>
                <w:tab w:val="left" w:pos="432"/>
                <w:tab w:val="right" w:leader="dot" w:pos="10589"/>
              </w:tabs>
              <w:ind w:left="0" w:firstLine="0"/>
              <w:jc w:val="center"/>
              <w:rPr>
                <w:rFonts w:cs="Times New Roman"/>
                <w:b/>
                <w:bCs/>
                <w:szCs w:val="24"/>
                <w:u w:val="single"/>
              </w:rPr>
            </w:pPr>
            <w:r w:rsidRPr="00B64BD6">
              <w:rPr>
                <w:rFonts w:cs="Times New Roman"/>
                <w:b/>
                <w:bCs/>
                <w:szCs w:val="24"/>
                <w:u w:val="single"/>
              </w:rPr>
              <w:t>ASBO</w:t>
            </w:r>
          </w:p>
          <w:p w14:paraId="0173395B" w14:textId="77777777" w:rsidR="00AE7C39" w:rsidRPr="00B64BD6" w:rsidRDefault="00AE7C39" w:rsidP="00AE7C39">
            <w:pPr>
              <w:widowControl w:val="0"/>
              <w:tabs>
                <w:tab w:val="left" w:pos="432"/>
                <w:tab w:val="right" w:leader="dot" w:pos="10589"/>
              </w:tabs>
              <w:ind w:left="0" w:firstLine="0"/>
              <w:jc w:val="center"/>
              <w:rPr>
                <w:rFonts w:cs="Times New Roman"/>
                <w:b/>
                <w:bCs/>
                <w:szCs w:val="24"/>
                <w:u w:val="single"/>
              </w:rPr>
            </w:pPr>
            <w:r w:rsidRPr="00B64BD6">
              <w:rPr>
                <w:rFonts w:cs="Times New Roman"/>
                <w:b/>
                <w:bCs/>
                <w:szCs w:val="24"/>
                <w:u w:val="single"/>
              </w:rPr>
              <w:t>STATEMENT</w:t>
            </w:r>
          </w:p>
          <w:p w14:paraId="3C6C1979" w14:textId="77777777" w:rsidR="00AE7C39" w:rsidRPr="001C7C25" w:rsidRDefault="00AE7C39" w:rsidP="00AE7C39">
            <w:pPr>
              <w:ind w:left="0" w:firstLine="0"/>
              <w:contextualSpacing/>
              <w:rPr>
                <w:rFonts w:cs="Times New Roman"/>
                <w:b/>
                <w:bCs/>
                <w:szCs w:val="24"/>
                <w:u w:val="single"/>
              </w:rPr>
            </w:pPr>
          </w:p>
          <w:p w14:paraId="1A1A0064" w14:textId="77777777" w:rsidR="00AE7C39" w:rsidRPr="00B77F5D" w:rsidRDefault="00AE7C39" w:rsidP="00AE7C39">
            <w:pPr>
              <w:numPr>
                <w:ilvl w:val="0"/>
                <w:numId w:val="1"/>
              </w:numPr>
              <w:ind w:left="0" w:firstLine="0"/>
              <w:contextualSpacing/>
              <w:rPr>
                <w:rFonts w:cs="Times New Roman"/>
                <w:b/>
                <w:bCs/>
                <w:szCs w:val="24"/>
                <w:u w:val="single"/>
              </w:rPr>
            </w:pPr>
            <w:r w:rsidRPr="001C7C25">
              <w:rPr>
                <w:rFonts w:cs="Times New Roman"/>
                <w:b/>
                <w:bCs/>
                <w:szCs w:val="24"/>
                <w:u w:val="single"/>
              </w:rPr>
              <w:t>THE NOW CLAIMANT UNDERWENT ONC</w:t>
            </w:r>
            <w:r w:rsidRPr="00B77F5D">
              <w:rPr>
                <w:rFonts w:cs="Times New Roman"/>
                <w:b/>
                <w:bCs/>
                <w:szCs w:val="24"/>
                <w:u w:val="single"/>
              </w:rPr>
              <w:t>E REPORTED.</w:t>
            </w:r>
          </w:p>
          <w:p w14:paraId="728DBB91" w14:textId="4712F2BC" w:rsidR="00AE7C39" w:rsidRPr="00B64BD6" w:rsidRDefault="00B77F5D" w:rsidP="00AE7C39">
            <w:pPr>
              <w:numPr>
                <w:ilvl w:val="0"/>
                <w:numId w:val="169"/>
              </w:numPr>
              <w:contextualSpacing/>
              <w:rPr>
                <w:rFonts w:cs="Times New Roman"/>
                <w:szCs w:val="24"/>
                <w:u w:val="single"/>
              </w:rPr>
            </w:pPr>
            <w:r w:rsidRPr="00B77F5D">
              <w:rPr>
                <w:rFonts w:cs="Times New Roman"/>
                <w:szCs w:val="24"/>
                <w:u w:val="single"/>
              </w:rPr>
              <w:lastRenderedPageBreak/>
              <w:t xml:space="preserve">Mr Simon Paul Corell Official Statement Dated </w:t>
            </w:r>
            <w:r w:rsidRPr="00B77F5D">
              <w:rPr>
                <w:rFonts w:cs="Times New Roman"/>
                <w:b/>
                <w:bCs/>
                <w:color w:val="ED7D31" w:themeColor="accent2"/>
                <w:szCs w:val="24"/>
                <w:u w:val="single"/>
              </w:rPr>
              <w:t>**/**/</w:t>
            </w:r>
            <w:r w:rsidRPr="00B77F5D">
              <w:rPr>
                <w:rFonts w:cs="Times New Roman"/>
                <w:b/>
                <w:bCs/>
                <w:szCs w:val="24"/>
                <w:u w:val="single"/>
              </w:rPr>
              <w:t>2023</w:t>
            </w:r>
            <w:r w:rsidR="00AE7C39" w:rsidRPr="00B77F5D">
              <w:rPr>
                <w:rFonts w:eastAsia="Arial" w:cs="Times New Roman"/>
                <w:kern w:val="0"/>
                <w:szCs w:val="24"/>
                <w:lang w:eastAsia="en-GB" w:bidi="en-GB"/>
                <w14:ligatures w14:val="none"/>
              </w:rPr>
              <w:t>…</w:t>
            </w:r>
            <w:r w:rsidRPr="00B77F5D">
              <w:rPr>
                <w:rFonts w:eastAsia="Arial" w:cs="Times New Roman"/>
                <w:kern w:val="0"/>
                <w:szCs w:val="24"/>
                <w:lang w:eastAsia="en-GB" w:bidi="en-GB"/>
                <w14:ligatures w14:val="none"/>
              </w:rPr>
              <w:t>.</w:t>
            </w:r>
            <w:r w:rsidR="00AE7C39" w:rsidRPr="001C7C25">
              <w:rPr>
                <w:rFonts w:eastAsia="Arial" w:cs="Times New Roman"/>
                <w:kern w:val="0"/>
                <w:szCs w:val="24"/>
                <w:lang w:eastAsia="en-GB" w:bidi="en-GB"/>
                <w14:ligatures w14:val="none"/>
              </w:rPr>
              <w:t>…...…..….……    3</w:t>
            </w:r>
          </w:p>
          <w:p w14:paraId="23DE7F13" w14:textId="77777777" w:rsidR="00FC005E" w:rsidRDefault="00FC005E" w:rsidP="001E558F">
            <w:pPr>
              <w:contextualSpacing/>
              <w:rPr>
                <w:rFonts w:cs="Times New Roman"/>
                <w:szCs w:val="24"/>
                <w:u w:val="single"/>
              </w:rPr>
            </w:pPr>
          </w:p>
          <w:p w14:paraId="7275CEED" w14:textId="77777777" w:rsidR="00FC005E" w:rsidRDefault="00FC005E" w:rsidP="001E558F">
            <w:pPr>
              <w:contextualSpacing/>
              <w:rPr>
                <w:rFonts w:cs="Times New Roman"/>
                <w:szCs w:val="24"/>
                <w:u w:val="single"/>
              </w:rPr>
            </w:pPr>
          </w:p>
          <w:p w14:paraId="3705033E" w14:textId="77777777" w:rsidR="00FC005E" w:rsidRDefault="00FC005E" w:rsidP="001E558F">
            <w:pPr>
              <w:contextualSpacing/>
              <w:rPr>
                <w:rFonts w:cs="Times New Roman"/>
                <w:szCs w:val="24"/>
                <w:u w:val="single"/>
              </w:rPr>
            </w:pPr>
          </w:p>
          <w:p w14:paraId="7746F9D0"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THE ASBO STAGES &amp; MEMBERS OF MY NEIGHBOUR’S GETTING INVOLVED!</w:t>
            </w:r>
          </w:p>
          <w:p w14:paraId="78EAA110" w14:textId="55074E5E" w:rsidR="0022570B" w:rsidRPr="001C7C25" w:rsidRDefault="0022570B" w:rsidP="0022570B">
            <w:pPr>
              <w:numPr>
                <w:ilvl w:val="0"/>
                <w:numId w:val="170"/>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F824D28" w14:textId="77777777" w:rsidR="0022570B" w:rsidRDefault="0022570B" w:rsidP="001B6A1B">
            <w:pPr>
              <w:ind w:left="0" w:firstLine="0"/>
              <w:contextualSpacing/>
              <w:rPr>
                <w:rFonts w:cs="Times New Roman"/>
                <w:szCs w:val="24"/>
                <w:u w:val="single"/>
              </w:rPr>
            </w:pPr>
          </w:p>
          <w:p w14:paraId="2B6867E5"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FAILED SERVICE</w:t>
            </w:r>
          </w:p>
          <w:p w14:paraId="5F669056"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OF</w:t>
            </w:r>
          </w:p>
          <w:p w14:paraId="7CBC0C6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OUR</w:t>
            </w:r>
          </w:p>
          <w:p w14:paraId="5534D177" w14:textId="77777777" w:rsidR="0022570B" w:rsidRPr="001C7C25" w:rsidRDefault="0022570B" w:rsidP="0022570B">
            <w:pPr>
              <w:ind w:left="340" w:firstLine="0"/>
              <w:contextualSpacing/>
              <w:jc w:val="center"/>
              <w:rPr>
                <w:rFonts w:cs="Times New Roman"/>
                <w:b/>
                <w:bCs/>
                <w:szCs w:val="24"/>
                <w:u w:val="single"/>
              </w:rPr>
            </w:pPr>
            <w:r w:rsidRPr="001C7C25">
              <w:rPr>
                <w:rFonts w:cs="Times New Roman"/>
                <w:b/>
                <w:bCs/>
                <w:szCs w:val="24"/>
                <w:u w:val="single"/>
              </w:rPr>
              <w:t>REQUESTED DISCLOSURE</w:t>
            </w:r>
          </w:p>
          <w:p w14:paraId="76DD4769" w14:textId="77777777" w:rsidR="0022570B" w:rsidRPr="001C7C25" w:rsidRDefault="0022570B" w:rsidP="00447E36">
            <w:pPr>
              <w:ind w:left="0" w:firstLine="0"/>
              <w:rPr>
                <w:rFonts w:cs="Times New Roman"/>
                <w:b/>
                <w:bCs/>
                <w:color w:val="ED7D31" w:themeColor="accent2"/>
                <w:szCs w:val="24"/>
                <w:u w:val="single"/>
              </w:rPr>
            </w:pPr>
          </w:p>
          <w:p w14:paraId="2209737E"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FAILED SERVICE OF OUR REQUESTED DISCLOSURE</w:t>
            </w:r>
          </w:p>
          <w:p w14:paraId="4B9055EF" w14:textId="7CF89795" w:rsidR="0010041A" w:rsidRPr="0010041A" w:rsidRDefault="0010041A" w:rsidP="0010041A">
            <w:pPr>
              <w:numPr>
                <w:ilvl w:val="0"/>
                <w:numId w:val="174"/>
              </w:numPr>
              <w:contextualSpacing/>
              <w:rPr>
                <w:rFonts w:cs="Times New Roman"/>
                <w:szCs w:val="24"/>
                <w:u w:val="single"/>
              </w:rPr>
            </w:pPr>
            <w:r w:rsidRPr="0022570B">
              <w:rPr>
                <w:rFonts w:cs="Times New Roman"/>
                <w:szCs w:val="24"/>
                <w:u w:val="single"/>
              </w:rPr>
              <w:t>Cad 1012 7</w:t>
            </w:r>
            <w:r>
              <w:rPr>
                <w:rFonts w:cs="Times New Roman"/>
                <w:szCs w:val="24"/>
                <w:u w:val="single"/>
              </w:rPr>
              <w:t xml:space="preserve"> </w:t>
            </w:r>
            <w:r w:rsidRPr="0022570B">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3CEA2EA6" w14:textId="41536B9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1323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0FF01F7" w14:textId="5076B00E"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Cad1722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1A9F1B" w14:textId="2395BFA8"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1816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0E29F750" w14:textId="67FA7A7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2141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B58BE9C" w14:textId="7654FF7C"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2255 7 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A9A697B" w14:textId="068E4F21"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2271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E0A952" w14:textId="0C8E35D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1047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194689" w14:textId="31C860B4"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3037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39BF1E" w14:textId="161EAC6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1608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CEF60C4" w14:textId="4B5FFD4D"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2601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FA34355" w14:textId="53131BC7"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63B0B841" w14:textId="55525539"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2672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F062138" w14:textId="26238960"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2854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3EC92FA5" w14:textId="5DFF3EEC"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3005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0598F6" w14:textId="531F5B0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3252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5E6ABF" w14:textId="02C84E54"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Cad39867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24460678" w14:textId="74A3E102"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Cad43237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3AF91940" w14:textId="2A569B5D"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5206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5BA7ECB1" w14:textId="152BAE7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8841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19D6BF0D" w14:textId="3914DE4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10393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460E3A6F" w14:textId="259A1FF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10481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9C79A76" w14:textId="0E8EF5D5"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10506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C80CD4A" w14:textId="7A67145F" w:rsidR="0010041A" w:rsidRPr="0081315B" w:rsidRDefault="0010041A" w:rsidP="0081315B">
            <w:pPr>
              <w:numPr>
                <w:ilvl w:val="0"/>
                <w:numId w:val="174"/>
              </w:numPr>
              <w:contextualSpacing/>
              <w:rPr>
                <w:rFonts w:cs="Times New Roman"/>
                <w:szCs w:val="24"/>
                <w:u w:val="single"/>
              </w:rPr>
            </w:pPr>
            <w:r w:rsidRPr="0081315B">
              <w:rPr>
                <w:rFonts w:cs="Times New Roman"/>
                <w:szCs w:val="24"/>
                <w:u w:val="single"/>
              </w:rPr>
              <w:t>Cad 10471 7 Ju</w:t>
            </w:r>
            <w:r w:rsidRPr="0010041A">
              <w:rPr>
                <w:rFonts w:cs="Times New Roman"/>
                <w:szCs w:val="24"/>
                <w:u w:val="single"/>
              </w:rPr>
              <w:t>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E7E878A" w14:textId="77777777"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Cad 42 of the day</w:t>
            </w:r>
          </w:p>
          <w:p w14:paraId="67B06105" w14:textId="00CBE5F2"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-- 29,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1F6722BB" w14:textId="546B1D63" w:rsidR="0010041A" w:rsidRPr="0081315B" w:rsidRDefault="0081315B" w:rsidP="0081315B">
            <w:pPr>
              <w:numPr>
                <w:ilvl w:val="0"/>
                <w:numId w:val="174"/>
              </w:numPr>
              <w:contextualSpacing/>
              <w:rPr>
                <w:rFonts w:cs="Times New Roman"/>
                <w:szCs w:val="24"/>
                <w:u w:val="single"/>
              </w:rPr>
            </w:pPr>
            <w:r w:rsidRPr="0010041A">
              <w:rPr>
                <w:rFonts w:cs="Times New Roman"/>
                <w:szCs w:val="24"/>
                <w:u w:val="single"/>
              </w:rPr>
              <w:t>Cad 10742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5BA0018" w14:textId="0F0EA6CF" w:rsidR="0081315B" w:rsidRPr="0010041A" w:rsidRDefault="0081315B" w:rsidP="0081315B">
            <w:pPr>
              <w:numPr>
                <w:ilvl w:val="0"/>
                <w:numId w:val="174"/>
              </w:numPr>
              <w:contextualSpacing/>
              <w:rPr>
                <w:rFonts w:cs="Times New Roman"/>
                <w:szCs w:val="24"/>
                <w:u w:val="single"/>
              </w:rPr>
            </w:pPr>
            <w:r w:rsidRPr="0010041A">
              <w:rPr>
                <w:rFonts w:cs="Times New Roman"/>
                <w:szCs w:val="24"/>
                <w:u w:val="single"/>
              </w:rPr>
              <w:t>Cad 10967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w:t>
            </w:r>
            <w:r>
              <w:rPr>
                <w:rFonts w:cs="Times New Roman"/>
                <w:szCs w:val="24"/>
                <w:u w:val="single"/>
              </w:rPr>
              <w:t>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F55396" w14:textId="3BA26B4A" w:rsidR="0010041A" w:rsidRDefault="0010041A" w:rsidP="0010041A">
            <w:pPr>
              <w:numPr>
                <w:ilvl w:val="0"/>
                <w:numId w:val="174"/>
              </w:numPr>
              <w:contextualSpacing/>
              <w:rPr>
                <w:rFonts w:cs="Times New Roman"/>
                <w:szCs w:val="24"/>
                <w:u w:val="single"/>
              </w:rPr>
            </w:pPr>
          </w:p>
          <w:p w14:paraId="0B0EE739" w14:textId="77777777" w:rsidR="0010041A" w:rsidRPr="0081315B" w:rsidRDefault="0010041A" w:rsidP="0010041A">
            <w:pPr>
              <w:pStyle w:val="ListParagraph"/>
              <w:numPr>
                <w:ilvl w:val="0"/>
                <w:numId w:val="172"/>
              </w:numPr>
              <w:rPr>
                <w:rFonts w:cs="Times New Roman"/>
                <w:color w:val="ED7D31" w:themeColor="accent2"/>
                <w:szCs w:val="24"/>
              </w:rPr>
            </w:pPr>
            <w:r w:rsidRPr="0081315B">
              <w:rPr>
                <w:rFonts w:cs="Times New Roman"/>
                <w:color w:val="ED7D31" w:themeColor="accent2"/>
                <w:szCs w:val="24"/>
              </w:rPr>
              <w:t>This is the Last Cad of the Day and we were given the Cad.</w:t>
            </w:r>
          </w:p>
          <w:p w14:paraId="53FF7A97" w14:textId="6E61C3B1" w:rsidR="0010041A" w:rsidRDefault="0010041A" w:rsidP="0081315B">
            <w:pPr>
              <w:pStyle w:val="ListParagraph"/>
              <w:numPr>
                <w:ilvl w:val="0"/>
                <w:numId w:val="172"/>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-- 37,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0A4D0A07" w14:textId="692E4BAC" w:rsidR="00C75CFE" w:rsidRPr="00C75CFE" w:rsidRDefault="00C75CFE" w:rsidP="00C75CFE">
            <w:pPr>
              <w:pStyle w:val="ListParagraph"/>
              <w:ind w:left="1080" w:firstLine="0"/>
              <w:rPr>
                <w:rFonts w:cs="Times New Roman"/>
                <w:szCs w:val="24"/>
              </w:rPr>
            </w:pPr>
            <w:r w:rsidRPr="00C75CFE">
              <w:rPr>
                <w:rFonts w:cs="Times New Roman"/>
                <w:szCs w:val="24"/>
              </w:rPr>
              <w:t>--</w:t>
            </w:r>
          </w:p>
          <w:p w14:paraId="60C4BBE6" w14:textId="6ED51F93" w:rsidR="0022570B" w:rsidRPr="00C75CFE" w:rsidRDefault="0081315B" w:rsidP="00C75CFE">
            <w:pPr>
              <w:numPr>
                <w:ilvl w:val="0"/>
                <w:numId w:val="174"/>
              </w:numPr>
              <w:contextualSpacing/>
              <w:rPr>
                <w:rFonts w:cs="Times New Roman"/>
                <w:szCs w:val="24"/>
                <w:u w:val="single"/>
              </w:rPr>
            </w:pPr>
            <w:r w:rsidRPr="0081315B">
              <w:rPr>
                <w:rFonts w:cs="Times New Roman"/>
                <w:szCs w:val="24"/>
                <w:u w:val="single"/>
              </w:rPr>
              <w:t>Cad 47 8 Jun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C75CFE">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6694975" w14:textId="3D35A21E" w:rsidR="0022570B" w:rsidRPr="00C75CFE" w:rsidRDefault="00C75CFE" w:rsidP="0022570B">
            <w:pPr>
              <w:pStyle w:val="ListParagraph"/>
              <w:numPr>
                <w:ilvl w:val="0"/>
                <w:numId w:val="173"/>
              </w:numPr>
              <w:rPr>
                <w:rFonts w:cs="Times New Roman"/>
                <w:szCs w:val="24"/>
                <w:u w:val="single"/>
              </w:rPr>
            </w:pPr>
            <w:r w:rsidRPr="00C75CFE">
              <w:rPr>
                <w:rFonts w:cs="Times New Roman"/>
                <w:szCs w:val="24"/>
                <w:u w:val="single"/>
              </w:rPr>
              <w:t>Cad 340 8 Jun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03404B7" w14:textId="76F1D43C" w:rsidR="0022570B" w:rsidRPr="00C75CFE" w:rsidRDefault="00C75CFE" w:rsidP="0022570B">
            <w:pPr>
              <w:pStyle w:val="ListParagraph"/>
              <w:numPr>
                <w:ilvl w:val="0"/>
                <w:numId w:val="173"/>
              </w:numPr>
              <w:rPr>
                <w:rFonts w:cs="Times New Roman"/>
                <w:szCs w:val="24"/>
                <w:u w:val="single"/>
              </w:rPr>
            </w:pPr>
            <w:r w:rsidRPr="00C75CFE">
              <w:rPr>
                <w:rFonts w:cs="Times New Roman"/>
                <w:szCs w:val="24"/>
                <w:u w:val="single"/>
              </w:rPr>
              <w:t>Cad 625 8 Jun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A5BA06" w14:textId="164BCA3F" w:rsidR="0022570B" w:rsidRPr="00C75CFE" w:rsidRDefault="00C75CFE" w:rsidP="0022570B">
            <w:pPr>
              <w:pStyle w:val="ListParagraph"/>
              <w:numPr>
                <w:ilvl w:val="0"/>
                <w:numId w:val="173"/>
              </w:numPr>
              <w:rPr>
                <w:rFonts w:cs="Times New Roman"/>
                <w:szCs w:val="24"/>
                <w:u w:val="single"/>
              </w:rPr>
            </w:pPr>
            <w:r w:rsidRPr="00C75CFE">
              <w:rPr>
                <w:rFonts w:cs="Times New Roman"/>
                <w:szCs w:val="24"/>
                <w:u w:val="single"/>
              </w:rPr>
              <w:t>Cad 793 8 Jun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DE2DFB" w14:textId="714B10A5" w:rsidR="0022570B" w:rsidRPr="00C75CFE" w:rsidRDefault="00C75CFE" w:rsidP="0022570B">
            <w:pPr>
              <w:pStyle w:val="ListParagraph"/>
              <w:numPr>
                <w:ilvl w:val="0"/>
                <w:numId w:val="173"/>
              </w:numPr>
              <w:rPr>
                <w:rFonts w:cs="Times New Roman"/>
                <w:szCs w:val="24"/>
                <w:u w:val="single"/>
              </w:rPr>
            </w:pPr>
            <w:r w:rsidRPr="00C75CFE">
              <w:rPr>
                <w:rFonts w:cs="Times New Roman"/>
                <w:szCs w:val="24"/>
                <w:u w:val="single"/>
              </w:rPr>
              <w:lastRenderedPageBreak/>
              <w:t>Cad24108 Jun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96B9B1" w14:textId="75BBEEB6" w:rsidR="0022570B" w:rsidRPr="00C75CFE" w:rsidRDefault="00C75CFE" w:rsidP="0022570B">
            <w:pPr>
              <w:pStyle w:val="ListParagraph"/>
              <w:numPr>
                <w:ilvl w:val="0"/>
                <w:numId w:val="173"/>
              </w:numPr>
              <w:rPr>
                <w:rFonts w:cs="Times New Roman"/>
                <w:szCs w:val="24"/>
                <w:u w:val="single"/>
              </w:rPr>
            </w:pPr>
            <w:r w:rsidRPr="00C75CFE">
              <w:rPr>
                <w:rFonts w:cs="Times New Roman"/>
                <w:szCs w:val="24"/>
                <w:u w:val="single"/>
              </w:rPr>
              <w:t>Cad 3151 8 Jun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DC09F5F" w14:textId="692D6635" w:rsidR="0022570B" w:rsidRPr="00C75CFE" w:rsidRDefault="00C75CFE" w:rsidP="00C75CFE">
            <w:pPr>
              <w:pStyle w:val="ListParagraph"/>
              <w:numPr>
                <w:ilvl w:val="0"/>
                <w:numId w:val="173"/>
              </w:numPr>
              <w:rPr>
                <w:rFonts w:cs="Times New Roman"/>
                <w:szCs w:val="24"/>
                <w:u w:val="single"/>
              </w:rPr>
            </w:pPr>
            <w:r w:rsidRPr="00C75CFE">
              <w:rPr>
                <w:rFonts w:cs="Times New Roman"/>
                <w:szCs w:val="24"/>
                <w:u w:val="single"/>
              </w:rPr>
              <w:t>Cad 3319 8 Jun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5A09BD" w14:textId="4EA2BC4D" w:rsidR="00C75CFE" w:rsidRPr="00C75CFE" w:rsidRDefault="00C75CFE" w:rsidP="00C75CFE">
            <w:pPr>
              <w:pStyle w:val="ListParagraph"/>
              <w:ind w:firstLine="0"/>
              <w:rPr>
                <w:rFonts w:cs="Times New Roman"/>
                <w:szCs w:val="24"/>
              </w:rPr>
            </w:pPr>
            <w:r w:rsidRPr="00C75CFE">
              <w:rPr>
                <w:rFonts w:cs="Times New Roman"/>
                <w:szCs w:val="24"/>
              </w:rPr>
              <w:t>--</w:t>
            </w:r>
          </w:p>
          <w:p w14:paraId="51AEB981" w14:textId="48C9153E" w:rsidR="0022570B" w:rsidRPr="00C75CFE" w:rsidRDefault="00C75CFE" w:rsidP="0022570B">
            <w:pPr>
              <w:pStyle w:val="ListParagraph"/>
              <w:numPr>
                <w:ilvl w:val="0"/>
                <w:numId w:val="173"/>
              </w:numPr>
              <w:rPr>
                <w:rFonts w:cs="Times New Roman"/>
                <w:szCs w:val="24"/>
                <w:u w:val="single"/>
              </w:rPr>
            </w:pPr>
            <w:r w:rsidRPr="00C75CFE">
              <w:rPr>
                <w:rFonts w:cs="Times New Roman"/>
                <w:szCs w:val="24"/>
                <w:u w:val="single"/>
              </w:rPr>
              <w:t>Cad 9804 19 Jul</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70F7A55" w14:textId="762FE64A" w:rsidR="0022570B" w:rsidRPr="00C75CFE" w:rsidRDefault="00C75CFE" w:rsidP="0022570B">
            <w:pPr>
              <w:pStyle w:val="ListParagraph"/>
              <w:numPr>
                <w:ilvl w:val="0"/>
                <w:numId w:val="173"/>
              </w:numPr>
              <w:rPr>
                <w:rFonts w:cs="Times New Roman"/>
                <w:szCs w:val="24"/>
                <w:u w:val="single"/>
              </w:rPr>
            </w:pPr>
            <w:r w:rsidRPr="00C75CFE">
              <w:rPr>
                <w:rFonts w:cs="Times New Roman"/>
                <w:szCs w:val="24"/>
                <w:u w:val="single"/>
              </w:rPr>
              <w:t>Cad 10635 19 Jul</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D4DB01" w14:textId="64F69461" w:rsidR="0022570B" w:rsidRPr="001C7C25" w:rsidRDefault="00C75CFE" w:rsidP="0022570B">
            <w:pPr>
              <w:pStyle w:val="ListParagraph"/>
              <w:numPr>
                <w:ilvl w:val="0"/>
                <w:numId w:val="173"/>
              </w:numPr>
              <w:rPr>
                <w:rFonts w:cs="Times New Roman"/>
                <w:szCs w:val="24"/>
              </w:rPr>
            </w:pPr>
            <w:r w:rsidRPr="00C75CFE">
              <w:rPr>
                <w:rFonts w:cs="Times New Roman"/>
                <w:szCs w:val="24"/>
                <w:u w:val="single"/>
              </w:rPr>
              <w:t>Cad11822 19 Jul</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F8162D0" w14:textId="77777777" w:rsidR="0022570B" w:rsidRDefault="0022570B" w:rsidP="001E558F">
            <w:pPr>
              <w:contextualSpacing/>
              <w:rPr>
                <w:rFonts w:cs="Times New Roman"/>
                <w:szCs w:val="24"/>
                <w:u w:val="single"/>
              </w:rPr>
            </w:pPr>
          </w:p>
          <w:p w14:paraId="11EE6A70" w14:textId="77777777" w:rsidR="00FC005E" w:rsidRDefault="00FC005E" w:rsidP="001E558F">
            <w:pPr>
              <w:contextualSpacing/>
              <w:rPr>
                <w:rFonts w:cs="Times New Roman"/>
                <w:szCs w:val="24"/>
                <w:u w:val="single"/>
              </w:rPr>
            </w:pPr>
          </w:p>
          <w:p w14:paraId="05311116" w14:textId="77777777" w:rsidR="00FC005E" w:rsidRDefault="00FC005E" w:rsidP="001E558F">
            <w:pPr>
              <w:contextualSpacing/>
              <w:rPr>
                <w:rFonts w:cs="Times New Roman"/>
                <w:szCs w:val="24"/>
                <w:u w:val="single"/>
              </w:rPr>
            </w:pPr>
          </w:p>
          <w:p w14:paraId="4CCD5565" w14:textId="77777777" w:rsidR="00FC005E" w:rsidRDefault="00FC005E" w:rsidP="001E558F">
            <w:pPr>
              <w:contextualSpacing/>
              <w:rPr>
                <w:rFonts w:cs="Times New Roman"/>
                <w:szCs w:val="24"/>
                <w:u w:val="single"/>
              </w:rPr>
            </w:pPr>
          </w:p>
          <w:p w14:paraId="6D924638" w14:textId="77777777" w:rsidR="00FC005E" w:rsidRDefault="00FC005E" w:rsidP="001E558F">
            <w:pPr>
              <w:contextualSpacing/>
              <w:rPr>
                <w:rFonts w:cs="Times New Roman"/>
                <w:szCs w:val="24"/>
                <w:u w:val="single"/>
              </w:rPr>
            </w:pPr>
          </w:p>
          <w:p w14:paraId="5D54A178" w14:textId="77777777" w:rsidR="00FC005E" w:rsidRDefault="00FC005E" w:rsidP="001E558F">
            <w:pPr>
              <w:contextualSpacing/>
              <w:rPr>
                <w:rFonts w:cs="Times New Roman"/>
                <w:szCs w:val="24"/>
                <w:u w:val="single"/>
              </w:rPr>
            </w:pPr>
          </w:p>
          <w:p w14:paraId="6B5AD131" w14:textId="77777777" w:rsidR="00FC005E" w:rsidRDefault="00FC005E" w:rsidP="001E558F">
            <w:pPr>
              <w:contextualSpacing/>
              <w:rPr>
                <w:rFonts w:cs="Times New Roman"/>
                <w:szCs w:val="24"/>
                <w:u w:val="single"/>
              </w:rPr>
            </w:pPr>
          </w:p>
          <w:p w14:paraId="386493D8" w14:textId="77777777" w:rsidR="00FC005E" w:rsidRDefault="00FC005E" w:rsidP="001E558F">
            <w:pPr>
              <w:contextualSpacing/>
              <w:rPr>
                <w:rFonts w:cs="Times New Roman"/>
                <w:szCs w:val="24"/>
                <w:u w:val="single"/>
              </w:rPr>
            </w:pPr>
          </w:p>
          <w:p w14:paraId="62B6A981" w14:textId="77777777" w:rsidR="00FC005E" w:rsidRDefault="00FC005E" w:rsidP="001E558F">
            <w:pPr>
              <w:contextualSpacing/>
              <w:rPr>
                <w:rFonts w:cs="Times New Roman"/>
                <w:szCs w:val="24"/>
                <w:u w:val="single"/>
              </w:rPr>
            </w:pPr>
          </w:p>
          <w:p w14:paraId="2FF610E6" w14:textId="77777777" w:rsidR="00FC005E" w:rsidRDefault="00FC005E" w:rsidP="001E558F">
            <w:pPr>
              <w:contextualSpacing/>
              <w:rPr>
                <w:rFonts w:cs="Times New Roman"/>
                <w:szCs w:val="24"/>
                <w:u w:val="single"/>
              </w:rPr>
            </w:pPr>
          </w:p>
          <w:p w14:paraId="43748FF1" w14:textId="77777777" w:rsidR="00FC005E" w:rsidRDefault="00FC005E" w:rsidP="001E558F">
            <w:pPr>
              <w:contextualSpacing/>
              <w:rPr>
                <w:rFonts w:cs="Times New Roman"/>
                <w:szCs w:val="24"/>
                <w:u w:val="single"/>
              </w:rPr>
            </w:pPr>
          </w:p>
          <w:p w14:paraId="748A3CCD" w14:textId="77777777" w:rsidR="00FC005E" w:rsidRDefault="00FC005E" w:rsidP="001E558F">
            <w:pPr>
              <w:contextualSpacing/>
              <w:rPr>
                <w:rFonts w:cs="Times New Roman"/>
                <w:szCs w:val="24"/>
                <w:u w:val="single"/>
              </w:rPr>
            </w:pPr>
          </w:p>
          <w:p w14:paraId="4802EBA1" w14:textId="77777777" w:rsidR="00FC005E" w:rsidRDefault="00FC005E" w:rsidP="001E558F">
            <w:pPr>
              <w:contextualSpacing/>
              <w:rPr>
                <w:rFonts w:cs="Times New Roman"/>
                <w:szCs w:val="24"/>
                <w:u w:val="single"/>
              </w:rPr>
            </w:pPr>
          </w:p>
          <w:p w14:paraId="7BEC377E" w14:textId="77777777" w:rsidR="00FC005E" w:rsidRDefault="00FC005E" w:rsidP="001E558F">
            <w:pPr>
              <w:contextualSpacing/>
              <w:rPr>
                <w:rFonts w:cs="Times New Roman"/>
                <w:szCs w:val="24"/>
                <w:u w:val="single"/>
              </w:rPr>
            </w:pPr>
          </w:p>
          <w:p w14:paraId="6CC0633C" w14:textId="77777777" w:rsidR="00FC005E" w:rsidRDefault="00FC005E" w:rsidP="001E558F">
            <w:pPr>
              <w:contextualSpacing/>
              <w:rPr>
                <w:rFonts w:cs="Times New Roman"/>
                <w:szCs w:val="24"/>
                <w:u w:val="single"/>
              </w:rPr>
            </w:pPr>
          </w:p>
          <w:p w14:paraId="7D98418A" w14:textId="77777777" w:rsidR="00FC005E" w:rsidRDefault="00FC005E" w:rsidP="001E558F">
            <w:pPr>
              <w:contextualSpacing/>
              <w:rPr>
                <w:rFonts w:cs="Times New Roman"/>
                <w:szCs w:val="24"/>
                <w:u w:val="single"/>
              </w:rPr>
            </w:pPr>
          </w:p>
          <w:p w14:paraId="7BA8FD6E" w14:textId="77777777" w:rsidR="00FC005E" w:rsidRDefault="00FC005E" w:rsidP="001E558F">
            <w:pPr>
              <w:contextualSpacing/>
              <w:rPr>
                <w:rFonts w:cs="Times New Roman"/>
                <w:szCs w:val="24"/>
                <w:u w:val="single"/>
              </w:rPr>
            </w:pPr>
          </w:p>
          <w:p w14:paraId="70168BB1" w14:textId="77777777" w:rsidR="00FC005E" w:rsidRDefault="00FC005E" w:rsidP="001E558F">
            <w:pPr>
              <w:contextualSpacing/>
              <w:rPr>
                <w:rFonts w:cs="Times New Roman"/>
                <w:szCs w:val="24"/>
                <w:u w:val="single"/>
              </w:rPr>
            </w:pPr>
          </w:p>
          <w:p w14:paraId="316A1AEB" w14:textId="77777777" w:rsidR="00FC005E" w:rsidRDefault="00FC005E" w:rsidP="001E558F">
            <w:pPr>
              <w:contextualSpacing/>
              <w:rPr>
                <w:rFonts w:cs="Times New Roman"/>
                <w:szCs w:val="24"/>
                <w:u w:val="single"/>
              </w:rPr>
            </w:pPr>
          </w:p>
          <w:p w14:paraId="25C81DD5" w14:textId="77777777" w:rsidR="00FC005E" w:rsidRDefault="00FC005E" w:rsidP="001E558F">
            <w:pPr>
              <w:contextualSpacing/>
              <w:rPr>
                <w:rFonts w:cs="Times New Roman"/>
                <w:szCs w:val="24"/>
                <w:u w:val="single"/>
              </w:rPr>
            </w:pPr>
          </w:p>
          <w:p w14:paraId="29D0EF82" w14:textId="77777777" w:rsidR="00FC005E" w:rsidRDefault="00FC005E" w:rsidP="001E558F">
            <w:pPr>
              <w:contextualSpacing/>
              <w:rPr>
                <w:rFonts w:cs="Times New Roman"/>
                <w:szCs w:val="24"/>
                <w:u w:val="single"/>
              </w:rPr>
            </w:pPr>
          </w:p>
          <w:p w14:paraId="1647B7C0"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RECOVERY OF COSTS</w:t>
            </w:r>
          </w:p>
          <w:p w14:paraId="5860EE15"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ASBO</w:t>
            </w:r>
          </w:p>
          <w:p w14:paraId="199A7159" w14:textId="77777777" w:rsidR="00FC005E" w:rsidRPr="001C7C25" w:rsidRDefault="00FC005E" w:rsidP="00FC005E">
            <w:pPr>
              <w:ind w:left="0" w:firstLine="0"/>
              <w:contextualSpacing/>
              <w:rPr>
                <w:rFonts w:cs="Times New Roman"/>
                <w:b/>
                <w:bCs/>
                <w:szCs w:val="24"/>
              </w:rPr>
            </w:pPr>
          </w:p>
          <w:p w14:paraId="54FB3561" w14:textId="77777777" w:rsidR="00FC005E" w:rsidRPr="001C7C25" w:rsidRDefault="00FC005E" w:rsidP="00FC005E">
            <w:pPr>
              <w:pStyle w:val="ListParagraph"/>
              <w:numPr>
                <w:ilvl w:val="0"/>
                <w:numId w:val="1"/>
              </w:numPr>
              <w:rPr>
                <w:rFonts w:cs="Times New Roman"/>
                <w:b/>
                <w:bCs/>
                <w:szCs w:val="24"/>
                <w:u w:val="single"/>
              </w:rPr>
            </w:pPr>
            <w:r w:rsidRPr="001C7C25">
              <w:rPr>
                <w:rFonts w:cs="Times New Roman"/>
                <w:b/>
                <w:bCs/>
                <w:szCs w:val="24"/>
                <w:u w:val="single"/>
              </w:rPr>
              <w:t>RECOVERY OF COSTS FOR THE FORGED ASBO COURT ORDER</w:t>
            </w:r>
          </w:p>
          <w:p w14:paraId="443BA01B" w14:textId="772657DD"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7A0BCB" w14:textId="297B007B"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001B6A1B">
              <w:rPr>
                <w:rFonts w:cs="Times New Roman"/>
                <w:szCs w:val="24"/>
              </w:rPr>
              <w:t>…</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B23385F" w14:textId="14A1A514"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4136753F" w14:textId="274C5DE9"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Sums of Losses Incurred due to Government Officials</w:t>
            </w:r>
            <w:r w:rsidR="001B6A1B">
              <w:rPr>
                <w:rFonts w:cs="Times New Roman"/>
                <w:szCs w:val="24"/>
                <w:u w:val="single"/>
              </w:rPr>
              <w:t>..</w:t>
            </w:r>
            <w:r w:rsidRPr="001C7C25">
              <w:rPr>
                <w:rFonts w:cs="Times New Roman"/>
                <w:szCs w:val="24"/>
              </w:rPr>
              <w:t>…………</w:t>
            </w:r>
            <w:r w:rsidRPr="001C7C25">
              <w:rPr>
                <w:rFonts w:eastAsia="Arial" w:cs="Times New Roman"/>
                <w:kern w:val="0"/>
                <w:szCs w:val="24"/>
                <w:lang w:eastAsia="en-GB" w:bidi="en-GB"/>
                <w14:ligatures w14:val="none"/>
              </w:rPr>
              <w:t>...……...….…    3</w:t>
            </w:r>
          </w:p>
          <w:p w14:paraId="613CB88B" w14:textId="528C4EA8"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809159" w14:textId="79B3C6E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6C54EFE7" w14:textId="1027DB40"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11845267" w14:textId="38B89727"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C59F909" w14:textId="1C8B725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42B389EA" w14:textId="2B137C5F"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7CBE9FF5" w14:textId="3319E405"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80B84EC" w14:textId="09343675"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77777777" w:rsidR="00FE75B6" w:rsidRPr="001C7C25" w:rsidRDefault="00FE75B6" w:rsidP="00B7230F">
            <w:pPr>
              <w:ind w:left="0" w:firstLine="0"/>
              <w:jc w:val="center"/>
              <w:rPr>
                <w:rFonts w:cs="Times New Roman"/>
                <w:b/>
                <w:bCs/>
                <w:szCs w:val="24"/>
              </w:rPr>
            </w:pP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lastRenderedPageBreak/>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lastRenderedPageBreak/>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lastRenderedPageBreak/>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w:t>
            </w:r>
            <w:r w:rsidRPr="00116E67">
              <w:rPr>
                <w:lang w:eastAsia="en-GB"/>
              </w:rPr>
              <w:lastRenderedPageBreak/>
              <w:t xml:space="preserve">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w:t>
            </w:r>
            <w:r w:rsidRPr="006B0509">
              <w:rPr>
                <w:lang w:eastAsia="en-GB"/>
              </w:rPr>
              <w:lastRenderedPageBreak/>
              <w:t>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w:t>
                  </w:r>
                  <w:r w:rsidRPr="006B0509">
                    <w:rPr>
                      <w:lang w:eastAsia="en-GB"/>
                    </w:rPr>
                    <w:lastRenderedPageBreak/>
                    <w:t xml:space="preserve">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ignificant effort was made by the 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lastRenderedPageBreak/>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w:t>
            </w:r>
            <w:proofErr w:type="gramStart"/>
            <w:r w:rsidR="00A60B3D" w:rsidRPr="00DB590D">
              <w:rPr>
                <w:b/>
                <w:bCs/>
                <w:u w:val="single"/>
                <w:lang w:eastAsia="en-GB"/>
              </w:rPr>
              <w:t>In</w:t>
            </w:r>
            <w:proofErr w:type="gramEnd"/>
            <w:r w:rsidR="00A60B3D" w:rsidRPr="00DB590D">
              <w:rPr>
                <w:b/>
                <w:bCs/>
                <w:u w:val="single"/>
                <w:lang w:eastAsia="en-GB"/>
              </w:rPr>
              <w:t xml:space="preserve">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642FF7" w:rsidRDefault="006B0509" w:rsidP="00A961CF">
            <w:pPr>
              <w:pStyle w:val="ListParagraph"/>
              <w:numPr>
                <w:ilvl w:val="0"/>
                <w:numId w:val="100"/>
              </w:numPr>
            </w:pPr>
            <w:r w:rsidRPr="00642FF7">
              <w:rPr>
                <w:lang w:eastAsia="en-GB"/>
              </w:rPr>
              <w:t xml:space="preserve">Leasehold Reform Act 1967, </w:t>
            </w:r>
          </w:p>
          <w:p w14:paraId="22AF491D" w14:textId="77777777" w:rsidR="00A961CF" w:rsidRPr="00A961CF" w:rsidRDefault="006B0509" w:rsidP="00A961CF">
            <w:pPr>
              <w:pStyle w:val="ListParagraph"/>
              <w:numPr>
                <w:ilvl w:val="0"/>
                <w:numId w:val="100"/>
              </w:numPr>
            </w:pPr>
            <w:r w:rsidRPr="006B0509">
              <w:rPr>
                <w:lang w:eastAsia="en-GB"/>
              </w:rPr>
              <w:t>Trustee Act 1925 As Amended Act 2000,</w:t>
            </w:r>
          </w:p>
          <w:p w14:paraId="15607CAF" w14:textId="5D9F5E3C" w:rsidR="00A961CF" w:rsidRPr="00A961CF" w:rsidRDefault="006B0509" w:rsidP="00A961CF">
            <w:pPr>
              <w:pStyle w:val="ListParagraph"/>
              <w:numPr>
                <w:ilvl w:val="0"/>
                <w:numId w:val="100"/>
              </w:numPr>
            </w:pPr>
            <w:r w:rsidRPr="006B0509">
              <w:rPr>
                <w:lang w:eastAsia="en-GB"/>
              </w:rPr>
              <w:t xml:space="preserve">Fraudulent Breach of Trust 1980, and </w:t>
            </w:r>
          </w:p>
          <w:p w14:paraId="4A6E79B6" w14:textId="77777777" w:rsidR="00A961CF" w:rsidRDefault="006B0509" w:rsidP="00A961CF">
            <w:pPr>
              <w:pStyle w:val="ListParagraph"/>
              <w:numPr>
                <w:ilvl w:val="0"/>
                <w:numId w:val="100"/>
              </w:numPr>
              <w:rPr>
                <w:lang w:eastAsia="en-GB"/>
              </w:rPr>
            </w:pPr>
            <w:r w:rsidRPr="006B0509">
              <w:rPr>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Ill-Treatment of 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 xml:space="preserve">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w:t>
            </w:r>
            <w:r w:rsidRPr="001C7C25">
              <w:rPr>
                <w:rFonts w:cs="Times New Roman"/>
                <w:szCs w:val="24"/>
                <w:lang w:eastAsia="en-GB"/>
              </w:rPr>
              <w:lastRenderedPageBreak/>
              <w:t>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Default="002F2D30" w:rsidP="00CC03BD">
            <w:pPr>
              <w:pStyle w:val="ListParagraph"/>
              <w:numPr>
                <w:ilvl w:val="0"/>
                <w:numId w:val="52"/>
              </w:numPr>
              <w:ind w:left="1077" w:hanging="357"/>
              <w:rPr>
                <w:rFonts w:cs="Times New Roman"/>
                <w:kern w:val="0"/>
                <w:szCs w:val="24"/>
                <w14:ligatures w14:val="none"/>
              </w:rPr>
            </w:pPr>
            <w:r w:rsidRPr="001C7C25">
              <w:rPr>
                <w:rFonts w:cs="Times New Roman"/>
                <w:kern w:val="0"/>
                <w:szCs w:val="24"/>
                <w14:ligatures w14:val="none"/>
              </w:rPr>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CC03BD" w:rsidRDefault="002F2D30" w:rsidP="00CC03BD">
            <w:pPr>
              <w:pStyle w:val="ListParagraph"/>
              <w:numPr>
                <w:ilvl w:val="0"/>
                <w:numId w:val="53"/>
              </w:numPr>
              <w:rPr>
                <w:rFonts w:cs="Times New Roman"/>
                <w:szCs w:val="24"/>
                <w:lang w:eastAsia="en-GB"/>
              </w:rPr>
            </w:pPr>
            <w:r w:rsidRPr="001C7C25">
              <w:rPr>
                <w:rFonts w:cs="Times New Roman"/>
                <w:kern w:val="0"/>
                <w:szCs w:val="24"/>
                <w14:ligatures w14:val="none"/>
              </w:rPr>
              <w:t xml:space="preserve">To address instances of alleged misconduct involving </w:t>
            </w:r>
            <w:r w:rsidR="00CC03BD" w:rsidRPr="00CC03BD">
              <w:rPr>
                <w:rFonts w:cs="Times New Roman"/>
                <w:kern w:val="0"/>
                <w:szCs w:val="24"/>
                <w14:ligatures w14:val="none"/>
              </w:rPr>
              <w:t>various</w:t>
            </w:r>
            <w:r w:rsidRPr="001C7C25">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CC03BD">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1C7C25" w:rsidRDefault="002F2D30" w:rsidP="00B7230F">
            <w:pPr>
              <w:pStyle w:val="ListParagraph"/>
              <w:numPr>
                <w:ilvl w:val="0"/>
                <w:numId w:val="43"/>
              </w:numPr>
              <w:rPr>
                <w:rFonts w:cs="Times New Roman"/>
                <w:szCs w:val="24"/>
              </w:rPr>
            </w:pPr>
            <w:r w:rsidRPr="001C7C25">
              <w:rPr>
                <w:rFonts w:cs="Times New Roman"/>
                <w:szCs w:val="24"/>
              </w:rPr>
              <w:t xml:space="preserve">Immediate suspension action should be taken against the listed staff members pending </w:t>
            </w:r>
            <w:r w:rsidR="00CC03BD">
              <w:rPr>
                <w:rFonts w:cs="Times New Roman"/>
                <w:szCs w:val="24"/>
              </w:rPr>
              <w:t xml:space="preserve">a </w:t>
            </w:r>
            <w:r w:rsidR="00CC03BD" w:rsidRPr="00CC03BD">
              <w:rPr>
                <w:rFonts w:cs="Times New Roman"/>
                <w:szCs w:val="24"/>
              </w:rPr>
              <w:t xml:space="preserve">comprehensive </w:t>
            </w:r>
            <w:r w:rsidR="00CC03BD" w:rsidRPr="001C7C25">
              <w:rPr>
                <w:rFonts w:cs="Times New Roman"/>
                <w:szCs w:val="24"/>
              </w:rPr>
              <w:t>investigation</w:t>
            </w:r>
            <w:r w:rsidRPr="001C7C25">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lastRenderedPageBreak/>
              <w:t>Issuance of Suspension Orders and Charge Sheets</w:t>
            </w:r>
          </w:p>
          <w:p w14:paraId="721903D8" w14:textId="77777777" w:rsidR="002F2D30" w:rsidRPr="001C7C25" w:rsidRDefault="002F2D30" w:rsidP="00B7230F">
            <w:pPr>
              <w:pStyle w:val="ListParagraph"/>
              <w:numPr>
                <w:ilvl w:val="0"/>
                <w:numId w:val="54"/>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1C7C25" w:rsidRDefault="002F2D30" w:rsidP="00B7230F">
            <w:pPr>
              <w:pStyle w:val="ListParagraph"/>
              <w:numPr>
                <w:ilvl w:val="0"/>
                <w:numId w:val="55"/>
              </w:numPr>
              <w:rPr>
                <w:rFonts w:cs="Times New Roman"/>
                <w:szCs w:val="24"/>
                <w:lang w:eastAsia="en-GB"/>
              </w:rPr>
            </w:pPr>
            <w:r w:rsidRPr="001C7C25">
              <w:rPr>
                <w:rFonts w:cs="Times New Roman"/>
                <w:szCs w:val="24"/>
                <w:lang w:eastAsia="en-GB"/>
              </w:rPr>
              <w:t xml:space="preserve">Mr. S. P. Cordell, the Claimant, hereby </w:t>
            </w:r>
            <w:r w:rsidR="00642FF7" w:rsidRPr="00642FF7">
              <w:rPr>
                <w:rFonts w:cs="Times New Roman"/>
                <w:szCs w:val="24"/>
                <w:lang w:eastAsia="en-GB"/>
              </w:rPr>
              <w:t>formally</w:t>
            </w:r>
            <w:r w:rsidR="00642FF7" w:rsidRPr="00642FF7">
              <w:rPr>
                <w:rFonts w:cs="Times New Roman"/>
                <w:szCs w:val="24"/>
                <w:lang w:eastAsia="en-GB"/>
              </w:rPr>
              <w:t xml:space="preserve"> </w:t>
            </w:r>
            <w:r w:rsidRPr="001C7C25">
              <w:rPr>
                <w:rFonts w:cs="Times New Roman"/>
                <w:szCs w:val="24"/>
                <w:lang w:eastAsia="en-GB"/>
              </w:rPr>
              <w:t>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4D517BD6" w14:textId="77777777" w:rsidR="002F2D30" w:rsidRPr="001C7C25" w:rsidRDefault="002F2D30" w:rsidP="00B7230F">
            <w:pPr>
              <w:pStyle w:val="ListParagraph"/>
              <w:numPr>
                <w:ilvl w:val="0"/>
                <w:numId w:val="56"/>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Default="002F2D30" w:rsidP="00B7230F">
            <w:pPr>
              <w:pStyle w:val="ListParagraph"/>
              <w:numPr>
                <w:ilvl w:val="0"/>
                <w:numId w:val="56"/>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CC03BD" w:rsidRDefault="00492579" w:rsidP="00CC03BD">
            <w:pPr>
              <w:pStyle w:val="ListParagraph"/>
              <w:numPr>
                <w:ilvl w:val="0"/>
                <w:numId w:val="84"/>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lastRenderedPageBreak/>
              <w:t xml:space="preserve">Ensuring The Accused Does Not Abscond or Fail to Appear at Future Court Dates. </w:t>
            </w:r>
          </w:p>
          <w:p w14:paraId="37E26AA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lastRenderedPageBreak/>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2A4B6128" w14:textId="77777777" w:rsidR="00063169" w:rsidRPr="001C7C25" w:rsidRDefault="00063169" w:rsidP="00063169">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28DB08D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Now Claimant holds the legal copyright to the materials in question and is open to selling his copyright under agreed terms if the Defendants agree to an out-of-court settlement.</w:t>
            </w:r>
          </w:p>
          <w:p w14:paraId="75EFA4C7"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059163BA"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35AB8CBF"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11433B61"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UK government emphasizes that a written contract is necessary for the sale or transfer of copyright.</w:t>
            </w:r>
          </w:p>
          <w:p w14:paraId="5B49B05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46C8B1EA" w14:textId="77777777" w:rsidR="00063169" w:rsidRDefault="00063169" w:rsidP="00B7230F">
            <w:pPr>
              <w:ind w:left="0" w:firstLine="0"/>
              <w:contextualSpacing/>
              <w:rPr>
                <w:rFonts w:cs="Times New Roman"/>
                <w:szCs w:val="24"/>
              </w:rPr>
            </w:pP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C67026" w14:paraId="3BAED233" w14:textId="77777777" w:rsidTr="00C67026">
        <w:trPr>
          <w:jc w:val="center"/>
        </w:trPr>
        <w:tc>
          <w:tcPr>
            <w:tcW w:w="9016" w:type="dxa"/>
          </w:tcPr>
          <w:p w14:paraId="4BBDD08D" w14:textId="77777777" w:rsidR="00C67026" w:rsidRPr="00C67026" w:rsidRDefault="00C67026">
            <w:pPr>
              <w:ind w:left="0" w:firstLine="0"/>
            </w:pPr>
          </w:p>
          <w:p w14:paraId="4BF69B65"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THE CLAIMANTS</w:t>
            </w:r>
          </w:p>
          <w:p w14:paraId="4EB45A4A"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EXHIBITED FILES</w:t>
            </w:r>
          </w:p>
          <w:p w14:paraId="7E591CB2" w14:textId="77777777" w:rsidR="00C67026" w:rsidRPr="00C67026" w:rsidRDefault="00C67026">
            <w:pPr>
              <w:ind w:left="0" w:firstLine="0"/>
            </w:pPr>
          </w:p>
        </w:tc>
      </w:tr>
      <w:tr w:rsidR="00C67026" w:rsidRPr="00AD2B40" w14:paraId="1565A8A7" w14:textId="77777777" w:rsidTr="00C67026">
        <w:trPr>
          <w:jc w:val="center"/>
        </w:trPr>
        <w:tc>
          <w:tcPr>
            <w:tcW w:w="9016" w:type="dxa"/>
          </w:tcPr>
          <w:p w14:paraId="5717A01E" w14:textId="77777777" w:rsidR="00B34914" w:rsidRDefault="00B34914" w:rsidP="00C67026">
            <w:pPr>
              <w:ind w:left="0" w:firstLine="0"/>
              <w:contextualSpacing/>
              <w:rPr>
                <w:rFonts w:cs="Times New Roman"/>
                <w:b/>
                <w:bCs/>
                <w:szCs w:val="24"/>
                <w:u w:val="single"/>
              </w:rPr>
            </w:pPr>
          </w:p>
          <w:p w14:paraId="4C679D6A" w14:textId="406674C4" w:rsidR="00B34914" w:rsidRPr="00B34914" w:rsidRDefault="00C67026" w:rsidP="00B34914">
            <w:pPr>
              <w:ind w:left="0" w:firstLine="0"/>
              <w:contextualSpacing/>
              <w:rPr>
                <w:rFonts w:cs="Times New Roman"/>
                <w:b/>
                <w:bCs/>
                <w:szCs w:val="24"/>
                <w:u w:val="single"/>
              </w:rPr>
            </w:pPr>
            <w:r w:rsidRPr="00AD2B40">
              <w:rPr>
                <w:rFonts w:cs="Times New Roman"/>
                <w:b/>
                <w:bCs/>
                <w:szCs w:val="24"/>
                <w:u w:val="single"/>
              </w:rPr>
              <w:t>Our Asbo Folders File Structure</w:t>
            </w:r>
          </w:p>
          <w:p w14:paraId="2E5AD636" w14:textId="0EBEE519" w:rsidR="00C67026" w:rsidRPr="00B34914" w:rsidRDefault="00C67026" w:rsidP="00B34914">
            <w:pPr>
              <w:ind w:left="0" w:firstLine="0"/>
              <w:rPr>
                <w:rFonts w:eastAsia="Arial" w:cs="Times New Roman"/>
                <w:kern w:val="0"/>
                <w:szCs w:val="24"/>
                <w:lang w:eastAsia="en-GB" w:bidi="en-GB"/>
                <w14:ligatures w14:val="none"/>
              </w:rPr>
            </w:pPr>
            <w:r w:rsidRPr="00B34914">
              <w:rPr>
                <w:rFonts w:cs="Times New Roman"/>
                <w:szCs w:val="24"/>
              </w:rPr>
              <w:t xml:space="preserve">This file has been induced into the file structure due to the size of its </w:t>
            </w:r>
            <w:r w:rsidR="00AD2B40" w:rsidRPr="00B34914">
              <w:rPr>
                <w:rFonts w:cs="Times New Roman"/>
                <w:szCs w:val="24"/>
              </w:rPr>
              <w:t>context.</w:t>
            </w:r>
          </w:p>
          <w:p w14:paraId="3CC2B9FB" w14:textId="1933FA4A" w:rsidR="00C67026" w:rsidRPr="00AD2B40" w:rsidRDefault="00C67026" w:rsidP="00C67026">
            <w:pPr>
              <w:pStyle w:val="ListParagraph"/>
              <w:ind w:left="714" w:firstLine="0"/>
            </w:pPr>
          </w:p>
        </w:tc>
      </w:tr>
    </w:tbl>
    <w:p w14:paraId="48444FBF" w14:textId="77777777" w:rsidR="00C67026" w:rsidRDefault="00C67026"/>
    <w:p w14:paraId="4078A311"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14:paraId="68B5B5C0" w14:textId="77777777" w:rsidTr="00B7230F">
        <w:trPr>
          <w:jc w:val="center"/>
        </w:trPr>
        <w:tc>
          <w:tcPr>
            <w:tcW w:w="9016" w:type="dxa"/>
          </w:tcPr>
          <w:p w14:paraId="5DC2736B" w14:textId="77777777" w:rsidR="00C67026" w:rsidRDefault="00C67026" w:rsidP="00B7230F">
            <w:pPr>
              <w:ind w:left="0" w:firstLine="0"/>
            </w:pPr>
          </w:p>
          <w:p w14:paraId="07D2AEB2" w14:textId="77777777" w:rsidR="00AD2B40" w:rsidRPr="001C7C25" w:rsidRDefault="00AD2B40" w:rsidP="00AD2B40">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7159CFED" w14:textId="77777777" w:rsidR="00AD2B40" w:rsidRDefault="00AD2B40" w:rsidP="00B7230F">
            <w:pPr>
              <w:ind w:left="0" w:firstLine="0"/>
            </w:pPr>
          </w:p>
          <w:p w14:paraId="71D93772" w14:textId="422CEEFA" w:rsidR="008B06DA" w:rsidRDefault="008B06DA" w:rsidP="00B7230F">
            <w:pPr>
              <w:ind w:left="0" w:firstLine="0"/>
            </w:pPr>
            <w:r>
              <w:t xml:space="preserve">There is also a similar file containing the same information in the Evidence folder applied in the file structure for this Official document. </w:t>
            </w:r>
          </w:p>
          <w:p w14:paraId="4BC53CAE" w14:textId="1037CD37" w:rsidR="008B06DA" w:rsidRDefault="008B06DA" w:rsidP="00B7230F">
            <w:pPr>
              <w:ind w:left="0" w:firstLine="0"/>
            </w:pPr>
          </w:p>
        </w:tc>
      </w:tr>
      <w:tr w:rsidR="00C67026" w14:paraId="13BA3DE5" w14:textId="77777777" w:rsidTr="00B7230F">
        <w:trPr>
          <w:jc w:val="center"/>
        </w:trPr>
        <w:tc>
          <w:tcPr>
            <w:tcW w:w="9016" w:type="dxa"/>
          </w:tcPr>
          <w:p w14:paraId="5263995C" w14:textId="77777777" w:rsidR="00AD2B40" w:rsidRDefault="00AD2B40" w:rsidP="00AD2B40">
            <w:pPr>
              <w:ind w:left="0" w:firstLine="0"/>
              <w:contextualSpacing/>
              <w:rPr>
                <w:rFonts w:cs="Times New Roman"/>
                <w:b/>
                <w:bCs/>
                <w:szCs w:val="24"/>
                <w:u w:val="single"/>
              </w:rPr>
            </w:pPr>
          </w:p>
          <w:p w14:paraId="55E50461" w14:textId="77777777" w:rsidR="00C9152E" w:rsidRPr="00C9152E" w:rsidRDefault="00AD2B40" w:rsidP="00C9152E">
            <w:pPr>
              <w:numPr>
                <w:ilvl w:val="0"/>
                <w:numId w:val="3"/>
              </w:numPr>
              <w:contextualSpacing/>
              <w:rPr>
                <w:rFonts w:cs="Times New Roman"/>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16136514" w14:textId="77777777" w:rsidR="00C9152E" w:rsidRPr="00B34914" w:rsidRDefault="00C9152E" w:rsidP="00C9152E">
            <w:pPr>
              <w:ind w:left="720" w:firstLine="0"/>
              <w:contextualSpacing/>
              <w:rPr>
                <w:rFonts w:cs="Times New Roman"/>
                <w:szCs w:val="24"/>
              </w:rPr>
            </w:pPr>
            <w:r w:rsidRPr="00B34914">
              <w:rPr>
                <w:rFonts w:cs="Times New Roman"/>
                <w:b/>
                <w:bCs/>
                <w:szCs w:val="24"/>
              </w:rPr>
              <w:t>-</w:t>
            </w:r>
            <w:r w:rsidRPr="00B34914">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1C7C25" w14:paraId="08FDF9C4" w14:textId="77777777" w:rsidTr="00B7230F">
              <w:trPr>
                <w:trHeight w:val="263"/>
                <w:jc w:val="center"/>
              </w:trPr>
              <w:tc>
                <w:tcPr>
                  <w:tcW w:w="2310" w:type="dxa"/>
                </w:tcPr>
                <w:p w14:paraId="011979D9"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49643B8B"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254D28CD" w14:textId="77777777" w:rsidR="00C9152E" w:rsidRPr="001C7C25" w:rsidRDefault="00C9152E" w:rsidP="00C9152E">
                  <w:pPr>
                    <w:pStyle w:val="ListParagraph"/>
                    <w:ind w:left="357" w:firstLine="0"/>
                    <w:rPr>
                      <w:rFonts w:cs="Times New Roman"/>
                      <w:b/>
                      <w:bCs/>
                      <w:szCs w:val="24"/>
                      <w:u w:val="single"/>
                    </w:rPr>
                  </w:pPr>
                </w:p>
              </w:tc>
              <w:tc>
                <w:tcPr>
                  <w:tcW w:w="2410" w:type="dxa"/>
                </w:tcPr>
                <w:p w14:paraId="1C23159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A21</w:t>
                  </w:r>
                </w:p>
                <w:p w14:paraId="090028E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2410" w:type="dxa"/>
                </w:tcPr>
                <w:p w14:paraId="662D3693" w14:textId="77777777" w:rsidR="00C9152E" w:rsidRPr="001C7C25" w:rsidRDefault="00C9152E" w:rsidP="00C9152E">
                  <w:pPr>
                    <w:pStyle w:val="ListParagraph"/>
                    <w:numPr>
                      <w:ilvl w:val="0"/>
                      <w:numId w:val="140"/>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6F93826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C9152E" w:rsidRPr="001C7C25" w14:paraId="52E9D1EA" w14:textId="77777777" w:rsidTr="00B7230F">
              <w:trPr>
                <w:trHeight w:val="804"/>
                <w:jc w:val="center"/>
              </w:trPr>
              <w:tc>
                <w:tcPr>
                  <w:tcW w:w="2310" w:type="dxa"/>
                </w:tcPr>
                <w:p w14:paraId="126399F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1216505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2410" w:type="dxa"/>
                </w:tcPr>
                <w:p w14:paraId="7D1477CF"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1545437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2410" w:type="dxa"/>
                </w:tcPr>
                <w:p w14:paraId="1D3A5B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62E01E4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4AF5CDED" w14:textId="77777777" w:rsidR="00C9152E" w:rsidRPr="001C7C25" w:rsidRDefault="00C9152E" w:rsidP="00C9152E">
                  <w:pPr>
                    <w:pStyle w:val="ListParagraph"/>
                    <w:ind w:left="357" w:firstLine="0"/>
                    <w:rPr>
                      <w:rFonts w:cs="Times New Roman"/>
                      <w:b/>
                      <w:bCs/>
                      <w:szCs w:val="24"/>
                      <w:u w:val="single"/>
                    </w:rPr>
                  </w:pPr>
                </w:p>
              </w:tc>
            </w:tr>
            <w:tr w:rsidR="00C9152E" w:rsidRPr="001C7C25" w14:paraId="5C199EEF" w14:textId="77777777" w:rsidTr="00B7230F">
              <w:trPr>
                <w:trHeight w:val="804"/>
                <w:jc w:val="center"/>
              </w:trPr>
              <w:tc>
                <w:tcPr>
                  <w:tcW w:w="2310" w:type="dxa"/>
                </w:tcPr>
                <w:p w14:paraId="6F26EF8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3BFC8A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2F80F0DA" w14:textId="77777777" w:rsidR="00C9152E" w:rsidRPr="001C7C25" w:rsidRDefault="00C9152E" w:rsidP="00C9152E">
                  <w:pPr>
                    <w:pStyle w:val="ListParagraph"/>
                    <w:ind w:left="357" w:firstLine="0"/>
                    <w:rPr>
                      <w:rFonts w:cs="Times New Roman"/>
                      <w:b/>
                      <w:bCs/>
                      <w:szCs w:val="24"/>
                      <w:u w:val="single"/>
                    </w:rPr>
                  </w:pPr>
                </w:p>
              </w:tc>
              <w:tc>
                <w:tcPr>
                  <w:tcW w:w="2410" w:type="dxa"/>
                </w:tcPr>
                <w:p w14:paraId="00A4BAA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4A99823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2410" w:type="dxa"/>
                </w:tcPr>
                <w:p w14:paraId="7E265B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09A577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C9152E" w:rsidRPr="001C7C25" w14:paraId="1A824F82" w14:textId="77777777" w:rsidTr="00B7230F">
              <w:trPr>
                <w:trHeight w:val="804"/>
                <w:jc w:val="center"/>
              </w:trPr>
              <w:tc>
                <w:tcPr>
                  <w:tcW w:w="2310" w:type="dxa"/>
                </w:tcPr>
                <w:p w14:paraId="5DF30D9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w:t>
                  </w:r>
                </w:p>
                <w:p w14:paraId="505D40B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Tony Theodoulou]</w:t>
                  </w:r>
                </w:p>
                <w:p w14:paraId="24892ED6" w14:textId="77777777" w:rsidR="00C9152E" w:rsidRPr="001C7C25" w:rsidRDefault="00C9152E" w:rsidP="00C9152E">
                  <w:pPr>
                    <w:pStyle w:val="ListParagraph"/>
                    <w:ind w:left="357" w:firstLine="0"/>
                    <w:rPr>
                      <w:rFonts w:cs="Times New Roman"/>
                      <w:b/>
                      <w:bCs/>
                      <w:szCs w:val="24"/>
                      <w:u w:val="single"/>
                    </w:rPr>
                  </w:pPr>
                </w:p>
              </w:tc>
              <w:tc>
                <w:tcPr>
                  <w:tcW w:w="2410" w:type="dxa"/>
                </w:tcPr>
                <w:p w14:paraId="3DD6869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69F6D15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2410" w:type="dxa"/>
                </w:tcPr>
                <w:p w14:paraId="3CCA8339"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4019028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C9152E" w:rsidRPr="001C7C25" w14:paraId="7A89903F" w14:textId="77777777" w:rsidTr="00B7230F">
              <w:trPr>
                <w:trHeight w:val="818"/>
                <w:jc w:val="center"/>
              </w:trPr>
              <w:tc>
                <w:tcPr>
                  <w:tcW w:w="2310" w:type="dxa"/>
                </w:tcPr>
                <w:p w14:paraId="1430E1A1"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324CA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Heather Littler]</w:t>
                  </w:r>
                </w:p>
                <w:p w14:paraId="41DD3D50"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85F3E9"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30EB2748"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2410" w:type="dxa"/>
                </w:tcPr>
                <w:p w14:paraId="484ED5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136A92A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C9152E" w:rsidRPr="001C7C25" w14:paraId="4F52B807" w14:textId="77777777" w:rsidTr="00B7230F">
              <w:trPr>
                <w:trHeight w:val="804"/>
                <w:jc w:val="center"/>
              </w:trPr>
              <w:tc>
                <w:tcPr>
                  <w:tcW w:w="2310" w:type="dxa"/>
                </w:tcPr>
                <w:p w14:paraId="0A6FB0D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79DF9D3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Sally McTernan]</w:t>
                  </w:r>
                </w:p>
                <w:p w14:paraId="12A02067" w14:textId="77777777" w:rsidR="00C9152E" w:rsidRPr="001C7C25" w:rsidRDefault="00C9152E" w:rsidP="00C9152E">
                  <w:pPr>
                    <w:pStyle w:val="ListParagraph"/>
                    <w:ind w:left="357" w:firstLine="0"/>
                    <w:rPr>
                      <w:rFonts w:cs="Times New Roman"/>
                      <w:b/>
                      <w:bCs/>
                      <w:szCs w:val="24"/>
                      <w:u w:val="single"/>
                    </w:rPr>
                  </w:pPr>
                </w:p>
              </w:tc>
              <w:tc>
                <w:tcPr>
                  <w:tcW w:w="2410" w:type="dxa"/>
                </w:tcPr>
                <w:p w14:paraId="2407D0F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5AE9048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2410" w:type="dxa"/>
                </w:tcPr>
                <w:p w14:paraId="3860671F"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6560D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C9152E" w:rsidRPr="001C7C25" w14:paraId="2F267DF4" w14:textId="77777777" w:rsidTr="00B7230F">
              <w:trPr>
                <w:trHeight w:val="804"/>
                <w:jc w:val="center"/>
              </w:trPr>
              <w:tc>
                <w:tcPr>
                  <w:tcW w:w="2310" w:type="dxa"/>
                </w:tcPr>
                <w:p w14:paraId="336AB16C"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1F253DA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Jeremy Chambers]</w:t>
                  </w:r>
                </w:p>
                <w:p w14:paraId="72BAD2BB" w14:textId="77777777" w:rsidR="00C9152E" w:rsidRPr="001C7C25" w:rsidRDefault="00C9152E" w:rsidP="00C9152E">
                  <w:pPr>
                    <w:pStyle w:val="ListParagraph"/>
                    <w:ind w:left="357" w:firstLine="0"/>
                    <w:rPr>
                      <w:rFonts w:cs="Times New Roman"/>
                      <w:b/>
                      <w:bCs/>
                      <w:szCs w:val="24"/>
                      <w:u w:val="single"/>
                    </w:rPr>
                  </w:pPr>
                </w:p>
              </w:tc>
              <w:tc>
                <w:tcPr>
                  <w:tcW w:w="2410" w:type="dxa"/>
                </w:tcPr>
                <w:p w14:paraId="04335071"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FA19FF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2410" w:type="dxa"/>
                </w:tcPr>
                <w:p w14:paraId="3681D6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E19CEF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C9152E" w:rsidRPr="001C7C25" w14:paraId="1592E405" w14:textId="77777777" w:rsidTr="00B7230F">
              <w:trPr>
                <w:trHeight w:val="804"/>
                <w:jc w:val="center"/>
              </w:trPr>
              <w:tc>
                <w:tcPr>
                  <w:tcW w:w="2310" w:type="dxa"/>
                </w:tcPr>
                <w:p w14:paraId="72BABC6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00DA8F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BB40146" w14:textId="77777777" w:rsidR="00C9152E" w:rsidRPr="001C7C25" w:rsidRDefault="00C9152E" w:rsidP="00C9152E">
                  <w:pPr>
                    <w:pStyle w:val="ListParagraph"/>
                    <w:ind w:left="357" w:firstLine="0"/>
                    <w:rPr>
                      <w:rFonts w:cs="Times New Roman"/>
                      <w:b/>
                      <w:bCs/>
                      <w:szCs w:val="24"/>
                      <w:u w:val="single"/>
                    </w:rPr>
                  </w:pPr>
                </w:p>
              </w:tc>
              <w:tc>
                <w:tcPr>
                  <w:tcW w:w="2410" w:type="dxa"/>
                </w:tcPr>
                <w:p w14:paraId="23A1B64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0DDB34B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2410" w:type="dxa"/>
                </w:tcPr>
                <w:p w14:paraId="2D81FF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6F2C67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C9152E" w:rsidRPr="001C7C25" w14:paraId="40716F3D" w14:textId="77777777" w:rsidTr="00B7230F">
              <w:trPr>
                <w:trHeight w:val="804"/>
                <w:jc w:val="center"/>
              </w:trPr>
              <w:tc>
                <w:tcPr>
                  <w:tcW w:w="2310" w:type="dxa"/>
                </w:tcPr>
                <w:p w14:paraId="3F424AE4"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6D3FD3B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44A9C083" w14:textId="77777777" w:rsidR="00C9152E" w:rsidRPr="001C7C25" w:rsidRDefault="00C9152E" w:rsidP="00C9152E">
                  <w:pPr>
                    <w:pStyle w:val="ListParagraph"/>
                    <w:ind w:left="357" w:firstLine="0"/>
                    <w:rPr>
                      <w:rFonts w:cs="Times New Roman"/>
                      <w:b/>
                      <w:bCs/>
                      <w:szCs w:val="24"/>
                      <w:u w:val="single"/>
                    </w:rPr>
                  </w:pPr>
                </w:p>
              </w:tc>
              <w:tc>
                <w:tcPr>
                  <w:tcW w:w="2410" w:type="dxa"/>
                </w:tcPr>
                <w:p w14:paraId="3F4B41E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52AF18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2410" w:type="dxa"/>
                </w:tcPr>
                <w:p w14:paraId="1B7FFED7"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1860463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C9152E" w:rsidRPr="001C7C25" w14:paraId="35CD890A" w14:textId="77777777" w:rsidTr="00B7230F">
              <w:trPr>
                <w:trHeight w:val="818"/>
                <w:jc w:val="center"/>
              </w:trPr>
              <w:tc>
                <w:tcPr>
                  <w:tcW w:w="2310" w:type="dxa"/>
                </w:tcPr>
                <w:p w14:paraId="5AC53BCB"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5B93C3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4EB716D1" w14:textId="77777777" w:rsidR="00C9152E" w:rsidRPr="001C7C25" w:rsidRDefault="00C9152E" w:rsidP="00C9152E">
                  <w:pPr>
                    <w:pStyle w:val="ListParagraph"/>
                    <w:ind w:left="357" w:firstLine="0"/>
                    <w:rPr>
                      <w:rFonts w:cs="Times New Roman"/>
                      <w:b/>
                      <w:bCs/>
                      <w:szCs w:val="24"/>
                      <w:u w:val="single"/>
                    </w:rPr>
                  </w:pPr>
                </w:p>
              </w:tc>
              <w:tc>
                <w:tcPr>
                  <w:tcW w:w="2410" w:type="dxa"/>
                </w:tcPr>
                <w:p w14:paraId="60F3273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6B345A4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2410" w:type="dxa"/>
                </w:tcPr>
                <w:p w14:paraId="5277FB7B"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5FF7859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C9152E" w:rsidRPr="001C7C25" w14:paraId="6B976A8E" w14:textId="77777777" w:rsidTr="00B7230F">
              <w:trPr>
                <w:trHeight w:val="804"/>
                <w:jc w:val="center"/>
              </w:trPr>
              <w:tc>
                <w:tcPr>
                  <w:tcW w:w="2310" w:type="dxa"/>
                </w:tcPr>
                <w:p w14:paraId="290F1688"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42E027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2C51F67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69267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A32</w:t>
                  </w:r>
                </w:p>
                <w:p w14:paraId="5FF5B15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2410" w:type="dxa"/>
                </w:tcPr>
                <w:p w14:paraId="6FA252F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4154C1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C9152E" w:rsidRPr="001C7C25" w14:paraId="1528749C" w14:textId="77777777" w:rsidTr="00B7230F">
              <w:trPr>
                <w:trHeight w:val="804"/>
                <w:jc w:val="center"/>
              </w:trPr>
              <w:tc>
                <w:tcPr>
                  <w:tcW w:w="2310" w:type="dxa"/>
                </w:tcPr>
                <w:p w14:paraId="2ADFBFD3"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A15</w:t>
                  </w:r>
                </w:p>
                <w:p w14:paraId="64CECD6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Kulwinder Johal]</w:t>
                  </w:r>
                </w:p>
                <w:p w14:paraId="6CAADA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7197255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4E810F0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2410" w:type="dxa"/>
                </w:tcPr>
                <w:p w14:paraId="4829E92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0AE1D80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Gyamfi]</w:t>
                  </w:r>
                </w:p>
              </w:tc>
            </w:tr>
            <w:tr w:rsidR="00C9152E" w:rsidRPr="001C7C25" w14:paraId="43200900" w14:textId="77777777" w:rsidTr="00B7230F">
              <w:trPr>
                <w:trHeight w:val="804"/>
                <w:jc w:val="center"/>
              </w:trPr>
              <w:tc>
                <w:tcPr>
                  <w:tcW w:w="2310" w:type="dxa"/>
                </w:tcPr>
                <w:p w14:paraId="4C0E3AC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58F176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2410" w:type="dxa"/>
                </w:tcPr>
                <w:p w14:paraId="426D2AE2"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7112FB7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2410" w:type="dxa"/>
                </w:tcPr>
                <w:p w14:paraId="0044E1A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6D90FE0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6E6F691A" w14:textId="77777777" w:rsidR="00C9152E" w:rsidRPr="001C7C25" w:rsidRDefault="00C9152E" w:rsidP="00C9152E">
                  <w:pPr>
                    <w:pStyle w:val="ListParagraph"/>
                    <w:ind w:left="357" w:firstLine="0"/>
                    <w:rPr>
                      <w:rFonts w:cs="Times New Roman"/>
                      <w:b/>
                      <w:bCs/>
                      <w:szCs w:val="24"/>
                      <w:u w:val="single"/>
                    </w:rPr>
                  </w:pPr>
                </w:p>
              </w:tc>
            </w:tr>
            <w:tr w:rsidR="00C9152E" w:rsidRPr="001C7C25" w14:paraId="1D3DDE16" w14:textId="77777777" w:rsidTr="00B7230F">
              <w:trPr>
                <w:trHeight w:val="804"/>
                <w:jc w:val="center"/>
              </w:trPr>
              <w:tc>
                <w:tcPr>
                  <w:tcW w:w="2310" w:type="dxa"/>
                </w:tcPr>
                <w:p w14:paraId="3F0616E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67A93D7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62A8A645" w14:textId="77777777" w:rsidR="00C9152E" w:rsidRPr="001C7C25" w:rsidRDefault="00C9152E" w:rsidP="00C9152E">
                  <w:pPr>
                    <w:pStyle w:val="ListParagraph"/>
                    <w:ind w:left="357" w:firstLine="0"/>
                    <w:rPr>
                      <w:rFonts w:cs="Times New Roman"/>
                      <w:b/>
                      <w:bCs/>
                      <w:szCs w:val="24"/>
                      <w:u w:val="single"/>
                    </w:rPr>
                  </w:pPr>
                </w:p>
              </w:tc>
              <w:tc>
                <w:tcPr>
                  <w:tcW w:w="2410" w:type="dxa"/>
                </w:tcPr>
                <w:p w14:paraId="7AFF984E"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3A82D01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2410" w:type="dxa"/>
                </w:tcPr>
                <w:p w14:paraId="4776B20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2F990AB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C9152E" w:rsidRPr="001C7C25" w14:paraId="0E206461" w14:textId="77777777" w:rsidTr="00B7230F">
              <w:trPr>
                <w:trHeight w:val="818"/>
                <w:jc w:val="center"/>
              </w:trPr>
              <w:tc>
                <w:tcPr>
                  <w:tcW w:w="2310" w:type="dxa"/>
                </w:tcPr>
                <w:p w14:paraId="697DBB4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A18</w:t>
                  </w:r>
                </w:p>
                <w:p w14:paraId="178638A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2410" w:type="dxa"/>
                </w:tcPr>
                <w:p w14:paraId="13376E4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508E61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Linda Wentum]</w:t>
                  </w:r>
                </w:p>
                <w:p w14:paraId="01507E0C" w14:textId="77777777" w:rsidR="00C9152E" w:rsidRPr="001C7C25" w:rsidRDefault="00C9152E" w:rsidP="00C9152E">
                  <w:pPr>
                    <w:pStyle w:val="ListParagraph"/>
                    <w:ind w:left="357" w:firstLine="0"/>
                    <w:rPr>
                      <w:rFonts w:cs="Times New Roman"/>
                      <w:b/>
                      <w:bCs/>
                      <w:szCs w:val="24"/>
                      <w:u w:val="single"/>
                    </w:rPr>
                  </w:pPr>
                </w:p>
              </w:tc>
              <w:tc>
                <w:tcPr>
                  <w:tcW w:w="2410" w:type="dxa"/>
                </w:tcPr>
                <w:p w14:paraId="080052E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0F781DE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C9152E" w:rsidRPr="001C7C25" w14:paraId="5A5A82BF" w14:textId="77777777" w:rsidTr="00B7230F">
              <w:trPr>
                <w:trHeight w:val="804"/>
                <w:jc w:val="center"/>
              </w:trPr>
              <w:tc>
                <w:tcPr>
                  <w:tcW w:w="2310" w:type="dxa"/>
                </w:tcPr>
                <w:p w14:paraId="0BB7883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1AF14CD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2410" w:type="dxa"/>
                </w:tcPr>
                <w:p w14:paraId="361D54F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1E51782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Dionne Grant]</w:t>
                  </w:r>
                </w:p>
                <w:p w14:paraId="367B98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3EA0187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1ED7DD8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Niadams]</w:t>
                  </w:r>
                </w:p>
              </w:tc>
            </w:tr>
            <w:tr w:rsidR="00C9152E" w:rsidRPr="001C7C25" w14:paraId="12A32087" w14:textId="77777777" w:rsidTr="00B7230F">
              <w:trPr>
                <w:trHeight w:val="804"/>
                <w:jc w:val="center"/>
              </w:trPr>
              <w:tc>
                <w:tcPr>
                  <w:tcW w:w="2310" w:type="dxa"/>
                </w:tcPr>
                <w:p w14:paraId="5D56B92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A20</w:t>
                  </w:r>
                </w:p>
                <w:p w14:paraId="63099F8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Monica Kaur]</w:t>
                  </w:r>
                </w:p>
                <w:p w14:paraId="0339C4C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A3ECBC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361B6D3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2410" w:type="dxa"/>
                </w:tcPr>
                <w:p w14:paraId="553936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0EE56D6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723842E" w14:textId="77777777" w:rsidR="00C9152E" w:rsidRPr="001C7C25" w:rsidRDefault="00C9152E" w:rsidP="00C9152E">
            <w:pPr>
              <w:ind w:left="0" w:firstLine="0"/>
              <w:contextualSpacing/>
              <w:rPr>
                <w:rFonts w:cs="Times New Roman"/>
                <w:b/>
                <w:bCs/>
                <w:szCs w:val="24"/>
                <w:u w:val="single"/>
              </w:rPr>
            </w:pPr>
          </w:p>
          <w:p w14:paraId="0522AFD2" w14:textId="77777777" w:rsidR="00C9152E" w:rsidRPr="00C9152E" w:rsidRDefault="00C9152E" w:rsidP="00C9152E">
            <w:pPr>
              <w:ind w:left="501" w:firstLine="0"/>
              <w:contextualSpacing/>
              <w:rPr>
                <w:rFonts w:cs="Times New Roman"/>
                <w:szCs w:val="24"/>
                <w:u w:val="single"/>
              </w:rPr>
            </w:pPr>
          </w:p>
          <w:p w14:paraId="3972617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NEIGHBOURS NAMES TABLE. </w:t>
            </w:r>
            <w:r w:rsidRPr="00C9152E">
              <w:rPr>
                <w:rFonts w:cs="Times New Roman"/>
                <w:b/>
                <w:bCs/>
                <w:color w:val="ED7D31" w:themeColor="accent2"/>
                <w:szCs w:val="24"/>
                <w:u w:val="single"/>
              </w:rPr>
              <w:t>[EXHIBITS B]</w:t>
            </w:r>
          </w:p>
          <w:p w14:paraId="67130538" w14:textId="77777777" w:rsidR="00C9152E" w:rsidRPr="00B34914" w:rsidRDefault="00C9152E" w:rsidP="00C9152E">
            <w:pPr>
              <w:ind w:left="720" w:firstLine="0"/>
              <w:contextualSpacing/>
              <w:rPr>
                <w:rFonts w:cs="Times New Roman"/>
                <w:b/>
                <w:bCs/>
                <w:szCs w:val="24"/>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1C7C25" w14:paraId="5124FB6C" w14:textId="77777777" w:rsidTr="00B7230F">
              <w:trPr>
                <w:jc w:val="center"/>
              </w:trPr>
              <w:tc>
                <w:tcPr>
                  <w:tcW w:w="3039" w:type="dxa"/>
                </w:tcPr>
                <w:p w14:paraId="5FBC23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4FAA4CB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534D4425"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563C267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5C9C9A1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7ECF5B29"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73E91DB1" w14:textId="77777777" w:rsidR="00C9152E" w:rsidRPr="001C7C25" w:rsidRDefault="00C9152E" w:rsidP="00C9152E">
                  <w:pPr>
                    <w:pStyle w:val="ListParagraph"/>
                    <w:ind w:left="357" w:firstLine="0"/>
                    <w:rPr>
                      <w:rFonts w:cs="Times New Roman"/>
                      <w:b/>
                      <w:bCs/>
                      <w:szCs w:val="24"/>
                      <w:u w:val="single"/>
                    </w:rPr>
                  </w:pPr>
                </w:p>
              </w:tc>
            </w:tr>
            <w:tr w:rsidR="00C9152E" w:rsidRPr="001C7C25" w14:paraId="60FC34EC" w14:textId="77777777" w:rsidTr="00B7230F">
              <w:trPr>
                <w:jc w:val="center"/>
              </w:trPr>
              <w:tc>
                <w:tcPr>
                  <w:tcW w:w="3039" w:type="dxa"/>
                </w:tcPr>
                <w:p w14:paraId="12CE3C46"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0CEAFB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Christine Smith</w:t>
                  </w:r>
                </w:p>
                <w:p w14:paraId="2DB8C4AC" w14:textId="77777777" w:rsidR="00C9152E" w:rsidRPr="001C7C25" w:rsidRDefault="00C9152E" w:rsidP="00C9152E">
                  <w:pPr>
                    <w:pStyle w:val="ListParagraph"/>
                    <w:ind w:left="357" w:firstLine="0"/>
                    <w:rPr>
                      <w:rFonts w:cs="Times New Roman"/>
                      <w:b/>
                      <w:bCs/>
                      <w:szCs w:val="24"/>
                      <w:u w:val="single"/>
                    </w:rPr>
                  </w:pPr>
                </w:p>
              </w:tc>
              <w:tc>
                <w:tcPr>
                  <w:tcW w:w="3038" w:type="dxa"/>
                </w:tcPr>
                <w:p w14:paraId="245DB754"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3A4ED7E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Richard Edward Skinner]</w:t>
                  </w:r>
                </w:p>
              </w:tc>
              <w:tc>
                <w:tcPr>
                  <w:tcW w:w="3039" w:type="dxa"/>
                </w:tcPr>
                <w:p w14:paraId="7DBC755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41EEFAC0"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Rasheedah Lynch and Mica Cowan]</w:t>
                  </w:r>
                </w:p>
                <w:p w14:paraId="081677BD" w14:textId="77777777" w:rsidR="00C9152E" w:rsidRPr="001C7C25" w:rsidRDefault="00C9152E" w:rsidP="00C9152E">
                  <w:pPr>
                    <w:pStyle w:val="ListParagraph"/>
                    <w:ind w:left="357" w:firstLine="0"/>
                    <w:rPr>
                      <w:rFonts w:cs="Times New Roman"/>
                      <w:b/>
                      <w:bCs/>
                      <w:szCs w:val="24"/>
                      <w:u w:val="single"/>
                    </w:rPr>
                  </w:pPr>
                </w:p>
              </w:tc>
            </w:tr>
            <w:tr w:rsidR="00C9152E" w:rsidRPr="001C7C25" w14:paraId="49546CED" w14:textId="77777777" w:rsidTr="00B7230F">
              <w:trPr>
                <w:jc w:val="center"/>
              </w:trPr>
              <w:tc>
                <w:tcPr>
                  <w:tcW w:w="3039" w:type="dxa"/>
                </w:tcPr>
                <w:p w14:paraId="46872277"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49421C2D"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083FC83D" w14:textId="77777777" w:rsidR="00C9152E" w:rsidRPr="001C7C25" w:rsidRDefault="00C9152E" w:rsidP="00C9152E">
                  <w:pPr>
                    <w:rPr>
                      <w:rFonts w:cs="Times New Roman"/>
                      <w:b/>
                      <w:bCs/>
                      <w:szCs w:val="24"/>
                      <w:u w:val="single"/>
                    </w:rPr>
                  </w:pPr>
                </w:p>
              </w:tc>
              <w:tc>
                <w:tcPr>
                  <w:tcW w:w="3038" w:type="dxa"/>
                </w:tcPr>
                <w:p w14:paraId="11F17021"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6675CA7"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65A7B7C" w14:textId="77777777" w:rsidR="00C9152E" w:rsidRPr="001C7C25" w:rsidRDefault="00C9152E" w:rsidP="00C9152E">
                  <w:pPr>
                    <w:pStyle w:val="ListParagraph"/>
                    <w:ind w:left="357" w:firstLine="0"/>
                    <w:rPr>
                      <w:rFonts w:cs="Times New Roman"/>
                      <w:b/>
                      <w:bCs/>
                      <w:szCs w:val="24"/>
                      <w:u w:val="single"/>
                    </w:rPr>
                  </w:pPr>
                </w:p>
              </w:tc>
              <w:tc>
                <w:tcPr>
                  <w:tcW w:w="3039" w:type="dxa"/>
                </w:tcPr>
                <w:p w14:paraId="084037F7"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22AFB23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w:t>
                  </w:r>
                </w:p>
              </w:tc>
            </w:tr>
            <w:tr w:rsidR="00C9152E" w:rsidRPr="001C7C25" w14:paraId="135770F7" w14:textId="77777777" w:rsidTr="00B7230F">
              <w:trPr>
                <w:jc w:val="center"/>
              </w:trPr>
              <w:tc>
                <w:tcPr>
                  <w:tcW w:w="3039" w:type="dxa"/>
                </w:tcPr>
                <w:p w14:paraId="46E399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4841EA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B981EF7"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5E8DC1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214F7F93" w14:textId="77777777" w:rsidR="00C9152E" w:rsidRPr="001C7C25" w:rsidRDefault="00C9152E" w:rsidP="00C9152E">
                  <w:pPr>
                    <w:pStyle w:val="ListParagraph"/>
                    <w:ind w:left="357" w:firstLine="0"/>
                    <w:rPr>
                      <w:rFonts w:cs="Times New Roman"/>
                      <w:b/>
                      <w:bCs/>
                      <w:szCs w:val="24"/>
                      <w:u w:val="single"/>
                    </w:rPr>
                  </w:pPr>
                </w:p>
              </w:tc>
              <w:tc>
                <w:tcPr>
                  <w:tcW w:w="3039" w:type="dxa"/>
                </w:tcPr>
                <w:p w14:paraId="01DDE680"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8E0638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C9152E" w:rsidRPr="001C7C25" w14:paraId="4B420E27" w14:textId="77777777" w:rsidTr="00B7230F">
              <w:trPr>
                <w:jc w:val="center"/>
              </w:trPr>
              <w:tc>
                <w:tcPr>
                  <w:tcW w:w="3039" w:type="dxa"/>
                </w:tcPr>
                <w:p w14:paraId="1C957751"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2D0F321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3B02A4FB"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6F80033A"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1D08C44E"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5F9E1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13414D6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C9152E" w:rsidRPr="001C7C25" w14:paraId="6F8874A6" w14:textId="77777777" w:rsidTr="00B7230F">
              <w:trPr>
                <w:jc w:val="center"/>
              </w:trPr>
              <w:tc>
                <w:tcPr>
                  <w:tcW w:w="3039" w:type="dxa"/>
                </w:tcPr>
                <w:p w14:paraId="4025C370"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3C76E4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14DED51E"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3A297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Markandu Mathiyalagan and Ravathy Mathiyalagan / Ravathy Thambirasa and Kajenthiran Thevarasa]</w:t>
                  </w:r>
                </w:p>
                <w:p w14:paraId="4F9214D2" w14:textId="77777777" w:rsidR="00C9152E" w:rsidRPr="001C7C25" w:rsidRDefault="00C9152E" w:rsidP="00C9152E">
                  <w:pPr>
                    <w:pStyle w:val="ListParagraph"/>
                    <w:ind w:left="357" w:firstLine="0"/>
                    <w:rPr>
                      <w:rFonts w:cs="Times New Roman"/>
                      <w:b/>
                      <w:bCs/>
                      <w:szCs w:val="24"/>
                      <w:u w:val="single"/>
                    </w:rPr>
                  </w:pPr>
                </w:p>
              </w:tc>
              <w:tc>
                <w:tcPr>
                  <w:tcW w:w="3039" w:type="dxa"/>
                </w:tcPr>
                <w:p w14:paraId="3235A59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B20</w:t>
                  </w:r>
                </w:p>
                <w:p w14:paraId="4F1D6705"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3605FF43" w14:textId="77777777" w:rsidR="00C9152E" w:rsidRPr="001C7C25" w:rsidRDefault="00C9152E" w:rsidP="00C9152E">
                  <w:pPr>
                    <w:pStyle w:val="ListParagraph"/>
                    <w:ind w:left="357" w:firstLine="0"/>
                    <w:rPr>
                      <w:rFonts w:cs="Times New Roman"/>
                      <w:b/>
                      <w:bCs/>
                      <w:szCs w:val="24"/>
                      <w:u w:val="single"/>
                    </w:rPr>
                  </w:pPr>
                </w:p>
                <w:p w14:paraId="1F1E7C04" w14:textId="77777777" w:rsidR="00C9152E" w:rsidRPr="001C7C25" w:rsidRDefault="00C9152E" w:rsidP="00C9152E">
                  <w:pPr>
                    <w:ind w:left="0" w:firstLine="0"/>
                    <w:rPr>
                      <w:rFonts w:cs="Times New Roman"/>
                      <w:b/>
                      <w:bCs/>
                      <w:szCs w:val="24"/>
                      <w:u w:val="single"/>
                    </w:rPr>
                  </w:pPr>
                </w:p>
              </w:tc>
            </w:tr>
            <w:tr w:rsidR="00C9152E" w:rsidRPr="001C7C25" w14:paraId="7FB31E99" w14:textId="77777777" w:rsidTr="00B7230F">
              <w:trPr>
                <w:jc w:val="center"/>
              </w:trPr>
              <w:tc>
                <w:tcPr>
                  <w:tcW w:w="3039" w:type="dxa"/>
                </w:tcPr>
                <w:p w14:paraId="60F00448"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72E1214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41C6D346"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03A3F1AF"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437B8477"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95A46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lastRenderedPageBreak/>
                    <w:t xml:space="preserve">[Exhibit </w:t>
                  </w:r>
                  <w:r w:rsidRPr="001C7C25">
                    <w:rPr>
                      <w:rFonts w:cs="Times New Roman"/>
                      <w:b/>
                      <w:bCs/>
                      <w:szCs w:val="24"/>
                      <w:u w:val="single"/>
                    </w:rPr>
                    <w:t>B21</w:t>
                  </w:r>
                </w:p>
                <w:p w14:paraId="2BD178E2"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1E17520A" w14:textId="77777777" w:rsidR="00C9152E" w:rsidRPr="001C7C25" w:rsidRDefault="00C9152E" w:rsidP="00C9152E">
                  <w:pPr>
                    <w:ind w:left="0" w:firstLine="0"/>
                    <w:rPr>
                      <w:rFonts w:cs="Times New Roman"/>
                      <w:b/>
                      <w:bCs/>
                      <w:szCs w:val="24"/>
                      <w:u w:val="single"/>
                    </w:rPr>
                  </w:pPr>
                </w:p>
              </w:tc>
            </w:tr>
          </w:tbl>
          <w:p w14:paraId="15A9D30A" w14:textId="77777777" w:rsidR="00C9152E" w:rsidRPr="001C7C25" w:rsidRDefault="00C9152E" w:rsidP="00C9152E">
            <w:pPr>
              <w:ind w:left="0" w:firstLine="0"/>
              <w:rPr>
                <w:rFonts w:cs="Times New Roman"/>
                <w:kern w:val="0"/>
                <w:szCs w:val="24"/>
                <w14:ligatures w14:val="none"/>
              </w:rPr>
            </w:pPr>
          </w:p>
          <w:p w14:paraId="5ADCE391" w14:textId="77777777" w:rsidR="00C9152E" w:rsidRPr="00C9152E" w:rsidRDefault="00C9152E" w:rsidP="00C9152E">
            <w:pPr>
              <w:ind w:left="501" w:firstLine="0"/>
              <w:contextualSpacing/>
              <w:rPr>
                <w:rFonts w:cs="Times New Roman"/>
                <w:szCs w:val="24"/>
                <w:u w:val="single"/>
              </w:rPr>
            </w:pPr>
          </w:p>
          <w:p w14:paraId="7CC2381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METROPOLITAN POLICE FORCE AND COUNCIL OFFICER NAMES TABLE / EMAILS.</w:t>
            </w:r>
            <w:r w:rsidRPr="00C9152E">
              <w:rPr>
                <w:rFonts w:cs="Times New Roman"/>
                <w:b/>
                <w:bCs/>
                <w:color w:val="ED7D31" w:themeColor="accent2"/>
                <w:szCs w:val="24"/>
                <w:u w:val="single"/>
              </w:rPr>
              <w:t xml:space="preserve"> [EXHIBITS C]</w:t>
            </w:r>
          </w:p>
          <w:p w14:paraId="086FB805" w14:textId="77777777" w:rsidR="00C9152E" w:rsidRPr="00B34914" w:rsidRDefault="00C9152E" w:rsidP="00C9152E">
            <w:pPr>
              <w:pStyle w:val="ListParagraph"/>
              <w:ind w:left="69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60912FF8" w14:textId="77777777" w:rsidTr="00B7230F">
              <w:trPr>
                <w:jc w:val="center"/>
              </w:trPr>
              <w:tc>
                <w:tcPr>
                  <w:tcW w:w="3039" w:type="dxa"/>
                </w:tcPr>
                <w:p w14:paraId="40F33A82"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w:t>
                  </w:r>
                </w:p>
                <w:p w14:paraId="4E186AE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19C9624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p>
                <w:p w14:paraId="5DCB1EA5"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54638146"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p>
                <w:p w14:paraId="0863326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511CB06" w14:textId="77777777" w:rsidTr="00B7230F">
              <w:trPr>
                <w:jc w:val="center"/>
              </w:trPr>
              <w:tc>
                <w:tcPr>
                  <w:tcW w:w="3039" w:type="dxa"/>
                </w:tcPr>
                <w:p w14:paraId="3CEA30C9"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p>
                <w:p w14:paraId="7F5E53E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0C4B5CE"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p>
                <w:p w14:paraId="757F7C5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36D32EDD"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p>
                <w:p w14:paraId="5EB9B2EB"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2C18997C" w14:textId="77777777" w:rsidTr="00B7230F">
              <w:trPr>
                <w:jc w:val="center"/>
              </w:trPr>
              <w:tc>
                <w:tcPr>
                  <w:tcW w:w="3039" w:type="dxa"/>
                </w:tcPr>
                <w:p w14:paraId="66A65D00"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p>
                <w:p w14:paraId="174AAF34"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7302E7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p>
                <w:p w14:paraId="7E7262A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053F1342"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p>
                <w:p w14:paraId="5FD2912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92A94D6" w14:textId="77777777" w:rsidTr="00B7230F">
              <w:trPr>
                <w:jc w:val="center"/>
              </w:trPr>
              <w:tc>
                <w:tcPr>
                  <w:tcW w:w="3039" w:type="dxa"/>
                </w:tcPr>
                <w:p w14:paraId="46C4E29E"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p>
                <w:p w14:paraId="0A36A69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DA089A6"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p>
                <w:p w14:paraId="42CD8D0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2A74830"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p>
                <w:p w14:paraId="468937B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7AFE227" w14:textId="77777777" w:rsidTr="00B7230F">
              <w:trPr>
                <w:jc w:val="center"/>
              </w:trPr>
              <w:tc>
                <w:tcPr>
                  <w:tcW w:w="3039" w:type="dxa"/>
                </w:tcPr>
                <w:p w14:paraId="119CA22C" w14:textId="77777777" w:rsidR="00C9152E" w:rsidRPr="00E61F04"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p w14:paraId="41062FF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6A5F6F"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p>
                <w:p w14:paraId="7CDBFD3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1E8E034B"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p>
                <w:p w14:paraId="492125B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510617D2" w14:textId="77777777" w:rsidTr="00B7230F">
              <w:trPr>
                <w:jc w:val="center"/>
              </w:trPr>
              <w:tc>
                <w:tcPr>
                  <w:tcW w:w="3039" w:type="dxa"/>
                </w:tcPr>
                <w:p w14:paraId="5183A664"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p>
                <w:p w14:paraId="42933B5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578F55"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p>
                <w:p w14:paraId="2B2281DA"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5DC5718" w14:textId="77777777" w:rsidR="00C9152E" w:rsidRPr="001C7C25" w:rsidRDefault="00C9152E" w:rsidP="00C9152E">
                  <w:pPr>
                    <w:ind w:left="0" w:firstLine="0"/>
                    <w:rPr>
                      <w:rFonts w:cs="Times New Roman"/>
                      <w:b/>
                      <w:bCs/>
                      <w:color w:val="FF0000"/>
                      <w:szCs w:val="24"/>
                      <w:u w:val="single"/>
                    </w:rPr>
                  </w:pPr>
                </w:p>
              </w:tc>
            </w:tr>
            <w:tr w:rsidR="00C9152E" w:rsidRPr="001C7C25" w14:paraId="646D00C6" w14:textId="77777777" w:rsidTr="00B7230F">
              <w:trPr>
                <w:jc w:val="center"/>
              </w:trPr>
              <w:tc>
                <w:tcPr>
                  <w:tcW w:w="3039" w:type="dxa"/>
                </w:tcPr>
                <w:p w14:paraId="71CCC6E7"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p>
                <w:p w14:paraId="57F7702C"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4A972352"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p>
                <w:p w14:paraId="2332EABD"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7364285A" w14:textId="77777777" w:rsidR="00C9152E" w:rsidRPr="001C7C25" w:rsidRDefault="00C9152E" w:rsidP="00C9152E">
                  <w:pPr>
                    <w:ind w:left="0" w:firstLine="0"/>
                    <w:rPr>
                      <w:rFonts w:cs="Times New Roman"/>
                      <w:b/>
                      <w:bCs/>
                      <w:color w:val="FF0000"/>
                      <w:szCs w:val="24"/>
                      <w:u w:val="single"/>
                    </w:rPr>
                  </w:pPr>
                </w:p>
              </w:tc>
            </w:tr>
          </w:tbl>
          <w:p w14:paraId="1A213EB7" w14:textId="77777777" w:rsidR="00C9152E" w:rsidRPr="00C9152E" w:rsidRDefault="00C9152E" w:rsidP="00C9152E">
            <w:pPr>
              <w:ind w:left="501" w:firstLine="0"/>
              <w:contextualSpacing/>
              <w:rPr>
                <w:rFonts w:cs="Times New Roman"/>
                <w:szCs w:val="24"/>
                <w:u w:val="single"/>
              </w:rPr>
            </w:pPr>
          </w:p>
          <w:p w14:paraId="1E0847B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1ST ASBO</w:t>
            </w:r>
            <w:r w:rsidRPr="00C9152E">
              <w:rPr>
                <w:rFonts w:cs="Times New Roman"/>
                <w:b/>
                <w:bCs/>
                <w:szCs w:val="24"/>
                <w:u w:val="single"/>
              </w:rPr>
              <w:t>.</w:t>
            </w:r>
            <w:r w:rsidRPr="00C9152E">
              <w:rPr>
                <w:rFonts w:cs="Times New Roman"/>
                <w:b/>
                <w:bCs/>
                <w:color w:val="ED7D31" w:themeColor="accent2"/>
                <w:szCs w:val="24"/>
                <w:u w:val="single"/>
              </w:rPr>
              <w:t xml:space="preserve"> [EXHIBITS D]</w:t>
            </w:r>
          </w:p>
          <w:p w14:paraId="6A3A37D4"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16245FFD" w14:textId="77777777" w:rsidTr="00B7230F">
              <w:trPr>
                <w:jc w:val="center"/>
              </w:trPr>
              <w:tc>
                <w:tcPr>
                  <w:tcW w:w="3039" w:type="dxa"/>
                </w:tcPr>
                <w:p w14:paraId="567CAA0A" w14:textId="77777777" w:rsidR="00C9152E" w:rsidRPr="001C7C25" w:rsidRDefault="00C9152E" w:rsidP="00C9152E">
                  <w:pPr>
                    <w:pStyle w:val="ListParagraph"/>
                    <w:numPr>
                      <w:ilvl w:val="0"/>
                      <w:numId w:val="146"/>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07941C4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580E6135" w14:textId="77777777" w:rsidR="00C9152E" w:rsidRPr="001C7C25" w:rsidRDefault="00C9152E" w:rsidP="00C9152E">
                  <w:pPr>
                    <w:pStyle w:val="ListParagraph"/>
                    <w:ind w:left="357" w:firstLine="0"/>
                    <w:rPr>
                      <w:rFonts w:cs="Times New Roman"/>
                      <w:b/>
                      <w:bCs/>
                      <w:szCs w:val="24"/>
                      <w:u w:val="single"/>
                    </w:rPr>
                  </w:pPr>
                </w:p>
              </w:tc>
              <w:tc>
                <w:tcPr>
                  <w:tcW w:w="3038" w:type="dxa"/>
                </w:tcPr>
                <w:p w14:paraId="3AB400AD"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D5</w:t>
                  </w:r>
                  <w:r w:rsidRPr="00E6771A">
                    <w:rPr>
                      <w:rFonts w:cs="Times New Roman"/>
                      <w:szCs w:val="24"/>
                    </w:rPr>
                    <w:t xml:space="preserve"> </w:t>
                  </w:r>
                </w:p>
                <w:p w14:paraId="268ABF32"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33D5AC8B"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15/08/2014.</w:t>
                  </w:r>
                </w:p>
                <w:p w14:paraId="27491FFF" w14:textId="77777777" w:rsidR="00C9152E" w:rsidRPr="00E6771A" w:rsidRDefault="00C9152E" w:rsidP="00C9152E">
                  <w:pPr>
                    <w:pStyle w:val="ListParagraph"/>
                    <w:ind w:left="357" w:firstLine="0"/>
                    <w:rPr>
                      <w:rFonts w:cs="Times New Roman"/>
                      <w:b/>
                      <w:bCs/>
                      <w:szCs w:val="24"/>
                      <w:u w:val="single"/>
                    </w:rPr>
                  </w:pPr>
                </w:p>
              </w:tc>
              <w:tc>
                <w:tcPr>
                  <w:tcW w:w="3039" w:type="dxa"/>
                </w:tcPr>
                <w:p w14:paraId="3B5D48C3"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4BD337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696D034C" w14:textId="77777777" w:rsidR="00C9152E" w:rsidRPr="001C7C25" w:rsidRDefault="00C9152E" w:rsidP="00C9152E">
                  <w:pPr>
                    <w:pStyle w:val="ListParagraph"/>
                    <w:ind w:left="357" w:firstLine="0"/>
                    <w:rPr>
                      <w:rFonts w:cs="Times New Roman"/>
                      <w:b/>
                      <w:bCs/>
                      <w:szCs w:val="24"/>
                      <w:u w:val="single"/>
                    </w:rPr>
                  </w:pPr>
                </w:p>
              </w:tc>
            </w:tr>
            <w:tr w:rsidR="00C9152E" w:rsidRPr="001C7C25" w14:paraId="5BDEA1F3" w14:textId="77777777" w:rsidTr="00B7230F">
              <w:trPr>
                <w:jc w:val="center"/>
              </w:trPr>
              <w:tc>
                <w:tcPr>
                  <w:tcW w:w="3039" w:type="dxa"/>
                </w:tcPr>
                <w:p w14:paraId="0C833D89"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21DC7555" w14:textId="77777777" w:rsidR="00C9152E" w:rsidRDefault="00C9152E" w:rsidP="00C9152E">
                  <w:pPr>
                    <w:pStyle w:val="ListParagraph"/>
                    <w:ind w:left="357" w:firstLine="0"/>
                    <w:rPr>
                      <w:rFonts w:cs="Times New Roman"/>
                      <w:szCs w:val="24"/>
                    </w:rPr>
                  </w:pPr>
                  <w:r w:rsidRPr="001C7C25">
                    <w:rPr>
                      <w:rFonts w:cs="Times New Roman"/>
                      <w:szCs w:val="24"/>
                    </w:rPr>
                    <w:t xml:space="preserve">Witness Statement of A/PS Charles Miles </w:t>
                  </w:r>
                </w:p>
                <w:p w14:paraId="218DF913"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5E991469"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B0D710"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D6</w:t>
                  </w:r>
                  <w:r w:rsidRPr="00E6771A">
                    <w:rPr>
                      <w:rFonts w:cs="Times New Roman"/>
                      <w:szCs w:val="24"/>
                    </w:rPr>
                    <w:t xml:space="preserve"> </w:t>
                  </w:r>
                </w:p>
                <w:p w14:paraId="68374F43"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2CE89E00"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09/09/2014.</w:t>
                  </w:r>
                </w:p>
              </w:tc>
              <w:tc>
                <w:tcPr>
                  <w:tcW w:w="3039" w:type="dxa"/>
                </w:tcPr>
                <w:p w14:paraId="7302259D"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D10</w:t>
                  </w:r>
                  <w:r w:rsidRPr="001C7C25">
                    <w:rPr>
                      <w:rFonts w:cs="Times New Roman"/>
                      <w:szCs w:val="24"/>
                    </w:rPr>
                    <w:t xml:space="preserve"> </w:t>
                  </w:r>
                </w:p>
                <w:p w14:paraId="3469DA0B"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C9152E" w:rsidRPr="001C7C25" w14:paraId="1D2F98F7" w14:textId="77777777" w:rsidTr="00B7230F">
              <w:trPr>
                <w:jc w:val="center"/>
              </w:trPr>
              <w:tc>
                <w:tcPr>
                  <w:tcW w:w="3039" w:type="dxa"/>
                </w:tcPr>
                <w:p w14:paraId="06F7CBD6"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D3</w:t>
                  </w:r>
                  <w:r w:rsidRPr="001C7C25">
                    <w:rPr>
                      <w:rFonts w:cs="Times New Roman"/>
                      <w:szCs w:val="24"/>
                    </w:rPr>
                    <w:t xml:space="preserve"> </w:t>
                  </w:r>
                </w:p>
                <w:p w14:paraId="6B537B1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7CA579CA" w14:textId="77777777" w:rsidR="00C9152E" w:rsidRPr="001C7C25" w:rsidRDefault="00C9152E" w:rsidP="00C9152E">
                  <w:pPr>
                    <w:pStyle w:val="ListParagraph"/>
                    <w:numPr>
                      <w:ilvl w:val="0"/>
                      <w:numId w:val="1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733E3E2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35E45808" w14:textId="77777777" w:rsidR="00C9152E" w:rsidRPr="001C7C25" w:rsidRDefault="00C9152E" w:rsidP="00C9152E">
                  <w:pPr>
                    <w:pStyle w:val="ListParagraph"/>
                    <w:ind w:left="357" w:firstLine="0"/>
                    <w:rPr>
                      <w:rFonts w:cs="Times New Roman"/>
                      <w:b/>
                      <w:bCs/>
                      <w:szCs w:val="24"/>
                      <w:u w:val="single"/>
                    </w:rPr>
                  </w:pPr>
                </w:p>
              </w:tc>
              <w:tc>
                <w:tcPr>
                  <w:tcW w:w="3039" w:type="dxa"/>
                </w:tcPr>
                <w:p w14:paraId="14120559"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1263E4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w:t>
                  </w:r>
                  <w:r>
                    <w:rPr>
                      <w:rFonts w:cs="Times New Roman"/>
                      <w:b/>
                      <w:bCs/>
                      <w:szCs w:val="24"/>
                      <w:u w:val="single"/>
                    </w:rPr>
                    <w:t>/08/</w:t>
                  </w:r>
                  <w:r w:rsidRPr="001C7C25">
                    <w:rPr>
                      <w:rFonts w:cs="Times New Roman"/>
                      <w:b/>
                      <w:bCs/>
                      <w:szCs w:val="24"/>
                      <w:u w:val="single"/>
                    </w:rPr>
                    <w:t>2014.</w:t>
                  </w:r>
                </w:p>
              </w:tc>
            </w:tr>
          </w:tbl>
          <w:p w14:paraId="372A3B85" w14:textId="77777777" w:rsidR="00C9152E" w:rsidRPr="00C9152E" w:rsidRDefault="00C9152E" w:rsidP="00C9152E">
            <w:pPr>
              <w:ind w:left="501" w:firstLine="0"/>
              <w:contextualSpacing/>
              <w:rPr>
                <w:rFonts w:cs="Times New Roman"/>
                <w:szCs w:val="24"/>
                <w:u w:val="single"/>
              </w:rPr>
            </w:pPr>
          </w:p>
          <w:p w14:paraId="705C226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2ND  ASBO</w:t>
            </w:r>
            <w:r w:rsidRPr="00C9152E">
              <w:rPr>
                <w:rFonts w:cs="Times New Roman"/>
                <w:b/>
                <w:bCs/>
                <w:szCs w:val="24"/>
                <w:u w:val="single"/>
              </w:rPr>
              <w:t>.</w:t>
            </w:r>
            <w:r w:rsidRPr="00C9152E">
              <w:rPr>
                <w:rFonts w:cs="Times New Roman"/>
                <w:b/>
                <w:bCs/>
                <w:color w:val="ED7D31" w:themeColor="accent2"/>
                <w:szCs w:val="24"/>
                <w:u w:val="single"/>
              </w:rPr>
              <w:t xml:space="preserve"> [EXHIBITS E]</w:t>
            </w:r>
          </w:p>
          <w:p w14:paraId="1B6011F8"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1C7C25" w14:paraId="505C4DA9" w14:textId="77777777" w:rsidTr="00B7230F">
              <w:trPr>
                <w:jc w:val="center"/>
              </w:trPr>
              <w:tc>
                <w:tcPr>
                  <w:tcW w:w="3039" w:type="dxa"/>
                </w:tcPr>
                <w:p w14:paraId="4F9E11D6"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7E1F282A"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lastRenderedPageBreak/>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0C54C2E8" w14:textId="77777777" w:rsidR="00C9152E" w:rsidRPr="001C7C25" w:rsidRDefault="00C9152E" w:rsidP="00C9152E">
                  <w:pPr>
                    <w:pStyle w:val="ListParagraph"/>
                    <w:ind w:left="357" w:firstLine="0"/>
                    <w:rPr>
                      <w:rFonts w:cs="Times New Roman"/>
                      <w:b/>
                      <w:bCs/>
                      <w:szCs w:val="24"/>
                      <w:u w:val="single"/>
                    </w:rPr>
                  </w:pPr>
                </w:p>
              </w:tc>
              <w:tc>
                <w:tcPr>
                  <w:tcW w:w="3038" w:type="dxa"/>
                </w:tcPr>
                <w:p w14:paraId="2AC5E44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E7</w:t>
                  </w:r>
                </w:p>
                <w:p w14:paraId="04D3086E" w14:textId="77777777" w:rsidR="00C9152E" w:rsidRPr="001C7C25" w:rsidRDefault="00C9152E" w:rsidP="00C9152E">
                  <w:pPr>
                    <w:pStyle w:val="ListParagraph"/>
                    <w:ind w:left="357" w:firstLine="0"/>
                    <w:rPr>
                      <w:rFonts w:cs="Times New Roman"/>
                      <w:szCs w:val="24"/>
                    </w:rPr>
                  </w:pPr>
                  <w:r w:rsidRPr="001C7C25">
                    <w:rPr>
                      <w:rFonts w:cs="Times New Roman"/>
                      <w:szCs w:val="24"/>
                    </w:rPr>
                    <w:lastRenderedPageBreak/>
                    <w:t xml:space="preserve">Witness statement of A/Insp Hamill dated </w:t>
                  </w:r>
                  <w:r w:rsidRPr="001C7C25">
                    <w:rPr>
                      <w:rFonts w:cs="Times New Roman"/>
                      <w:b/>
                      <w:bCs/>
                      <w:szCs w:val="24"/>
                      <w:u w:val="single"/>
                    </w:rPr>
                    <w:t>06/08/2014.</w:t>
                  </w:r>
                </w:p>
              </w:tc>
              <w:tc>
                <w:tcPr>
                  <w:tcW w:w="3039" w:type="dxa"/>
                </w:tcPr>
                <w:p w14:paraId="2EF723E0"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E13</w:t>
                  </w:r>
                </w:p>
                <w:p w14:paraId="5A281FE4" w14:textId="77777777" w:rsidR="00C9152E" w:rsidRPr="001C7C25" w:rsidRDefault="00C9152E" w:rsidP="00C9152E">
                  <w:pPr>
                    <w:ind w:left="357" w:firstLine="0"/>
                    <w:rPr>
                      <w:rFonts w:cs="Times New Roman"/>
                      <w:szCs w:val="24"/>
                    </w:rPr>
                  </w:pPr>
                  <w:r w:rsidRPr="001C7C25">
                    <w:rPr>
                      <w:rFonts w:cs="Times New Roman"/>
                      <w:szCs w:val="24"/>
                    </w:rPr>
                    <w:lastRenderedPageBreak/>
                    <w:t xml:space="preserve">Witness statement of PC Edgoose dated </w:t>
                  </w:r>
                  <w:r w:rsidRPr="001C7C25">
                    <w:rPr>
                      <w:rFonts w:cs="Times New Roman"/>
                      <w:b/>
                      <w:bCs/>
                      <w:szCs w:val="24"/>
                      <w:u w:val="single"/>
                    </w:rPr>
                    <w:t>31/08/2014.</w:t>
                  </w:r>
                </w:p>
              </w:tc>
            </w:tr>
            <w:tr w:rsidR="00C9152E" w:rsidRPr="001C7C25" w14:paraId="1EB5EF3E" w14:textId="77777777" w:rsidTr="00B7230F">
              <w:trPr>
                <w:jc w:val="center"/>
              </w:trPr>
              <w:tc>
                <w:tcPr>
                  <w:tcW w:w="3039" w:type="dxa"/>
                </w:tcPr>
                <w:p w14:paraId="001C3273"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E2</w:t>
                  </w:r>
                </w:p>
                <w:p w14:paraId="54C8286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DC24A2A" w14:textId="77777777" w:rsidR="00C9152E" w:rsidRPr="001C7C25" w:rsidRDefault="00C9152E" w:rsidP="00C9152E">
                  <w:pPr>
                    <w:pStyle w:val="ListParagraph"/>
                    <w:ind w:left="357" w:firstLine="0"/>
                    <w:rPr>
                      <w:rFonts w:cs="Times New Roman"/>
                      <w:b/>
                      <w:bCs/>
                      <w:szCs w:val="24"/>
                      <w:u w:val="single"/>
                    </w:rPr>
                  </w:pPr>
                </w:p>
              </w:tc>
              <w:tc>
                <w:tcPr>
                  <w:tcW w:w="3038" w:type="dxa"/>
                </w:tcPr>
                <w:p w14:paraId="41A3FA3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4AC2B1FF"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2A336F4F"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15/08/2014.</w:t>
                  </w:r>
                </w:p>
              </w:tc>
              <w:tc>
                <w:tcPr>
                  <w:tcW w:w="3039" w:type="dxa"/>
                </w:tcPr>
                <w:p w14:paraId="12420437"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09A875A5" w14:textId="77777777" w:rsidR="00C9152E" w:rsidRPr="001C7C25" w:rsidRDefault="00C9152E" w:rsidP="00C9152E">
                  <w:pPr>
                    <w:ind w:left="357" w:firstLine="0"/>
                    <w:rPr>
                      <w:rFonts w:cs="Times New Roman"/>
                      <w:szCs w:val="24"/>
                    </w:rPr>
                  </w:pPr>
                  <w:r w:rsidRPr="001C7C25">
                    <w:rPr>
                      <w:rFonts w:cs="Times New Roman"/>
                      <w:szCs w:val="24"/>
                    </w:rPr>
                    <w:t>Witness statement of PC Sophie Theodoulou</w:t>
                  </w:r>
                </w:p>
              </w:tc>
            </w:tr>
            <w:tr w:rsidR="00C9152E" w:rsidRPr="001C7C25" w14:paraId="5D6338F2" w14:textId="77777777" w:rsidTr="00B7230F">
              <w:trPr>
                <w:jc w:val="center"/>
              </w:trPr>
              <w:tc>
                <w:tcPr>
                  <w:tcW w:w="3039" w:type="dxa"/>
                </w:tcPr>
                <w:p w14:paraId="44A7EF1F"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798D4AA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C76EDEC" w14:textId="77777777" w:rsidR="00C9152E" w:rsidRPr="001C7C25" w:rsidRDefault="00C9152E" w:rsidP="00C9152E">
                  <w:pPr>
                    <w:pStyle w:val="ListParagraph"/>
                    <w:ind w:left="357" w:firstLine="0"/>
                    <w:rPr>
                      <w:rFonts w:cs="Times New Roman"/>
                      <w:szCs w:val="24"/>
                    </w:rPr>
                  </w:pPr>
                </w:p>
              </w:tc>
              <w:tc>
                <w:tcPr>
                  <w:tcW w:w="3038" w:type="dxa"/>
                </w:tcPr>
                <w:p w14:paraId="3992423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3B0201E8"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570FEC49"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19/09/2015.</w:t>
                  </w:r>
                </w:p>
              </w:tc>
              <w:tc>
                <w:tcPr>
                  <w:tcW w:w="3039" w:type="dxa"/>
                </w:tcPr>
                <w:p w14:paraId="18E87F8B"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2A71B4DD"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6734530E" w14:textId="77777777" w:rsidR="00C9152E" w:rsidRPr="001C7C25" w:rsidRDefault="00C9152E" w:rsidP="00C9152E">
                  <w:pPr>
                    <w:ind w:left="357" w:firstLine="0"/>
                    <w:rPr>
                      <w:rFonts w:cs="Times New Roman"/>
                      <w:szCs w:val="24"/>
                    </w:rPr>
                  </w:pPr>
                </w:p>
              </w:tc>
            </w:tr>
            <w:tr w:rsidR="00C9152E" w:rsidRPr="001C7C25" w14:paraId="5E90CC1C" w14:textId="77777777" w:rsidTr="00B7230F">
              <w:trPr>
                <w:jc w:val="center"/>
              </w:trPr>
              <w:tc>
                <w:tcPr>
                  <w:tcW w:w="3039" w:type="dxa"/>
                </w:tcPr>
                <w:p w14:paraId="428C753B"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217A1FB1"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51E992C" w14:textId="77777777" w:rsidR="00C9152E" w:rsidRPr="001C7C25" w:rsidRDefault="00C9152E" w:rsidP="00C9152E">
                  <w:pPr>
                    <w:pStyle w:val="ListParagraph"/>
                    <w:ind w:left="357" w:firstLine="0"/>
                    <w:rPr>
                      <w:rFonts w:cs="Times New Roman"/>
                      <w:szCs w:val="24"/>
                    </w:rPr>
                  </w:pPr>
                </w:p>
              </w:tc>
              <w:tc>
                <w:tcPr>
                  <w:tcW w:w="3038" w:type="dxa"/>
                </w:tcPr>
                <w:p w14:paraId="61E71EF3"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7A9B34AE" w14:textId="77777777" w:rsidR="00C9152E" w:rsidRDefault="00C9152E" w:rsidP="00C9152E">
                  <w:pPr>
                    <w:ind w:left="357" w:firstLine="0"/>
                    <w:rPr>
                      <w:rFonts w:cs="Times New Roman"/>
                      <w:szCs w:val="24"/>
                    </w:rPr>
                  </w:pPr>
                  <w:r w:rsidRPr="001C7C25">
                    <w:rPr>
                      <w:rFonts w:cs="Times New Roman"/>
                      <w:szCs w:val="24"/>
                    </w:rPr>
                    <w:t xml:space="preserve">Witness statement of A/DS Jason Ames </w:t>
                  </w:r>
                </w:p>
                <w:p w14:paraId="2F40E056"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15/8/2014.</w:t>
                  </w:r>
                </w:p>
              </w:tc>
              <w:tc>
                <w:tcPr>
                  <w:tcW w:w="3039" w:type="dxa"/>
                </w:tcPr>
                <w:p w14:paraId="66EB1716"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63E18AA5"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C9152E" w:rsidRPr="001C7C25" w14:paraId="0F7F99DE" w14:textId="77777777" w:rsidTr="00B7230F">
              <w:trPr>
                <w:jc w:val="center"/>
              </w:trPr>
              <w:tc>
                <w:tcPr>
                  <w:tcW w:w="3039" w:type="dxa"/>
                </w:tcPr>
                <w:p w14:paraId="73F324C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51D73252"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04/3/2015.</w:t>
                  </w:r>
                </w:p>
                <w:p w14:paraId="47B26501" w14:textId="77777777" w:rsidR="00C9152E" w:rsidRPr="001C7C25" w:rsidRDefault="00C9152E" w:rsidP="00C9152E">
                  <w:pPr>
                    <w:ind w:left="357" w:firstLine="0"/>
                    <w:rPr>
                      <w:rFonts w:cs="Times New Roman"/>
                      <w:szCs w:val="24"/>
                    </w:rPr>
                  </w:pPr>
                </w:p>
              </w:tc>
              <w:tc>
                <w:tcPr>
                  <w:tcW w:w="3038" w:type="dxa"/>
                </w:tcPr>
                <w:p w14:paraId="21D9C2D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3A136B2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6034703"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16C7F145" w14:textId="77777777" w:rsidR="00C9152E" w:rsidRPr="001C7C25" w:rsidRDefault="00C9152E" w:rsidP="00C9152E">
                  <w:pPr>
                    <w:ind w:left="357" w:firstLine="0"/>
                    <w:rPr>
                      <w:rFonts w:cs="Times New Roman"/>
                      <w:szCs w:val="24"/>
                    </w:rPr>
                  </w:pPr>
                </w:p>
              </w:tc>
            </w:tr>
            <w:tr w:rsidR="00C9152E" w:rsidRPr="001C7C25" w14:paraId="773C9E48" w14:textId="77777777" w:rsidTr="00B7230F">
              <w:trPr>
                <w:jc w:val="center"/>
              </w:trPr>
              <w:tc>
                <w:tcPr>
                  <w:tcW w:w="3039" w:type="dxa"/>
                </w:tcPr>
                <w:p w14:paraId="2D3E9D2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E6</w:t>
                  </w:r>
                </w:p>
                <w:p w14:paraId="561FFA9F" w14:textId="77777777" w:rsidR="00C9152E" w:rsidRDefault="00C9152E" w:rsidP="00C9152E">
                  <w:pPr>
                    <w:ind w:left="357" w:firstLine="0"/>
                    <w:rPr>
                      <w:rFonts w:cs="Times New Roman"/>
                      <w:szCs w:val="24"/>
                    </w:rPr>
                  </w:pPr>
                  <w:r w:rsidRPr="001C7C25">
                    <w:rPr>
                      <w:rFonts w:cs="Times New Roman"/>
                      <w:szCs w:val="24"/>
                    </w:rPr>
                    <w:t xml:space="preserve">Witness statement of A/PS Charles Miles </w:t>
                  </w:r>
                </w:p>
                <w:p w14:paraId="23DE7F9A"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29D2089E" w14:textId="77777777" w:rsidR="00C9152E" w:rsidRPr="001C7C25" w:rsidRDefault="00C9152E" w:rsidP="00C9152E">
                  <w:pPr>
                    <w:ind w:left="357" w:firstLine="0"/>
                    <w:rPr>
                      <w:rFonts w:cs="Times New Roman"/>
                      <w:szCs w:val="24"/>
                    </w:rPr>
                  </w:pPr>
                </w:p>
              </w:tc>
              <w:tc>
                <w:tcPr>
                  <w:tcW w:w="3038" w:type="dxa"/>
                </w:tcPr>
                <w:p w14:paraId="79A16EC9"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E12</w:t>
                  </w:r>
                </w:p>
                <w:p w14:paraId="4124099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E91716D"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E18</w:t>
                  </w:r>
                </w:p>
                <w:p w14:paraId="4CB92E93" w14:textId="77777777" w:rsidR="00C9152E" w:rsidRPr="001C7C25" w:rsidRDefault="00C9152E" w:rsidP="00C9152E">
                  <w:pPr>
                    <w:ind w:left="357" w:firstLine="0"/>
                    <w:rPr>
                      <w:rFonts w:cs="Times New Roman"/>
                      <w:szCs w:val="24"/>
                    </w:rPr>
                  </w:pPr>
                </w:p>
              </w:tc>
            </w:tr>
          </w:tbl>
          <w:p w14:paraId="33F9D5A0" w14:textId="77777777" w:rsidR="00C9152E" w:rsidRPr="00C9152E" w:rsidRDefault="00C9152E" w:rsidP="00C9152E">
            <w:pPr>
              <w:ind w:left="501" w:firstLine="0"/>
              <w:contextualSpacing/>
              <w:rPr>
                <w:rFonts w:cs="Times New Roman"/>
                <w:szCs w:val="24"/>
                <w:u w:val="single"/>
              </w:rPr>
            </w:pPr>
          </w:p>
          <w:p w14:paraId="256709DA"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1ST ASBO</w:t>
            </w:r>
            <w:r w:rsidRPr="00C9152E">
              <w:rPr>
                <w:rFonts w:cs="Times New Roman"/>
                <w:b/>
                <w:bCs/>
                <w:szCs w:val="24"/>
                <w:u w:val="single"/>
              </w:rPr>
              <w:t xml:space="preserve">. </w:t>
            </w:r>
            <w:r w:rsidRPr="00C9152E">
              <w:rPr>
                <w:rFonts w:cs="Times New Roman"/>
                <w:b/>
                <w:bCs/>
                <w:color w:val="ED7D31" w:themeColor="accent2"/>
                <w:szCs w:val="24"/>
                <w:u w:val="single"/>
              </w:rPr>
              <w:t>[EXHIBITS F]</w:t>
            </w:r>
          </w:p>
          <w:p w14:paraId="75D9E23B"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1C7C25" w14:paraId="18435F40" w14:textId="77777777" w:rsidTr="00B7230F">
              <w:trPr>
                <w:jc w:val="center"/>
              </w:trPr>
              <w:tc>
                <w:tcPr>
                  <w:tcW w:w="3039" w:type="dxa"/>
                </w:tcPr>
                <w:p w14:paraId="42C8F934"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330D1ED3"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196463D0" w14:textId="77777777" w:rsidR="00C9152E" w:rsidRPr="001C7C25" w:rsidRDefault="00C9152E" w:rsidP="00C9152E">
                  <w:pPr>
                    <w:pStyle w:val="ListParagraph"/>
                    <w:ind w:left="357" w:firstLine="0"/>
                    <w:rPr>
                      <w:rFonts w:cs="Times New Roman"/>
                      <w:b/>
                      <w:bCs/>
                      <w:szCs w:val="24"/>
                      <w:u w:val="single"/>
                    </w:rPr>
                  </w:pPr>
                </w:p>
              </w:tc>
              <w:tc>
                <w:tcPr>
                  <w:tcW w:w="3038" w:type="dxa"/>
                </w:tcPr>
                <w:p w14:paraId="3B55F044"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F3</w:t>
                  </w:r>
                  <w:r w:rsidRPr="001C7C25">
                    <w:rPr>
                      <w:rFonts w:cs="Times New Roman"/>
                      <w:szCs w:val="24"/>
                    </w:rPr>
                    <w:t xml:space="preserve"> </w:t>
                  </w:r>
                </w:p>
                <w:p w14:paraId="6AEF220A"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72F9C274" w14:textId="77777777" w:rsidR="00C9152E" w:rsidRPr="001C7C25" w:rsidRDefault="00C9152E" w:rsidP="00C9152E">
                  <w:pPr>
                    <w:rPr>
                      <w:rFonts w:cs="Times New Roman"/>
                      <w:b/>
                      <w:bCs/>
                      <w:szCs w:val="24"/>
                      <w:u w:val="single"/>
                    </w:rPr>
                  </w:pPr>
                </w:p>
              </w:tc>
              <w:tc>
                <w:tcPr>
                  <w:tcW w:w="3039" w:type="dxa"/>
                </w:tcPr>
                <w:p w14:paraId="72A5E0D6"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F5</w:t>
                  </w:r>
                </w:p>
                <w:p w14:paraId="60AF65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3E7375A" w14:textId="77777777" w:rsidR="00C9152E" w:rsidRPr="001C7C25" w:rsidRDefault="00C9152E" w:rsidP="00C9152E">
                  <w:pPr>
                    <w:pStyle w:val="ListParagraph"/>
                    <w:ind w:left="357" w:firstLine="0"/>
                    <w:rPr>
                      <w:rFonts w:cs="Times New Roman"/>
                      <w:b/>
                      <w:bCs/>
                      <w:szCs w:val="24"/>
                      <w:u w:val="single"/>
                    </w:rPr>
                  </w:pPr>
                </w:p>
              </w:tc>
            </w:tr>
            <w:tr w:rsidR="00C9152E" w:rsidRPr="001C7C25" w14:paraId="0FC9072E" w14:textId="77777777" w:rsidTr="00B7230F">
              <w:trPr>
                <w:jc w:val="center"/>
              </w:trPr>
              <w:tc>
                <w:tcPr>
                  <w:tcW w:w="3039" w:type="dxa"/>
                </w:tcPr>
                <w:p w14:paraId="6BA9CEC6"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F2</w:t>
                  </w:r>
                  <w:r w:rsidRPr="001C7C25">
                    <w:rPr>
                      <w:rFonts w:cs="Times New Roman"/>
                      <w:szCs w:val="24"/>
                    </w:rPr>
                    <w:t xml:space="preserve"> </w:t>
                  </w:r>
                </w:p>
                <w:p w14:paraId="6C6E686E"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62A93061" w14:textId="77777777" w:rsidR="00C9152E" w:rsidRPr="001C7C25" w:rsidRDefault="00C9152E" w:rsidP="00C9152E">
                  <w:pPr>
                    <w:pStyle w:val="ListParagraph"/>
                    <w:ind w:left="357" w:firstLine="0"/>
                    <w:rPr>
                      <w:rFonts w:cs="Times New Roman"/>
                      <w:b/>
                      <w:bCs/>
                      <w:szCs w:val="24"/>
                      <w:u w:val="single"/>
                    </w:rPr>
                  </w:pPr>
                </w:p>
              </w:tc>
              <w:tc>
                <w:tcPr>
                  <w:tcW w:w="3038" w:type="dxa"/>
                </w:tcPr>
                <w:p w14:paraId="0FB1F326"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F4</w:t>
                  </w:r>
                </w:p>
                <w:p w14:paraId="38C9C096"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2EEE14C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EA011C5"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F6</w:t>
                  </w:r>
                </w:p>
                <w:p w14:paraId="5DD6BF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128EEA8E" w14:textId="77777777" w:rsidR="00C9152E" w:rsidRPr="001C7C25" w:rsidRDefault="00C9152E" w:rsidP="00C9152E">
                  <w:pPr>
                    <w:ind w:left="357" w:firstLine="0"/>
                    <w:rPr>
                      <w:rFonts w:cs="Times New Roman"/>
                      <w:szCs w:val="24"/>
                    </w:rPr>
                  </w:pPr>
                </w:p>
              </w:tc>
            </w:tr>
          </w:tbl>
          <w:p w14:paraId="5EA4DDB2" w14:textId="77777777" w:rsidR="00C9152E" w:rsidRPr="00C9152E" w:rsidRDefault="00C9152E" w:rsidP="00C9152E">
            <w:pPr>
              <w:ind w:left="501" w:firstLine="0"/>
              <w:contextualSpacing/>
              <w:rPr>
                <w:rFonts w:cs="Times New Roman"/>
                <w:szCs w:val="24"/>
                <w:u w:val="single"/>
              </w:rPr>
            </w:pPr>
          </w:p>
          <w:p w14:paraId="1B9FF515"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2ND ASBO</w:t>
            </w:r>
            <w:r w:rsidRPr="00C9152E">
              <w:rPr>
                <w:rFonts w:cs="Times New Roman"/>
                <w:b/>
                <w:bCs/>
                <w:szCs w:val="24"/>
                <w:u w:val="single"/>
              </w:rPr>
              <w:t xml:space="preserve">. </w:t>
            </w:r>
            <w:r w:rsidRPr="00C9152E">
              <w:rPr>
                <w:rFonts w:cs="Times New Roman"/>
                <w:b/>
                <w:bCs/>
                <w:color w:val="ED7D31" w:themeColor="accent2"/>
                <w:szCs w:val="24"/>
                <w:u w:val="single"/>
              </w:rPr>
              <w:t>[EXHIBITS G]</w:t>
            </w:r>
          </w:p>
          <w:p w14:paraId="060EF8C0" w14:textId="77777777" w:rsidR="00C9152E" w:rsidRPr="00A04C5C" w:rsidRDefault="00C9152E" w:rsidP="00C9152E">
            <w:pPr>
              <w:pStyle w:val="ListParagraph"/>
              <w:numPr>
                <w:ilvl w:val="0"/>
                <w:numId w:val="153"/>
              </w:numPr>
              <w:rPr>
                <w:rFonts w:cs="Times New Roman"/>
                <w:color w:val="ED7D31" w:themeColor="accent2"/>
                <w:kern w:val="0"/>
                <w:szCs w:val="24"/>
                <w14:ligatures w14:val="none"/>
              </w:rPr>
            </w:pPr>
            <w:r w:rsidRPr="00A04C5C">
              <w:rPr>
                <w:rFonts w:cs="Times New Roman"/>
                <w:b/>
                <w:bCs/>
                <w:color w:val="ED7D31" w:themeColor="accent2"/>
                <w:szCs w:val="24"/>
                <w:u w:val="single"/>
              </w:rPr>
              <w:t>Resident statements</w:t>
            </w:r>
            <w:r w:rsidRPr="00A04C5C">
              <w:rPr>
                <w:rFonts w:cs="Times New Roman"/>
                <w:color w:val="ED7D31" w:themeColor="accent2"/>
                <w:szCs w:val="24"/>
              </w:rPr>
              <w:t xml:space="preserve"> (various) - signed by PC McMillan; PC Barker; PC Anderson and </w:t>
            </w:r>
            <w:r w:rsidRPr="00A04C5C">
              <w:rPr>
                <w:rFonts w:cs="Times New Roman"/>
                <w:b/>
                <w:bCs/>
                <w:color w:val="ED7D31" w:themeColor="accent2"/>
                <w:szCs w:val="24"/>
                <w:u w:val="single"/>
              </w:rPr>
              <w:t>a member of the public</w:t>
            </w:r>
            <w:r w:rsidRPr="00A04C5C">
              <w:rPr>
                <w:rFonts w:cs="Times New Roman"/>
                <w:color w:val="ED7D31" w:themeColor="accent2"/>
                <w:szCs w:val="24"/>
              </w:rPr>
              <w:t xml:space="preserve"> ( personal information re-dated)</w:t>
            </w:r>
          </w:p>
          <w:p w14:paraId="076986BD" w14:textId="77777777" w:rsidR="00C9152E" w:rsidRDefault="00C9152E" w:rsidP="00C9152E">
            <w:pPr>
              <w:pStyle w:val="ListParagraph"/>
              <w:ind w:left="927" w:firstLine="0"/>
              <w:rPr>
                <w:rFonts w:cs="Times New Roman"/>
                <w:color w:val="ED7D31" w:themeColor="accent2"/>
                <w:szCs w:val="24"/>
              </w:rPr>
            </w:pPr>
            <w:r w:rsidRPr="00A04C5C">
              <w:rPr>
                <w:rFonts w:cs="Times New Roman"/>
                <w:b/>
                <w:bCs/>
                <w:color w:val="ED7D31" w:themeColor="accent2"/>
                <w:szCs w:val="24"/>
              </w:rPr>
              <w:t xml:space="preserve">= </w:t>
            </w:r>
            <w:r w:rsidRPr="00A04C5C">
              <w:rPr>
                <w:rFonts w:cs="Times New Roman"/>
                <w:color w:val="ED7D31" w:themeColor="accent2"/>
                <w:szCs w:val="24"/>
              </w:rPr>
              <w:t>Index 20</w:t>
            </w:r>
          </w:p>
          <w:p w14:paraId="7662C1D8" w14:textId="77777777" w:rsidR="00C9152E" w:rsidRPr="0000250A" w:rsidRDefault="00C9152E" w:rsidP="00C9152E">
            <w:pPr>
              <w:pStyle w:val="ListParagraph"/>
              <w:ind w:left="927" w:firstLine="0"/>
              <w:rPr>
                <w:rFonts w:cs="Times New Roman"/>
                <w:kern w:val="0"/>
                <w:szCs w:val="24"/>
                <w14:ligatures w14:val="none"/>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33B37210" w14:textId="77777777" w:rsidTr="00B7230F">
              <w:trPr>
                <w:jc w:val="center"/>
              </w:trPr>
              <w:tc>
                <w:tcPr>
                  <w:tcW w:w="3039" w:type="dxa"/>
                </w:tcPr>
                <w:p w14:paraId="45B37CB8"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11C4856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3B3F4D43"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683D2B1" w14:textId="77777777" w:rsidR="00C9152E" w:rsidRPr="001C7C25" w:rsidRDefault="00C9152E" w:rsidP="00C9152E">
                  <w:pPr>
                    <w:ind w:left="0" w:firstLine="0"/>
                    <w:rPr>
                      <w:rFonts w:cs="Times New Roman"/>
                      <w:b/>
                      <w:bCs/>
                      <w:szCs w:val="24"/>
                      <w:u w:val="single"/>
                    </w:rPr>
                  </w:pPr>
                </w:p>
              </w:tc>
              <w:tc>
                <w:tcPr>
                  <w:tcW w:w="3038" w:type="dxa"/>
                </w:tcPr>
                <w:p w14:paraId="0A36917E"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G5</w:t>
                  </w:r>
                </w:p>
                <w:p w14:paraId="6A78434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2BAA11D"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6CC39B97" w14:textId="77777777" w:rsidR="00C9152E" w:rsidRPr="001C7C25" w:rsidRDefault="00C9152E" w:rsidP="00C9152E">
                  <w:pPr>
                    <w:pStyle w:val="ListParagraph"/>
                    <w:ind w:left="357" w:firstLine="0"/>
                    <w:rPr>
                      <w:rFonts w:cs="Times New Roman"/>
                      <w:b/>
                      <w:bCs/>
                      <w:szCs w:val="24"/>
                      <w:u w:val="single"/>
                    </w:rPr>
                  </w:pPr>
                </w:p>
              </w:tc>
              <w:tc>
                <w:tcPr>
                  <w:tcW w:w="3039" w:type="dxa"/>
                </w:tcPr>
                <w:p w14:paraId="2734E9B1"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G9</w:t>
                  </w:r>
                </w:p>
                <w:p w14:paraId="33F5EC4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7C75B2AF"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A54D670" w14:textId="77777777" w:rsidR="00C9152E" w:rsidRPr="001C7C25" w:rsidRDefault="00C9152E" w:rsidP="00C9152E">
                  <w:pPr>
                    <w:pStyle w:val="ListParagraph"/>
                    <w:ind w:left="357" w:firstLine="0"/>
                    <w:rPr>
                      <w:rFonts w:cs="Times New Roman"/>
                      <w:b/>
                      <w:bCs/>
                      <w:szCs w:val="24"/>
                      <w:u w:val="single"/>
                    </w:rPr>
                  </w:pPr>
                </w:p>
              </w:tc>
            </w:tr>
            <w:tr w:rsidR="00C9152E" w:rsidRPr="001C7C25" w14:paraId="194F2117" w14:textId="77777777" w:rsidTr="00B7230F">
              <w:trPr>
                <w:jc w:val="center"/>
              </w:trPr>
              <w:tc>
                <w:tcPr>
                  <w:tcW w:w="3039" w:type="dxa"/>
                </w:tcPr>
                <w:p w14:paraId="062B8E75"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004CC4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631DE5AF"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D014A43" w14:textId="77777777" w:rsidR="00C9152E" w:rsidRPr="001C7C25" w:rsidRDefault="00C9152E" w:rsidP="00C9152E">
                  <w:pPr>
                    <w:ind w:left="0" w:firstLine="0"/>
                    <w:rPr>
                      <w:rFonts w:cs="Times New Roman"/>
                      <w:b/>
                      <w:bCs/>
                      <w:szCs w:val="24"/>
                      <w:u w:val="single"/>
                    </w:rPr>
                  </w:pPr>
                </w:p>
              </w:tc>
              <w:tc>
                <w:tcPr>
                  <w:tcW w:w="3038" w:type="dxa"/>
                </w:tcPr>
                <w:p w14:paraId="058A9E1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G6</w:t>
                  </w:r>
                </w:p>
                <w:p w14:paraId="31DFC993"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7144D17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8256E04" w14:textId="77777777" w:rsidR="00C9152E" w:rsidRPr="001C7C25" w:rsidRDefault="00C9152E" w:rsidP="00C9152E">
                  <w:pPr>
                    <w:pStyle w:val="ListParagraph"/>
                    <w:ind w:left="357" w:firstLine="0"/>
                    <w:rPr>
                      <w:rFonts w:cs="Times New Roman"/>
                      <w:b/>
                      <w:bCs/>
                      <w:szCs w:val="24"/>
                      <w:u w:val="single"/>
                    </w:rPr>
                  </w:pPr>
                </w:p>
              </w:tc>
              <w:tc>
                <w:tcPr>
                  <w:tcW w:w="3039" w:type="dxa"/>
                </w:tcPr>
                <w:p w14:paraId="4EFA85EA"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G10</w:t>
                  </w:r>
                </w:p>
                <w:p w14:paraId="7BF04296"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4B3779DD"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4AF96A" w14:textId="77777777" w:rsidR="00C9152E" w:rsidRPr="001C7C25" w:rsidRDefault="00C9152E" w:rsidP="00C9152E">
                  <w:pPr>
                    <w:pStyle w:val="ListParagraph"/>
                    <w:ind w:left="357" w:firstLine="0"/>
                    <w:rPr>
                      <w:rFonts w:cs="Times New Roman"/>
                      <w:b/>
                      <w:bCs/>
                      <w:szCs w:val="24"/>
                      <w:u w:val="single"/>
                    </w:rPr>
                  </w:pPr>
                </w:p>
              </w:tc>
            </w:tr>
            <w:tr w:rsidR="00C9152E" w:rsidRPr="001C7C25" w14:paraId="40E39F4F" w14:textId="77777777" w:rsidTr="00B7230F">
              <w:trPr>
                <w:jc w:val="center"/>
              </w:trPr>
              <w:tc>
                <w:tcPr>
                  <w:tcW w:w="3039" w:type="dxa"/>
                </w:tcPr>
                <w:p w14:paraId="0BB53112"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G3</w:t>
                  </w:r>
                </w:p>
                <w:p w14:paraId="41283E7B" w14:textId="77777777" w:rsidR="00C9152E" w:rsidRPr="001C7C25" w:rsidRDefault="00C9152E" w:rsidP="00C9152E">
                  <w:pPr>
                    <w:pStyle w:val="ListParagraph"/>
                    <w:ind w:left="357" w:firstLine="0"/>
                    <w:rPr>
                      <w:rFonts w:cs="Times New Roman"/>
                      <w:b/>
                      <w:bCs/>
                      <w:szCs w:val="24"/>
                      <w:u w:val="single"/>
                    </w:rPr>
                  </w:pPr>
                </w:p>
                <w:p w14:paraId="3FF1BE5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81FD84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G7</w:t>
                  </w:r>
                </w:p>
                <w:p w14:paraId="38B949B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374D486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E01C65" w14:textId="77777777" w:rsidR="00C9152E" w:rsidRPr="001C7C25" w:rsidRDefault="00C9152E" w:rsidP="00C9152E">
                  <w:pPr>
                    <w:pStyle w:val="ListParagraph"/>
                    <w:ind w:left="357" w:firstLine="0"/>
                    <w:rPr>
                      <w:rFonts w:cs="Times New Roman"/>
                      <w:b/>
                      <w:bCs/>
                      <w:szCs w:val="24"/>
                      <w:u w:val="single"/>
                    </w:rPr>
                  </w:pPr>
                </w:p>
              </w:tc>
              <w:tc>
                <w:tcPr>
                  <w:tcW w:w="3039" w:type="dxa"/>
                </w:tcPr>
                <w:p w14:paraId="72AE1B4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G11</w:t>
                  </w:r>
                </w:p>
                <w:p w14:paraId="1C58F1F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1B479116"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395B23D" w14:textId="77777777" w:rsidR="00C9152E" w:rsidRPr="001C7C25" w:rsidRDefault="00C9152E" w:rsidP="00C9152E">
                  <w:pPr>
                    <w:pStyle w:val="ListParagraph"/>
                    <w:ind w:left="357" w:firstLine="0"/>
                    <w:rPr>
                      <w:rFonts w:cs="Times New Roman"/>
                      <w:b/>
                      <w:bCs/>
                      <w:szCs w:val="24"/>
                      <w:u w:val="single"/>
                    </w:rPr>
                  </w:pPr>
                </w:p>
              </w:tc>
            </w:tr>
            <w:tr w:rsidR="00C9152E" w:rsidRPr="001C7C25" w14:paraId="6299D79C" w14:textId="77777777" w:rsidTr="00B7230F">
              <w:trPr>
                <w:jc w:val="center"/>
              </w:trPr>
              <w:tc>
                <w:tcPr>
                  <w:tcW w:w="3039" w:type="dxa"/>
                </w:tcPr>
                <w:p w14:paraId="776368AC"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G4</w:t>
                  </w:r>
                </w:p>
                <w:p w14:paraId="3BB3798F" w14:textId="77777777" w:rsidR="00C9152E" w:rsidRPr="001C7C25" w:rsidRDefault="00C9152E" w:rsidP="00C9152E">
                  <w:pPr>
                    <w:pStyle w:val="ListParagraph"/>
                    <w:ind w:left="357" w:firstLine="0"/>
                    <w:rPr>
                      <w:rFonts w:cs="Times New Roman"/>
                      <w:b/>
                      <w:bCs/>
                      <w:szCs w:val="24"/>
                      <w:u w:val="single"/>
                    </w:rPr>
                  </w:pPr>
                </w:p>
                <w:p w14:paraId="6F4B2C2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E9BFC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G8</w:t>
                  </w:r>
                </w:p>
                <w:p w14:paraId="6F6E95BF"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073AE89"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FB71D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94B4E86"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G12</w:t>
                  </w:r>
                </w:p>
                <w:p w14:paraId="59105500" w14:textId="77777777" w:rsidR="00C9152E" w:rsidRPr="001C7C25" w:rsidRDefault="00C9152E" w:rsidP="00C9152E">
                  <w:pPr>
                    <w:pStyle w:val="ListParagraph"/>
                    <w:ind w:left="357" w:firstLine="0"/>
                    <w:rPr>
                      <w:rFonts w:cs="Times New Roman"/>
                      <w:b/>
                      <w:bCs/>
                      <w:szCs w:val="24"/>
                      <w:u w:val="single"/>
                    </w:rPr>
                  </w:pPr>
                </w:p>
              </w:tc>
            </w:tr>
          </w:tbl>
          <w:p w14:paraId="42F16A1E" w14:textId="77777777" w:rsidR="00C9152E" w:rsidRPr="001C7C25" w:rsidRDefault="00C9152E" w:rsidP="00C9152E">
            <w:pPr>
              <w:ind w:left="0" w:firstLine="0"/>
              <w:contextualSpacing/>
              <w:rPr>
                <w:rFonts w:cs="Times New Roman"/>
                <w:b/>
                <w:bCs/>
                <w:szCs w:val="24"/>
                <w:u w:val="single"/>
              </w:rPr>
            </w:pPr>
          </w:p>
          <w:p w14:paraId="5D89AF17" w14:textId="77777777" w:rsidR="00C9152E" w:rsidRPr="00C9152E" w:rsidRDefault="00C9152E" w:rsidP="00C9152E">
            <w:pPr>
              <w:ind w:left="501" w:firstLine="0"/>
              <w:contextualSpacing/>
              <w:rPr>
                <w:rFonts w:cs="Times New Roman"/>
                <w:szCs w:val="24"/>
                <w:u w:val="single"/>
              </w:rPr>
            </w:pPr>
          </w:p>
          <w:p w14:paraId="3C9535A7"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OTHER EXTRA FILES ONLY IN THE 2ND ASBO. </w:t>
            </w:r>
            <w:r w:rsidRPr="00C9152E">
              <w:rPr>
                <w:rFonts w:cs="Times New Roman"/>
                <w:b/>
                <w:bCs/>
                <w:color w:val="ED7D31" w:themeColor="accent2"/>
                <w:szCs w:val="24"/>
                <w:u w:val="single"/>
              </w:rPr>
              <w:t>[EXHIBITS B]</w:t>
            </w:r>
          </w:p>
          <w:p w14:paraId="39C32EC1"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1C7C25" w14:paraId="4ED32AF2" w14:textId="77777777" w:rsidTr="00B7230F">
              <w:trPr>
                <w:jc w:val="center"/>
              </w:trPr>
              <w:tc>
                <w:tcPr>
                  <w:tcW w:w="2330" w:type="dxa"/>
                </w:tcPr>
                <w:p w14:paraId="0FE57D14"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71FC2F5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3A13FA68"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2B7A4B83"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0DAFB15E" w14:textId="77777777" w:rsidR="00C9152E" w:rsidRPr="001C7C25" w:rsidRDefault="00C9152E" w:rsidP="00C9152E">
                  <w:pPr>
                    <w:pStyle w:val="ListParagraph"/>
                    <w:ind w:left="357" w:firstLine="0"/>
                    <w:rPr>
                      <w:rFonts w:cs="Times New Roman"/>
                      <w:b/>
                      <w:bCs/>
                      <w:szCs w:val="24"/>
                      <w:u w:val="single"/>
                    </w:rPr>
                  </w:pPr>
                </w:p>
              </w:tc>
              <w:tc>
                <w:tcPr>
                  <w:tcW w:w="2491" w:type="dxa"/>
                </w:tcPr>
                <w:p w14:paraId="28340F48"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703B1678"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Sophie</w:t>
                  </w:r>
                  <w:r>
                    <w:rPr>
                      <w:rFonts w:eastAsia="Times New Roman" w:cs="Times New Roman"/>
                      <w:kern w:val="0"/>
                      <w:szCs w:val="24"/>
                      <w:lang w:val="en-US"/>
                      <w14:ligatures w14:val="none"/>
                    </w:rPr>
                    <w:t xml:space="preserve"> </w:t>
                  </w:r>
                  <w:r w:rsidRPr="001C7C25">
                    <w:rPr>
                      <w:rFonts w:eastAsia="Times New Roman" w:cs="Times New Roman"/>
                      <w:kern w:val="0"/>
                      <w:szCs w:val="24"/>
                      <w:lang w:val="en-US"/>
                      <w14:ligatures w14:val="none"/>
                    </w:rPr>
                    <w:t>THEODOULOU</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 xml:space="preserve"> </w:t>
                  </w:r>
                </w:p>
                <w:p w14:paraId="25D9E737" w14:textId="77777777" w:rsidR="00C9152E" w:rsidRPr="001C7C25" w:rsidRDefault="00C9152E" w:rsidP="00C9152E">
                  <w:pPr>
                    <w:ind w:left="357"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Police Officer who Lied and said that she Served me the First Asbo Folder!</w:t>
                  </w:r>
                </w:p>
                <w:p w14:paraId="3387F8EE"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02659509"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0E133431"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1C5FEF1" w14:textId="77777777" w:rsidR="00C9152E" w:rsidRPr="001C7C25" w:rsidRDefault="00C9152E" w:rsidP="00C9152E">
                  <w:pPr>
                    <w:pStyle w:val="ListParagraph"/>
                    <w:ind w:left="357" w:firstLine="0"/>
                    <w:rPr>
                      <w:rFonts w:cs="Times New Roman"/>
                      <w:b/>
                      <w:bCs/>
                      <w:szCs w:val="24"/>
                      <w:u w:val="single"/>
                    </w:rPr>
                  </w:pPr>
                </w:p>
              </w:tc>
              <w:tc>
                <w:tcPr>
                  <w:tcW w:w="2306" w:type="dxa"/>
                </w:tcPr>
                <w:p w14:paraId="73D22470"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5FCCC21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4D3DD6E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58691AE7"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339ED5A"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05382F0" w14:textId="77777777" w:rsidR="00C9152E" w:rsidRPr="001C7C25" w:rsidRDefault="00C9152E" w:rsidP="00C9152E">
                  <w:pPr>
                    <w:pStyle w:val="ListParagraph"/>
                    <w:ind w:left="357" w:firstLine="0"/>
                    <w:rPr>
                      <w:rFonts w:cs="Times New Roman"/>
                      <w:b/>
                      <w:bCs/>
                      <w:szCs w:val="24"/>
                      <w:u w:val="single"/>
                    </w:rPr>
                  </w:pPr>
                </w:p>
              </w:tc>
            </w:tr>
            <w:tr w:rsidR="00C9152E" w:rsidRPr="001C7C25" w14:paraId="64721D94" w14:textId="77777777" w:rsidTr="00B7230F">
              <w:trPr>
                <w:jc w:val="center"/>
              </w:trPr>
              <w:tc>
                <w:tcPr>
                  <w:tcW w:w="2330" w:type="dxa"/>
                </w:tcPr>
                <w:p w14:paraId="16236633"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671475A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7B62D3CE"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19647C0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lastRenderedPageBreak/>
                    <w:t>Extra in Second Asbo Folder 1 of 8 Files!</w:t>
                  </w:r>
                </w:p>
                <w:p w14:paraId="3EF5D0B6" w14:textId="77777777" w:rsidR="00C9152E" w:rsidRPr="001C7C25" w:rsidRDefault="00C9152E" w:rsidP="00C9152E">
                  <w:pPr>
                    <w:pStyle w:val="ListParagraph"/>
                    <w:ind w:left="357" w:firstLine="0"/>
                    <w:rPr>
                      <w:rFonts w:cs="Times New Roman"/>
                      <w:b/>
                      <w:bCs/>
                      <w:szCs w:val="24"/>
                      <w:u w:val="single"/>
                    </w:rPr>
                  </w:pPr>
                </w:p>
              </w:tc>
              <w:tc>
                <w:tcPr>
                  <w:tcW w:w="2491" w:type="dxa"/>
                </w:tcPr>
                <w:p w14:paraId="77549F3F"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046E1885"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w:t>
                  </w:r>
                </w:p>
                <w:p w14:paraId="77C4160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329,330,331,332</w:t>
                  </w:r>
                </w:p>
                <w:p w14:paraId="388E5753"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7B8CEF6"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lastRenderedPageBreak/>
                    <w:t>Extra in Second Asbo Folder 1 of 8 Files!</w:t>
                  </w:r>
                </w:p>
                <w:p w14:paraId="17E89BF8" w14:textId="77777777" w:rsidR="00C9152E" w:rsidRPr="001C7C25" w:rsidRDefault="00C9152E" w:rsidP="00C9152E">
                  <w:pPr>
                    <w:pStyle w:val="ListParagraph"/>
                    <w:ind w:left="357" w:firstLine="0"/>
                    <w:rPr>
                      <w:rFonts w:cs="Times New Roman"/>
                      <w:b/>
                      <w:bCs/>
                      <w:szCs w:val="24"/>
                      <w:u w:val="single"/>
                    </w:rPr>
                  </w:pPr>
                </w:p>
              </w:tc>
              <w:tc>
                <w:tcPr>
                  <w:tcW w:w="2306" w:type="dxa"/>
                </w:tcPr>
                <w:p w14:paraId="51B44273"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0B6608F4" w14:textId="77777777" w:rsidR="00C9152E" w:rsidRPr="001C7C25" w:rsidRDefault="00C9152E" w:rsidP="00C9152E">
                  <w:pPr>
                    <w:pStyle w:val="ListParagraph"/>
                    <w:ind w:left="357" w:firstLine="0"/>
                    <w:rPr>
                      <w:rFonts w:cs="Times New Roman"/>
                      <w:b/>
                      <w:bCs/>
                      <w:szCs w:val="24"/>
                      <w:u w:val="single"/>
                    </w:rPr>
                  </w:pPr>
                </w:p>
              </w:tc>
            </w:tr>
          </w:tbl>
          <w:p w14:paraId="59E35B7C" w14:textId="77777777" w:rsidR="00C9152E" w:rsidRPr="00C9152E" w:rsidRDefault="00C9152E" w:rsidP="00C9152E">
            <w:pPr>
              <w:ind w:left="501" w:firstLine="0"/>
              <w:contextualSpacing/>
              <w:rPr>
                <w:rFonts w:cs="Times New Roman"/>
                <w:szCs w:val="24"/>
                <w:u w:val="single"/>
              </w:rPr>
            </w:pPr>
          </w:p>
          <w:p w14:paraId="056FA62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ASBO PROSECUTORS &amp; LEGAL TEAMS.</w:t>
            </w:r>
            <w:r w:rsidRPr="00C9152E">
              <w:rPr>
                <w:rFonts w:cs="Times New Roman"/>
                <w:b/>
                <w:bCs/>
                <w:color w:val="ED7D31" w:themeColor="accent2"/>
                <w:szCs w:val="24"/>
                <w:u w:val="single"/>
              </w:rPr>
              <w:t xml:space="preserve"> [EXHIBIT B]</w:t>
            </w:r>
          </w:p>
          <w:p w14:paraId="62D4A947"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1C7C25" w14:paraId="31647F76" w14:textId="77777777" w:rsidTr="00B7230F">
              <w:trPr>
                <w:jc w:val="center"/>
              </w:trPr>
              <w:tc>
                <w:tcPr>
                  <w:tcW w:w="3039" w:type="dxa"/>
                </w:tcPr>
                <w:p w14:paraId="136EED80"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I1</w:t>
                  </w:r>
                  <w:r w:rsidRPr="001C7C25">
                    <w:rPr>
                      <w:rFonts w:cs="Times New Roman"/>
                      <w:szCs w:val="24"/>
                    </w:rPr>
                    <w:t xml:space="preserve"> </w:t>
                  </w:r>
                </w:p>
                <w:p w14:paraId="2199FFC6"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BF61238"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654D2A4" w14:textId="77777777" w:rsidTr="00B7230F">
              <w:trPr>
                <w:jc w:val="center"/>
              </w:trPr>
              <w:tc>
                <w:tcPr>
                  <w:tcW w:w="3039" w:type="dxa"/>
                </w:tcPr>
                <w:p w14:paraId="777AA269"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p w14:paraId="36B5A07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70D9B4B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22E0A056" w14:textId="77777777" w:rsidTr="00B7230F">
              <w:trPr>
                <w:jc w:val="center"/>
              </w:trPr>
              <w:tc>
                <w:tcPr>
                  <w:tcW w:w="3039" w:type="dxa"/>
                </w:tcPr>
                <w:p w14:paraId="2F21CF65"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p w14:paraId="3F1E2C3C"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0393CBC6"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6671E9D9" w14:textId="77777777" w:rsidTr="00B7230F">
              <w:trPr>
                <w:jc w:val="center"/>
              </w:trPr>
              <w:tc>
                <w:tcPr>
                  <w:tcW w:w="3039" w:type="dxa"/>
                </w:tcPr>
                <w:p w14:paraId="1E73D07F"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p w14:paraId="5C1256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467B25BB"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52FF676E" w14:textId="77777777" w:rsidTr="00B7230F">
              <w:trPr>
                <w:jc w:val="center"/>
              </w:trPr>
              <w:tc>
                <w:tcPr>
                  <w:tcW w:w="3039" w:type="dxa"/>
                </w:tcPr>
                <w:p w14:paraId="3B25253D"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p w14:paraId="1B127539"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E27B9F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F6914A4" w14:textId="77777777" w:rsidTr="00B7230F">
              <w:trPr>
                <w:jc w:val="center"/>
              </w:trPr>
              <w:tc>
                <w:tcPr>
                  <w:tcW w:w="3039" w:type="dxa"/>
                </w:tcPr>
                <w:p w14:paraId="2B2FC153"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p w14:paraId="6218693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5D8A2C1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1C7C25" w:rsidRDefault="00C9152E" w:rsidP="00C9152E">
                  <w:pPr>
                    <w:ind w:left="0" w:firstLine="0"/>
                    <w:rPr>
                      <w:rFonts w:cs="Times New Roman"/>
                      <w:b/>
                      <w:bCs/>
                      <w:szCs w:val="24"/>
                      <w:u w:val="single"/>
                    </w:rPr>
                  </w:pPr>
                </w:p>
              </w:tc>
            </w:tr>
            <w:tr w:rsidR="00C9152E" w:rsidRPr="001C7C25" w14:paraId="130D8233" w14:textId="77777777" w:rsidTr="00B7230F">
              <w:trPr>
                <w:jc w:val="center"/>
              </w:trPr>
              <w:tc>
                <w:tcPr>
                  <w:tcW w:w="3039" w:type="dxa"/>
                </w:tcPr>
                <w:p w14:paraId="7D49D322"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p w14:paraId="1435AD6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6A4ADBA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1C7C25" w:rsidRDefault="00C9152E" w:rsidP="00C9152E">
                  <w:pPr>
                    <w:ind w:left="0" w:firstLine="0"/>
                    <w:rPr>
                      <w:rFonts w:cs="Times New Roman"/>
                      <w:b/>
                      <w:bCs/>
                      <w:szCs w:val="24"/>
                      <w:u w:val="single"/>
                    </w:rPr>
                  </w:pPr>
                </w:p>
              </w:tc>
            </w:tr>
          </w:tbl>
          <w:p w14:paraId="08488C89" w14:textId="77777777" w:rsidR="00C9152E" w:rsidRPr="001C7C25" w:rsidRDefault="00C9152E" w:rsidP="00C9152E">
            <w:pPr>
              <w:ind w:left="0" w:firstLine="0"/>
              <w:rPr>
                <w:rFonts w:cs="Times New Roman"/>
                <w:szCs w:val="24"/>
              </w:rPr>
            </w:pPr>
          </w:p>
          <w:p w14:paraId="62442B79" w14:textId="77777777" w:rsidR="00C9152E" w:rsidRPr="001C7C25" w:rsidRDefault="00C9152E" w:rsidP="00C9152E">
            <w:pPr>
              <w:rPr>
                <w:rFonts w:cs="Times New Roman"/>
                <w:color w:val="ED7D31" w:themeColor="accent2"/>
                <w:szCs w:val="24"/>
              </w:rPr>
            </w:pPr>
            <w:r w:rsidRPr="001C7C25">
              <w:rPr>
                <w:rFonts w:cs="Times New Roman"/>
                <w:color w:val="ED7D31" w:themeColor="accent2"/>
                <w:szCs w:val="24"/>
              </w:rPr>
              <w:t>Robert Talalay</w:t>
            </w:r>
          </w:p>
          <w:p w14:paraId="5915A593" w14:textId="77777777" w:rsidR="00C9152E" w:rsidRPr="00C9152E" w:rsidRDefault="00C9152E" w:rsidP="00C9152E">
            <w:pPr>
              <w:ind w:left="501" w:firstLine="0"/>
              <w:contextualSpacing/>
              <w:rPr>
                <w:rFonts w:cs="Times New Roman"/>
                <w:szCs w:val="24"/>
                <w:u w:val="single"/>
              </w:rPr>
            </w:pPr>
          </w:p>
          <w:p w14:paraId="5949F5F6" w14:textId="5D50F263" w:rsidR="00AD2B40"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METROPOLITAN POLICE FORCE AND THE ENFIELD COUNCIL ALONGSIDE WITH THEIR OTHER SUPPLEMENT COMPANIES WHISTLE BLOWING OFFICERS. </w:t>
            </w:r>
            <w:r w:rsidRPr="00C9152E">
              <w:rPr>
                <w:rFonts w:cs="Times New Roman"/>
                <w:b/>
                <w:bCs/>
                <w:color w:val="ED7D31" w:themeColor="accent2"/>
                <w:szCs w:val="24"/>
                <w:u w:val="single"/>
              </w:rPr>
              <w:t>[EXHIBIT B]</w:t>
            </w:r>
          </w:p>
          <w:p w14:paraId="056DCF4A" w14:textId="3940AD6E" w:rsidR="00AD2B40" w:rsidRPr="0000250A" w:rsidRDefault="0000250A" w:rsidP="0000250A">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1C7C25" w14:paraId="3B44E955" w14:textId="77777777" w:rsidTr="00B7230F">
              <w:trPr>
                <w:jc w:val="center"/>
              </w:trPr>
              <w:tc>
                <w:tcPr>
                  <w:tcW w:w="3039" w:type="dxa"/>
                </w:tcPr>
                <w:p w14:paraId="60B5F317"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p w14:paraId="3F3BB5D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70BABB1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7123805F" w14:textId="77777777" w:rsidTr="00B7230F">
              <w:trPr>
                <w:jc w:val="center"/>
              </w:trPr>
              <w:tc>
                <w:tcPr>
                  <w:tcW w:w="3039" w:type="dxa"/>
                </w:tcPr>
                <w:p w14:paraId="5DB824DD"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p w14:paraId="7C6B1AF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3F61FB1"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6024DA9C" w14:textId="77777777" w:rsidTr="00B7230F">
              <w:trPr>
                <w:jc w:val="center"/>
              </w:trPr>
              <w:tc>
                <w:tcPr>
                  <w:tcW w:w="3039" w:type="dxa"/>
                </w:tcPr>
                <w:p w14:paraId="7A00A7E1"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p w14:paraId="06356E2F"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4AD0B5E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0919E4BE" w14:textId="77777777" w:rsidTr="00B7230F">
              <w:trPr>
                <w:jc w:val="center"/>
              </w:trPr>
              <w:tc>
                <w:tcPr>
                  <w:tcW w:w="3039" w:type="dxa"/>
                </w:tcPr>
                <w:p w14:paraId="00E38E0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p w14:paraId="34CB9574"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1315BDC"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3FAB3BBE" w14:textId="77777777" w:rsidTr="00B7230F">
              <w:trPr>
                <w:jc w:val="center"/>
              </w:trPr>
              <w:tc>
                <w:tcPr>
                  <w:tcW w:w="3039" w:type="dxa"/>
                </w:tcPr>
                <w:p w14:paraId="4168FB2E"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p w14:paraId="7378E95A"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09D1324"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1B7AA8FA" w14:textId="77777777" w:rsidTr="00B7230F">
              <w:trPr>
                <w:jc w:val="center"/>
              </w:trPr>
              <w:tc>
                <w:tcPr>
                  <w:tcW w:w="3039" w:type="dxa"/>
                </w:tcPr>
                <w:p w14:paraId="271FBC6F"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p w14:paraId="078CA66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9D75F42"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1C7C25" w:rsidRDefault="00AD2B40" w:rsidP="00AD2B40">
                  <w:pPr>
                    <w:ind w:left="0" w:firstLine="0"/>
                    <w:rPr>
                      <w:rFonts w:cs="Times New Roman"/>
                      <w:b/>
                      <w:bCs/>
                      <w:szCs w:val="24"/>
                      <w:u w:val="single"/>
                    </w:rPr>
                  </w:pPr>
                </w:p>
              </w:tc>
            </w:tr>
            <w:tr w:rsidR="00AD2B40" w:rsidRPr="001C7C25" w14:paraId="37694018" w14:textId="77777777" w:rsidTr="00B7230F">
              <w:trPr>
                <w:jc w:val="center"/>
              </w:trPr>
              <w:tc>
                <w:tcPr>
                  <w:tcW w:w="3039" w:type="dxa"/>
                </w:tcPr>
                <w:p w14:paraId="4BB1339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p w14:paraId="68143D1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6B782EAF"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1C7C25" w:rsidRDefault="00AD2B40" w:rsidP="00AD2B40">
                  <w:pPr>
                    <w:ind w:left="0" w:firstLine="0"/>
                    <w:rPr>
                      <w:rFonts w:cs="Times New Roman"/>
                      <w:b/>
                      <w:bCs/>
                      <w:szCs w:val="24"/>
                      <w:u w:val="single"/>
                    </w:rPr>
                  </w:pPr>
                </w:p>
              </w:tc>
            </w:tr>
          </w:tbl>
          <w:p w14:paraId="5BCCA6B8" w14:textId="77777777" w:rsidR="00AD2B40" w:rsidRDefault="00AD2B40" w:rsidP="00AD2B40">
            <w:pPr>
              <w:ind w:left="0" w:firstLine="0"/>
              <w:contextualSpacing/>
              <w:rPr>
                <w:rFonts w:cs="Times New Roman"/>
                <w:szCs w:val="24"/>
                <w:u w:val="single"/>
              </w:rPr>
            </w:pPr>
          </w:p>
          <w:p w14:paraId="1E0A7F16" w14:textId="7722AEDD" w:rsidR="00C67026" w:rsidRPr="00C9152E" w:rsidRDefault="00C9152E" w:rsidP="00C9152E">
            <w:pPr>
              <w:ind w:left="0" w:firstLine="0"/>
              <w:rPr>
                <w:b/>
                <w:bCs/>
              </w:rPr>
            </w:pPr>
            <w:r w:rsidRPr="00C9152E">
              <w:rPr>
                <w:b/>
                <w:bCs/>
              </w:rPr>
              <w:t>END</w:t>
            </w:r>
          </w:p>
        </w:tc>
      </w:tr>
    </w:tbl>
    <w:p w14:paraId="04D87421" w14:textId="77777777" w:rsidR="00C67026" w:rsidRDefault="00C67026"/>
    <w:p w14:paraId="36912C6C" w14:textId="77777777" w:rsidR="00C67026" w:rsidRDefault="00C67026"/>
    <w:p w14:paraId="1A16A1DB" w14:textId="77777777" w:rsidR="00C67026" w:rsidRDefault="00C67026"/>
    <w:p w14:paraId="108030B2" w14:textId="77777777" w:rsidR="00C67026" w:rsidRDefault="00C67026"/>
    <w:p w14:paraId="3C1F9F6F" w14:textId="77777777" w:rsidR="00C67026" w:rsidRDefault="00C67026"/>
    <w:p w14:paraId="0550A9F3" w14:textId="77777777" w:rsidR="00C67026" w:rsidRDefault="00C67026"/>
    <w:p w14:paraId="14D689E5" w14:textId="77777777" w:rsidR="00C67026" w:rsidRDefault="00C67026"/>
    <w:p w14:paraId="6C91CBFC" w14:textId="77777777" w:rsidR="00C67026" w:rsidRDefault="00C67026"/>
    <w:p w14:paraId="5791235C" w14:textId="77777777" w:rsidR="00C67026" w:rsidRDefault="00C67026"/>
    <w:p w14:paraId="70D4FF10" w14:textId="77777777" w:rsidR="00C67026" w:rsidRDefault="00C6702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1"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29"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4FC3C93"/>
    <w:multiLevelType w:val="hybridMultilevel"/>
    <w:tmpl w:val="1CDED15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8"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3"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7"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1"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55"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57"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1"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62"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4"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0"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91"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98"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0"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6"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4"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5"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5"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6"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7"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0"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31"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32"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4"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36"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38"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2"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45"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1"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54"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6"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9"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60"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1"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3"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5"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8"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9"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0"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1"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3"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96638710">
    <w:abstractNumId w:val="141"/>
  </w:num>
  <w:num w:numId="2" w16cid:durableId="926379539">
    <w:abstractNumId w:val="77"/>
  </w:num>
  <w:num w:numId="3" w16cid:durableId="1726681795">
    <w:abstractNumId w:val="96"/>
  </w:num>
  <w:num w:numId="4" w16cid:durableId="1709069044">
    <w:abstractNumId w:val="173"/>
  </w:num>
  <w:num w:numId="5" w16cid:durableId="245043741">
    <w:abstractNumId w:val="15"/>
  </w:num>
  <w:num w:numId="6" w16cid:durableId="423573922">
    <w:abstractNumId w:val="51"/>
  </w:num>
  <w:num w:numId="7" w16cid:durableId="1125587836">
    <w:abstractNumId w:val="17"/>
  </w:num>
  <w:num w:numId="8" w16cid:durableId="1383406466">
    <w:abstractNumId w:val="2"/>
  </w:num>
  <w:num w:numId="9" w16cid:durableId="2072996651">
    <w:abstractNumId w:val="53"/>
  </w:num>
  <w:num w:numId="10" w16cid:durableId="590237890">
    <w:abstractNumId w:val="35"/>
  </w:num>
  <w:num w:numId="11" w16cid:durableId="2029717360">
    <w:abstractNumId w:val="23"/>
  </w:num>
  <w:num w:numId="12" w16cid:durableId="1925723135">
    <w:abstractNumId w:val="92"/>
  </w:num>
  <w:num w:numId="13" w16cid:durableId="2141149413">
    <w:abstractNumId w:val="142"/>
  </w:num>
  <w:num w:numId="14" w16cid:durableId="447745452">
    <w:abstractNumId w:val="68"/>
  </w:num>
  <w:num w:numId="15" w16cid:durableId="1484657949">
    <w:abstractNumId w:val="44"/>
  </w:num>
  <w:num w:numId="16" w16cid:durableId="1582640290">
    <w:abstractNumId w:val="150"/>
  </w:num>
  <w:num w:numId="17" w16cid:durableId="911815728">
    <w:abstractNumId w:val="139"/>
  </w:num>
  <w:num w:numId="18" w16cid:durableId="1864317991">
    <w:abstractNumId w:val="0"/>
  </w:num>
  <w:num w:numId="19" w16cid:durableId="1841967735">
    <w:abstractNumId w:val="155"/>
  </w:num>
  <w:num w:numId="20" w16cid:durableId="750348361">
    <w:abstractNumId w:val="108"/>
  </w:num>
  <w:num w:numId="21" w16cid:durableId="289359607">
    <w:abstractNumId w:val="80"/>
  </w:num>
  <w:num w:numId="22" w16cid:durableId="1097600230">
    <w:abstractNumId w:val="55"/>
  </w:num>
  <w:num w:numId="23" w16cid:durableId="1803687675">
    <w:abstractNumId w:val="18"/>
  </w:num>
  <w:num w:numId="24" w16cid:durableId="1287926158">
    <w:abstractNumId w:val="127"/>
  </w:num>
  <w:num w:numId="25" w16cid:durableId="1663777493">
    <w:abstractNumId w:val="59"/>
  </w:num>
  <w:num w:numId="26" w16cid:durableId="1086148612">
    <w:abstractNumId w:val="21"/>
  </w:num>
  <w:num w:numId="27" w16cid:durableId="2129817220">
    <w:abstractNumId w:val="81"/>
  </w:num>
  <w:num w:numId="28" w16cid:durableId="271015842">
    <w:abstractNumId w:val="24"/>
  </w:num>
  <w:num w:numId="29" w16cid:durableId="338775471">
    <w:abstractNumId w:val="69"/>
  </w:num>
  <w:num w:numId="30" w16cid:durableId="2146120959">
    <w:abstractNumId w:val="84"/>
  </w:num>
  <w:num w:numId="31" w16cid:durableId="1504274116">
    <w:abstractNumId w:val="136"/>
  </w:num>
  <w:num w:numId="32" w16cid:durableId="996222466">
    <w:abstractNumId w:val="123"/>
  </w:num>
  <w:num w:numId="33" w16cid:durableId="1348824376">
    <w:abstractNumId w:val="89"/>
  </w:num>
  <w:num w:numId="34" w16cid:durableId="1544756785">
    <w:abstractNumId w:val="58"/>
  </w:num>
  <w:num w:numId="35" w16cid:durableId="1791896746">
    <w:abstractNumId w:val="160"/>
  </w:num>
  <w:num w:numId="36" w16cid:durableId="1002003787">
    <w:abstractNumId w:val="50"/>
  </w:num>
  <w:num w:numId="37" w16cid:durableId="1624849923">
    <w:abstractNumId w:val="19"/>
  </w:num>
  <w:num w:numId="38" w16cid:durableId="1206522374">
    <w:abstractNumId w:val="156"/>
  </w:num>
  <w:num w:numId="39" w16cid:durableId="547307003">
    <w:abstractNumId w:val="165"/>
  </w:num>
  <w:num w:numId="40" w16cid:durableId="249824200">
    <w:abstractNumId w:val="71"/>
  </w:num>
  <w:num w:numId="41" w16cid:durableId="963846208">
    <w:abstractNumId w:val="7"/>
  </w:num>
  <w:num w:numId="42" w16cid:durableId="1726759549">
    <w:abstractNumId w:val="3"/>
  </w:num>
  <w:num w:numId="43" w16cid:durableId="1927416948">
    <w:abstractNumId w:val="116"/>
  </w:num>
  <w:num w:numId="44" w16cid:durableId="1839927869">
    <w:abstractNumId w:val="39"/>
  </w:num>
  <w:num w:numId="45" w16cid:durableId="1326736810">
    <w:abstractNumId w:val="61"/>
  </w:num>
  <w:num w:numId="46" w16cid:durableId="35593385">
    <w:abstractNumId w:val="9"/>
  </w:num>
  <w:num w:numId="47" w16cid:durableId="1054891873">
    <w:abstractNumId w:val="34"/>
  </w:num>
  <w:num w:numId="48" w16cid:durableId="1333489309">
    <w:abstractNumId w:val="99"/>
  </w:num>
  <w:num w:numId="49" w16cid:durableId="1355183807">
    <w:abstractNumId w:val="47"/>
  </w:num>
  <w:num w:numId="50" w16cid:durableId="1159811127">
    <w:abstractNumId w:val="49"/>
  </w:num>
  <w:num w:numId="51" w16cid:durableId="495343872">
    <w:abstractNumId w:val="20"/>
  </w:num>
  <w:num w:numId="52" w16cid:durableId="286470512">
    <w:abstractNumId w:val="128"/>
  </w:num>
  <w:num w:numId="53" w16cid:durableId="1256403182">
    <w:abstractNumId w:val="104"/>
  </w:num>
  <w:num w:numId="54" w16cid:durableId="1407417055">
    <w:abstractNumId w:val="166"/>
  </w:num>
  <w:num w:numId="55" w16cid:durableId="483593270">
    <w:abstractNumId w:val="86"/>
  </w:num>
  <w:num w:numId="56" w16cid:durableId="767580800">
    <w:abstractNumId w:val="164"/>
  </w:num>
  <w:num w:numId="57" w16cid:durableId="904725455">
    <w:abstractNumId w:val="83"/>
  </w:num>
  <w:num w:numId="58" w16cid:durableId="1687252129">
    <w:abstractNumId w:val="45"/>
  </w:num>
  <w:num w:numId="59" w16cid:durableId="1703046012">
    <w:abstractNumId w:val="63"/>
  </w:num>
  <w:num w:numId="60" w16cid:durableId="1324167965">
    <w:abstractNumId w:val="117"/>
  </w:num>
  <w:num w:numId="61" w16cid:durableId="753356118">
    <w:abstractNumId w:val="146"/>
  </w:num>
  <w:num w:numId="62" w16cid:durableId="719984032">
    <w:abstractNumId w:val="107"/>
  </w:num>
  <w:num w:numId="63" w16cid:durableId="1507095664">
    <w:abstractNumId w:val="115"/>
  </w:num>
  <w:num w:numId="64" w16cid:durableId="1080565873">
    <w:abstractNumId w:val="162"/>
  </w:num>
  <w:num w:numId="65" w16cid:durableId="1402867373">
    <w:abstractNumId w:val="110"/>
  </w:num>
  <w:num w:numId="66" w16cid:durableId="794249662">
    <w:abstractNumId w:val="70"/>
  </w:num>
  <w:num w:numId="67" w16cid:durableId="1131753023">
    <w:abstractNumId w:val="163"/>
  </w:num>
  <w:num w:numId="68" w16cid:durableId="1661611906">
    <w:abstractNumId w:val="66"/>
  </w:num>
  <w:num w:numId="69" w16cid:durableId="1053967921">
    <w:abstractNumId w:val="30"/>
  </w:num>
  <w:num w:numId="70" w16cid:durableId="28145760">
    <w:abstractNumId w:val="138"/>
  </w:num>
  <w:num w:numId="71" w16cid:durableId="1668895725">
    <w:abstractNumId w:val="22"/>
  </w:num>
  <w:num w:numId="72" w16cid:durableId="1628078022">
    <w:abstractNumId w:val="13"/>
  </w:num>
  <w:num w:numId="73" w16cid:durableId="552351127">
    <w:abstractNumId w:val="101"/>
  </w:num>
  <w:num w:numId="74" w16cid:durableId="796487819">
    <w:abstractNumId w:val="91"/>
  </w:num>
  <w:num w:numId="75" w16cid:durableId="1664819999">
    <w:abstractNumId w:val="41"/>
  </w:num>
  <w:num w:numId="76" w16cid:durableId="545265545">
    <w:abstractNumId w:val="145"/>
  </w:num>
  <w:num w:numId="77" w16cid:durableId="481891203">
    <w:abstractNumId w:val="90"/>
  </w:num>
  <w:num w:numId="78" w16cid:durableId="1676883456">
    <w:abstractNumId w:val="135"/>
  </w:num>
  <w:num w:numId="79" w16cid:durableId="527525689">
    <w:abstractNumId w:val="114"/>
  </w:num>
  <w:num w:numId="80" w16cid:durableId="558900690">
    <w:abstractNumId w:val="54"/>
  </w:num>
  <w:num w:numId="81" w16cid:durableId="551964052">
    <w:abstractNumId w:val="130"/>
  </w:num>
  <w:num w:numId="82" w16cid:durableId="883299094">
    <w:abstractNumId w:val="131"/>
  </w:num>
  <w:num w:numId="83" w16cid:durableId="265189543">
    <w:abstractNumId w:val="73"/>
  </w:num>
  <w:num w:numId="84" w16cid:durableId="809591167">
    <w:abstractNumId w:val="31"/>
  </w:num>
  <w:num w:numId="85" w16cid:durableId="1823500458">
    <w:abstractNumId w:val="102"/>
  </w:num>
  <w:num w:numId="86" w16cid:durableId="71591112">
    <w:abstractNumId w:val="152"/>
  </w:num>
  <w:num w:numId="87" w16cid:durableId="334849127">
    <w:abstractNumId w:val="140"/>
  </w:num>
  <w:num w:numId="88" w16cid:durableId="1413893392">
    <w:abstractNumId w:val="65"/>
  </w:num>
  <w:num w:numId="89" w16cid:durableId="388185367">
    <w:abstractNumId w:val="64"/>
  </w:num>
  <w:num w:numId="90" w16cid:durableId="1478718284">
    <w:abstractNumId w:val="5"/>
  </w:num>
  <w:num w:numId="91" w16cid:durableId="1898856450">
    <w:abstractNumId w:val="106"/>
  </w:num>
  <w:num w:numId="92" w16cid:durableId="1145899229">
    <w:abstractNumId w:val="120"/>
  </w:num>
  <w:num w:numId="93" w16cid:durableId="1198082289">
    <w:abstractNumId w:val="103"/>
  </w:num>
  <w:num w:numId="94" w16cid:durableId="176775119">
    <w:abstractNumId w:val="122"/>
  </w:num>
  <w:num w:numId="95" w16cid:durableId="1743067590">
    <w:abstractNumId w:val="153"/>
  </w:num>
  <w:num w:numId="96" w16cid:durableId="1431973133">
    <w:abstractNumId w:val="16"/>
  </w:num>
  <w:num w:numId="97" w16cid:durableId="1095325632">
    <w:abstractNumId w:val="100"/>
  </w:num>
  <w:num w:numId="98" w16cid:durableId="225339878">
    <w:abstractNumId w:val="172"/>
  </w:num>
  <w:num w:numId="99" w16cid:durableId="559177019">
    <w:abstractNumId w:val="144"/>
  </w:num>
  <w:num w:numId="100" w16cid:durableId="438136778">
    <w:abstractNumId w:val="124"/>
  </w:num>
  <w:num w:numId="101" w16cid:durableId="1621954888">
    <w:abstractNumId w:val="60"/>
  </w:num>
  <w:num w:numId="102" w16cid:durableId="1539204296">
    <w:abstractNumId w:val="37"/>
  </w:num>
  <w:num w:numId="103" w16cid:durableId="646906389">
    <w:abstractNumId w:val="14"/>
  </w:num>
  <w:num w:numId="104" w16cid:durableId="1795556228">
    <w:abstractNumId w:val="62"/>
  </w:num>
  <w:num w:numId="105" w16cid:durableId="1102991908">
    <w:abstractNumId w:val="158"/>
  </w:num>
  <w:num w:numId="106" w16cid:durableId="1945456977">
    <w:abstractNumId w:val="93"/>
  </w:num>
  <w:num w:numId="107" w16cid:durableId="1713073654">
    <w:abstractNumId w:val="82"/>
  </w:num>
  <w:num w:numId="108" w16cid:durableId="730542293">
    <w:abstractNumId w:val="36"/>
  </w:num>
  <w:num w:numId="109" w16cid:durableId="256451276">
    <w:abstractNumId w:val="46"/>
  </w:num>
  <w:num w:numId="110" w16cid:durableId="1024289474">
    <w:abstractNumId w:val="159"/>
  </w:num>
  <w:num w:numId="111" w16cid:durableId="1652752539">
    <w:abstractNumId w:val="137"/>
  </w:num>
  <w:num w:numId="112" w16cid:durableId="675882367">
    <w:abstractNumId w:val="56"/>
  </w:num>
  <w:num w:numId="113" w16cid:durableId="1206677165">
    <w:abstractNumId w:val="97"/>
  </w:num>
  <w:num w:numId="114" w16cid:durableId="619609165">
    <w:abstractNumId w:val="133"/>
  </w:num>
  <w:num w:numId="115" w16cid:durableId="660040177">
    <w:abstractNumId w:val="43"/>
  </w:num>
  <w:num w:numId="116" w16cid:durableId="1510484010">
    <w:abstractNumId w:val="169"/>
  </w:num>
  <w:num w:numId="117" w16cid:durableId="863250522">
    <w:abstractNumId w:val="28"/>
  </w:num>
  <w:num w:numId="118" w16cid:durableId="1258635343">
    <w:abstractNumId w:val="151"/>
  </w:num>
  <w:num w:numId="119" w16cid:durableId="1675841178">
    <w:abstractNumId w:val="170"/>
  </w:num>
  <w:num w:numId="120" w16cid:durableId="527570989">
    <w:abstractNumId w:val="33"/>
  </w:num>
  <w:num w:numId="121" w16cid:durableId="772551248">
    <w:abstractNumId w:val="52"/>
  </w:num>
  <w:num w:numId="122" w16cid:durableId="1413427545">
    <w:abstractNumId w:val="25"/>
  </w:num>
  <w:num w:numId="123" w16cid:durableId="1715496677">
    <w:abstractNumId w:val="42"/>
  </w:num>
  <w:num w:numId="124" w16cid:durableId="623006557">
    <w:abstractNumId w:val="113"/>
  </w:num>
  <w:num w:numId="125" w16cid:durableId="1847356879">
    <w:abstractNumId w:val="126"/>
  </w:num>
  <w:num w:numId="126" w16cid:durableId="686954621">
    <w:abstractNumId w:val="48"/>
  </w:num>
  <w:num w:numId="127" w16cid:durableId="1577208928">
    <w:abstractNumId w:val="147"/>
  </w:num>
  <w:num w:numId="128" w16cid:durableId="1097673428">
    <w:abstractNumId w:val="154"/>
  </w:num>
  <w:num w:numId="129" w16cid:durableId="996496529">
    <w:abstractNumId w:val="119"/>
  </w:num>
  <w:num w:numId="130" w16cid:durableId="2047481930">
    <w:abstractNumId w:val="6"/>
  </w:num>
  <w:num w:numId="131" w16cid:durableId="222836207">
    <w:abstractNumId w:val="171"/>
  </w:num>
  <w:num w:numId="132" w16cid:durableId="1305282376">
    <w:abstractNumId w:val="161"/>
  </w:num>
  <w:num w:numId="133" w16cid:durableId="1077164737">
    <w:abstractNumId w:val="27"/>
  </w:num>
  <w:num w:numId="134" w16cid:durableId="618341397">
    <w:abstractNumId w:val="40"/>
  </w:num>
  <w:num w:numId="135" w16cid:durableId="2024741833">
    <w:abstractNumId w:val="76"/>
  </w:num>
  <w:num w:numId="136" w16cid:durableId="549414940">
    <w:abstractNumId w:val="26"/>
  </w:num>
  <w:num w:numId="137" w16cid:durableId="993217816">
    <w:abstractNumId w:val="111"/>
  </w:num>
  <w:num w:numId="138" w16cid:durableId="1467621025">
    <w:abstractNumId w:val="79"/>
  </w:num>
  <w:num w:numId="139" w16cid:durableId="951859516">
    <w:abstractNumId w:val="67"/>
  </w:num>
  <w:num w:numId="140" w16cid:durableId="1941797922">
    <w:abstractNumId w:val="94"/>
  </w:num>
  <w:num w:numId="141" w16cid:durableId="2025671457">
    <w:abstractNumId w:val="29"/>
  </w:num>
  <w:num w:numId="142" w16cid:durableId="2132044180">
    <w:abstractNumId w:val="149"/>
  </w:num>
  <w:num w:numId="143" w16cid:durableId="831797696">
    <w:abstractNumId w:val="132"/>
  </w:num>
  <w:num w:numId="144" w16cid:durableId="787510616">
    <w:abstractNumId w:val="157"/>
  </w:num>
  <w:num w:numId="145" w16cid:durableId="1953396851">
    <w:abstractNumId w:val="8"/>
  </w:num>
  <w:num w:numId="146" w16cid:durableId="630482860">
    <w:abstractNumId w:val="11"/>
  </w:num>
  <w:num w:numId="147" w16cid:durableId="1927372905">
    <w:abstractNumId w:val="134"/>
  </w:num>
  <w:num w:numId="148" w16cid:durableId="1418404159">
    <w:abstractNumId w:val="12"/>
  </w:num>
  <w:num w:numId="149" w16cid:durableId="731660649">
    <w:abstractNumId w:val="167"/>
  </w:num>
  <w:num w:numId="150" w16cid:durableId="727191639">
    <w:abstractNumId w:val="129"/>
  </w:num>
  <w:num w:numId="151" w16cid:durableId="155192395">
    <w:abstractNumId w:val="125"/>
  </w:num>
  <w:num w:numId="152" w16cid:durableId="1019627278">
    <w:abstractNumId w:val="148"/>
  </w:num>
  <w:num w:numId="153" w16cid:durableId="378167731">
    <w:abstractNumId w:val="4"/>
  </w:num>
  <w:num w:numId="154" w16cid:durableId="1676375180">
    <w:abstractNumId w:val="87"/>
  </w:num>
  <w:num w:numId="155" w16cid:durableId="1592422930">
    <w:abstractNumId w:val="95"/>
  </w:num>
  <w:num w:numId="156" w16cid:durableId="2103333249">
    <w:abstractNumId w:val="1"/>
  </w:num>
  <w:num w:numId="157" w16cid:durableId="2070958089">
    <w:abstractNumId w:val="88"/>
  </w:num>
  <w:num w:numId="158" w16cid:durableId="991178239">
    <w:abstractNumId w:val="109"/>
  </w:num>
  <w:num w:numId="159" w16cid:durableId="1334071029">
    <w:abstractNumId w:val="75"/>
  </w:num>
  <w:num w:numId="160" w16cid:durableId="1390570341">
    <w:abstractNumId w:val="10"/>
  </w:num>
  <w:num w:numId="161" w16cid:durableId="1440831678">
    <w:abstractNumId w:val="118"/>
  </w:num>
  <w:num w:numId="162" w16cid:durableId="889264549">
    <w:abstractNumId w:val="105"/>
  </w:num>
  <w:num w:numId="163" w16cid:durableId="250940597">
    <w:abstractNumId w:val="121"/>
  </w:num>
  <w:num w:numId="164" w16cid:durableId="1022976745">
    <w:abstractNumId w:val="112"/>
  </w:num>
  <w:num w:numId="165" w16cid:durableId="1069033823">
    <w:abstractNumId w:val="98"/>
  </w:num>
  <w:num w:numId="166" w16cid:durableId="1290824009">
    <w:abstractNumId w:val="78"/>
  </w:num>
  <w:num w:numId="167" w16cid:durableId="1431897279">
    <w:abstractNumId w:val="85"/>
  </w:num>
  <w:num w:numId="168" w16cid:durableId="1998342513">
    <w:abstractNumId w:val="72"/>
  </w:num>
  <w:num w:numId="169" w16cid:durableId="1249583196">
    <w:abstractNumId w:val="74"/>
  </w:num>
  <w:num w:numId="170" w16cid:durableId="2082292513">
    <w:abstractNumId w:val="143"/>
  </w:num>
  <w:num w:numId="171" w16cid:durableId="39021502">
    <w:abstractNumId w:val="168"/>
  </w:num>
  <w:num w:numId="172" w16cid:durableId="546374894">
    <w:abstractNumId w:val="38"/>
  </w:num>
  <w:num w:numId="173" w16cid:durableId="1095176977">
    <w:abstractNumId w:val="57"/>
  </w:num>
  <w:num w:numId="174" w16cid:durableId="3832555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63169"/>
    <w:rsid w:val="000F0591"/>
    <w:rsid w:val="000F1465"/>
    <w:rsid w:val="0010041A"/>
    <w:rsid w:val="00116E67"/>
    <w:rsid w:val="00120690"/>
    <w:rsid w:val="0014775A"/>
    <w:rsid w:val="001514D2"/>
    <w:rsid w:val="0015480C"/>
    <w:rsid w:val="00184256"/>
    <w:rsid w:val="00186B44"/>
    <w:rsid w:val="00193BC1"/>
    <w:rsid w:val="001A1CFC"/>
    <w:rsid w:val="001A40D8"/>
    <w:rsid w:val="001B5EC1"/>
    <w:rsid w:val="001B6A1B"/>
    <w:rsid w:val="001D1F7B"/>
    <w:rsid w:val="001E23FB"/>
    <w:rsid w:val="001E46A1"/>
    <w:rsid w:val="001E52C4"/>
    <w:rsid w:val="001E558F"/>
    <w:rsid w:val="001F0292"/>
    <w:rsid w:val="00222290"/>
    <w:rsid w:val="0022570B"/>
    <w:rsid w:val="002648B3"/>
    <w:rsid w:val="002753E4"/>
    <w:rsid w:val="0029044E"/>
    <w:rsid w:val="002B0008"/>
    <w:rsid w:val="002C58FF"/>
    <w:rsid w:val="002E123B"/>
    <w:rsid w:val="002E3403"/>
    <w:rsid w:val="002E7E77"/>
    <w:rsid w:val="002F2D30"/>
    <w:rsid w:val="00310A6A"/>
    <w:rsid w:val="00313BD8"/>
    <w:rsid w:val="00325A50"/>
    <w:rsid w:val="00357802"/>
    <w:rsid w:val="00374326"/>
    <w:rsid w:val="003C1834"/>
    <w:rsid w:val="003D3BC2"/>
    <w:rsid w:val="003D48E5"/>
    <w:rsid w:val="003E086C"/>
    <w:rsid w:val="003E48FA"/>
    <w:rsid w:val="003E6EDF"/>
    <w:rsid w:val="003F0345"/>
    <w:rsid w:val="004042BE"/>
    <w:rsid w:val="00422C8D"/>
    <w:rsid w:val="0043407D"/>
    <w:rsid w:val="00447E36"/>
    <w:rsid w:val="00451A74"/>
    <w:rsid w:val="00492579"/>
    <w:rsid w:val="0049289C"/>
    <w:rsid w:val="00497B7C"/>
    <w:rsid w:val="004B41E5"/>
    <w:rsid w:val="004C0D69"/>
    <w:rsid w:val="004E40CA"/>
    <w:rsid w:val="00524D2F"/>
    <w:rsid w:val="00526AAA"/>
    <w:rsid w:val="00532269"/>
    <w:rsid w:val="0053392E"/>
    <w:rsid w:val="00586491"/>
    <w:rsid w:val="005A4165"/>
    <w:rsid w:val="005B608E"/>
    <w:rsid w:val="005C20B5"/>
    <w:rsid w:val="005C5BDA"/>
    <w:rsid w:val="005D2D9D"/>
    <w:rsid w:val="005F0416"/>
    <w:rsid w:val="005F0D8F"/>
    <w:rsid w:val="005F2232"/>
    <w:rsid w:val="00621D7A"/>
    <w:rsid w:val="00642FF7"/>
    <w:rsid w:val="00650FDC"/>
    <w:rsid w:val="00655B9F"/>
    <w:rsid w:val="006901CA"/>
    <w:rsid w:val="006A620B"/>
    <w:rsid w:val="006B03D0"/>
    <w:rsid w:val="006B0509"/>
    <w:rsid w:val="006B0859"/>
    <w:rsid w:val="006B2AC0"/>
    <w:rsid w:val="006C3E3F"/>
    <w:rsid w:val="006D7B77"/>
    <w:rsid w:val="006E7EC2"/>
    <w:rsid w:val="00716162"/>
    <w:rsid w:val="00743E79"/>
    <w:rsid w:val="00756920"/>
    <w:rsid w:val="00790228"/>
    <w:rsid w:val="007B1F99"/>
    <w:rsid w:val="007C1BAB"/>
    <w:rsid w:val="007D530B"/>
    <w:rsid w:val="007F618E"/>
    <w:rsid w:val="0081315B"/>
    <w:rsid w:val="00821C83"/>
    <w:rsid w:val="00827436"/>
    <w:rsid w:val="00854430"/>
    <w:rsid w:val="008A2834"/>
    <w:rsid w:val="008B06DA"/>
    <w:rsid w:val="008B1BA4"/>
    <w:rsid w:val="008B2756"/>
    <w:rsid w:val="008D1F4A"/>
    <w:rsid w:val="008E5D04"/>
    <w:rsid w:val="00902C82"/>
    <w:rsid w:val="009250EA"/>
    <w:rsid w:val="00986812"/>
    <w:rsid w:val="009C18EB"/>
    <w:rsid w:val="009D0445"/>
    <w:rsid w:val="009E52B6"/>
    <w:rsid w:val="009F354B"/>
    <w:rsid w:val="009F3EC0"/>
    <w:rsid w:val="00A04C5C"/>
    <w:rsid w:val="00A150EB"/>
    <w:rsid w:val="00A227E9"/>
    <w:rsid w:val="00A31C8D"/>
    <w:rsid w:val="00A60B3D"/>
    <w:rsid w:val="00A62228"/>
    <w:rsid w:val="00A95253"/>
    <w:rsid w:val="00A961CF"/>
    <w:rsid w:val="00AD23AB"/>
    <w:rsid w:val="00AD2B40"/>
    <w:rsid w:val="00AD5B0F"/>
    <w:rsid w:val="00AE386D"/>
    <w:rsid w:val="00AE68D1"/>
    <w:rsid w:val="00AE7C39"/>
    <w:rsid w:val="00AF74FE"/>
    <w:rsid w:val="00B07FF9"/>
    <w:rsid w:val="00B166A0"/>
    <w:rsid w:val="00B34914"/>
    <w:rsid w:val="00B36505"/>
    <w:rsid w:val="00B61B6E"/>
    <w:rsid w:val="00B75A04"/>
    <w:rsid w:val="00B77B0D"/>
    <w:rsid w:val="00B77F5D"/>
    <w:rsid w:val="00B8703C"/>
    <w:rsid w:val="00BB2515"/>
    <w:rsid w:val="00BB6CB6"/>
    <w:rsid w:val="00BC65C2"/>
    <w:rsid w:val="00BE5A3D"/>
    <w:rsid w:val="00C0713F"/>
    <w:rsid w:val="00C40ED3"/>
    <w:rsid w:val="00C67026"/>
    <w:rsid w:val="00C75CFE"/>
    <w:rsid w:val="00C85F7D"/>
    <w:rsid w:val="00C9152E"/>
    <w:rsid w:val="00CC03BD"/>
    <w:rsid w:val="00CC5929"/>
    <w:rsid w:val="00D15B0E"/>
    <w:rsid w:val="00D418D9"/>
    <w:rsid w:val="00D4567B"/>
    <w:rsid w:val="00D54110"/>
    <w:rsid w:val="00D557BA"/>
    <w:rsid w:val="00D61580"/>
    <w:rsid w:val="00D647E3"/>
    <w:rsid w:val="00D6580B"/>
    <w:rsid w:val="00D7549D"/>
    <w:rsid w:val="00D7661C"/>
    <w:rsid w:val="00D77DD9"/>
    <w:rsid w:val="00DB590D"/>
    <w:rsid w:val="00DD0BD8"/>
    <w:rsid w:val="00DD3773"/>
    <w:rsid w:val="00DF540E"/>
    <w:rsid w:val="00E00628"/>
    <w:rsid w:val="00E243E9"/>
    <w:rsid w:val="00E44867"/>
    <w:rsid w:val="00E46CAA"/>
    <w:rsid w:val="00E77E62"/>
    <w:rsid w:val="00E851DE"/>
    <w:rsid w:val="00EA012C"/>
    <w:rsid w:val="00EA2541"/>
    <w:rsid w:val="00EA6102"/>
    <w:rsid w:val="00EA681D"/>
    <w:rsid w:val="00EB26F5"/>
    <w:rsid w:val="00EB5DF0"/>
    <w:rsid w:val="00EC6629"/>
    <w:rsid w:val="00EC76A6"/>
    <w:rsid w:val="00ED19C2"/>
    <w:rsid w:val="00EE10AD"/>
    <w:rsid w:val="00EF1D7D"/>
    <w:rsid w:val="00EF4BC9"/>
    <w:rsid w:val="00F061DC"/>
    <w:rsid w:val="00F06DCA"/>
    <w:rsid w:val="00F13B0E"/>
    <w:rsid w:val="00F33F7E"/>
    <w:rsid w:val="00FA30C6"/>
    <w:rsid w:val="00FC005E"/>
    <w:rsid w:val="00FE185C"/>
    <w:rsid w:val="00FE75B6"/>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semiHidden/>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26</Pages>
  <Words>7104</Words>
  <Characters>40495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22</cp:revision>
  <dcterms:created xsi:type="dcterms:W3CDTF">2023-09-22T12:16:00Z</dcterms:created>
  <dcterms:modified xsi:type="dcterms:W3CDTF">2023-09-22T14:05:00Z</dcterms:modified>
</cp:coreProperties>
</file>