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"https://www.temi.com/editor/t/eJuNK9kGTrLdT0LtrONoUFUMaB4-m4j_qEYokaD3dXEBvZ1LNr-wRJN5UvLGEwPh4wZHpXu1_6pnlGUVJiZDGo1Zwis?loadFrom=DocumentDeeplink&amp;ts=10.08"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].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"https://www.temi.com/editor/t/eJuNK9kGTrLdT0LtrONoUFUMaB4-m4j_qEYokaD3dXEBvZ1LNr-wRJN5UvLGEwPh4wZHpXu1_6pnlGUVJiZDGo1Zwis?loadFrom=DocumentDeeplink&amp;ts=10.08"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11/08/2020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14:14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"https://www.temi.com/editor/t/eJuNK9kGTrLdT0LtrONoUFUMaB4-m4j_qEYokaD3dXEBvZ1LNr-wRJN5UvLGEwPh4wZHpXu1_6pnlGUVJiZDGo1Zwis?loadFrom=DocumentDeeplink&amp;ts=17.25"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00:17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"https://www.temi.com/editor/t/eJuNK9kGTrLdT0LtrONoUFUMaB4-m4j_qEYokaD3dXEBvZ1LNr-wRJN5UvLGEwPh4wZHpXu1_6pnlGUVJiZDGo1Zwis?loadFrom=DocumentDeeplink&amp;ts=32.54"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"https://www.temi.com/editor/t/eJuNK9kGTrLdT0LtrONoUFUMaB4-m4j_qEYokaD3dXEBvZ1LNr-wRJN5UvLGEwPh4wZHpXu1_6pnlGUVJiZDGo1Zwis?loadFrom=DocumentDeeplink&amp;ts=32.81"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afternoon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"https://www.temi.com/editor/t/eJuNK9kGTrLdT0LtrONoUFUMaB4-m4j_qEYokaD3dXEBvZ1LNr-wRJN5UvLGEwPh4wZHpXu1_6pnlGUVJiZDGo1Zwis?loadFrom=DocumentDeeplink&amp;ts=32.81"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Mr.Cordell.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"https://www.temi.com/editor/t/eJuNK9kGTrLdT0LtrONoUFUMaB4-m4j_qEYokaD3dXEBvZ1LNr-wRJN5UvLGEwPh4wZHpXu1_6pnlGUVJiZDGo1Zwis?loadFrom=DocumentDeeplink&amp;ts=34.66"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"https://www.temi.com/editor/t/eJuNK9kGTrLdT0LtrONoUFUMaB4-m4j_qEYokaD3dXEBvZ1LNr-wRJN5UvLGEwPh4wZHpXu1_6pnlGUVJiZDGo1Zwis?loadFrom=DocumentDeeplink&amp;ts=34.66"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"https://www.temi.com/editor/t/eJuNK9kGTrLdT0LtrONoUFUMaB4-m4j_qEYokaD3dXEBvZ1LNr-wRJN5UvLGEwPh4wZHpXu1_6pnlGUVJiZDGo1Zwis?loadFrom=DocumentDeeplink&amp;ts=41.84"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"https://www.temi.com/editor/t/eJuNK9kGTrLdT0LtrONoUFUMaB4-m4j_qEYokaD3dXEBvZ1LNr-wRJN5UvLGEwPh4wZHpXu1_6pnlGUVJiZDGo1Zwis?loadFrom=DocumentDeeplink&amp;ts=45.53"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00:45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"https://www.temi.com/editor/t/eJuNK9kGTrLdT0LtrONoUFUMaB4-m4j_qEYokaD3dXEBvZ1LNr-wRJN5UvLGEwPh4wZHpXu1_6pnlGUVJiZDGo1Zwis?loadFrom=DocumentDeeplink&amp;ts=46.341"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00:46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"https://www.temi.com/editor/t/eJuNK9kGTrLdT0LtrONoUFUMaB4-m4j_qEYokaD3dXEBvZ1LNr-wRJN5UvLGEwPh4wZHpXu1_6pnlGUVJiZDGo1Zwis?loadFrom=DocumentDeeplink&amp;ts=48.41"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alleging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tEnfield.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"https://www.temi.com/editor/t/eJuNK9kGTrLdT0LtrONoUFUMaB4-m4j_qEYokaD3dXEBvZ1LNr-wRJN5UvLGEwPh4wZHpXu1_6pnlGUVJiZDGo1Zwis?loadFrom=DocumentDeeplink&amp;ts=57.77"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"https://www.temi.com/editor/t/eJuNK9kGTrLdT0LtrONoUFUMaB4-m4j_qEYokaD3dXEBvZ1LNr-wRJN5UvLGEwPh4wZHpXu1_6pnlGUVJiZDGo1Zwis?loadFrom=DocumentDeeplink&amp;ts=57.77"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fault?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"https://www.temi.com/editor/t/eJuNK9kGTrLdT0LtrONoUFUMaB4-m4j_qEYokaD3dXEBvZ1LNr-wRJN5UvLGEwPh4wZHpXu1_6pnlGUVJiZDGo1Zwis?loadFrom=DocumentDeeplink&amp;ts=67.94"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"https://www.temi.com/editor/t/eJuNK9kGTrLdT0LtrONoUFUMaB4-m4j_qEYokaD3dXEBvZ1LNr-wRJN5UvLGEwPh4wZHpXu1_6pnlGUVJiZDGo1Zwis?loadFrom=DocumentDeeplink&amp;ts=72.2"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01:12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"https://www.temi.com/editor/t/eJuNK9kGTrLdT0LtrONoUFUMaB4-m4j_qEYokaD3dXEBvZ1LNr-wRJN5UvLGEwPh4wZHpXu1_6pnlGUVJiZDGo1Zwis?loadFrom=DocumentDeeplink&amp;ts=76.64"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01:16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Lemmy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"https://www.temi.com/editor/t/eJuNK9kGTrLdT0LtrONoUFUMaB4-m4j_qEYokaD3dXEBvZ1LNr-wRJN5UvLGEwPh4wZHpXu1_6pnlGUVJiZDGo1Zwis?loadFrom=DocumentDeeplink&amp;ts=95"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01:35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"https://www.temi.com/editor/t/eJuNK9kGTrLdT0LtrONoUFUMaB4-m4j_qEYokaD3dXEBvZ1LNr-wRJN5UvLGEwPh4wZHpXu1_6pnlGUVJiZDGo1Zwis?loadFrom=DocumentDeeplink&amp;ts=95"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01:35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"https://www.temi.com/editor/t/eJuNK9kGTrLdT0LtrONoUFUMaB4-m4j_qEYokaD3dXEBvZ1LNr-wRJN5UvLGEwPh4wZHpXu1_6pnlGUVJiZDGo1Zwis?loadFrom=DocumentDeeplink&amp;ts=104.96"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"https://www.temi.com/editor/t/eJuNK9kGTrLdT0LtrONoUFUMaB4-m4j_qEYokaD3dXEBvZ1LNr-wRJN5UvLGEwPh4wZHpXu1_6pnlGUVJiZDGo1Zwis?loadFrom=DocumentDeeplink&amp;ts=111.41"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01:51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"https://www.temi.com/editor/t/eJuNK9kGTrLdT0LtrONoUFUMaB4-m4j_qEYokaD3dXEBvZ1LNr-wRJN5UvLGEwPh4wZHpXu1_6pnlGUVJiZDGo1Zwis?loadFrom=DocumentDeeplink&amp;ts=115.61"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01:55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"https://www.temi.com/editor/t/eJuNK9kGTrLdT0LtrONoUFUMaB4-m4j_qEYokaD3dXEBvZ1LNr-wRJN5UvLGEwPh4wZHpXu1_6pnlGUVJiZDGo1Zwis?loadFrom=DocumentDeeplink&amp;ts=120.92"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misconduct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highest,and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"https://www.temi.com/editor/t/eJuNK9kGTrLdT0LtrONoUFUMaB4-m4j_qEYokaD3dXEBvZ1LNr-wRJN5UvLGEwPh4wZHpXu1_6pnlGUVJiZDGo1Zwis?loadFrom=DocumentDeeplink&amp;ts=130.04"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"https://www.temi.com/editor/t/eJuNK9kGTrLdT0LtrONoUFUMaB4-m4j_qEYokaD3dXEBvZ1LNr-wRJN5UvLGEwPh4wZHpXu1_6pnlGUVJiZDGo1Zwis?loadFrom=DocumentDeeplink&amp;ts=132.89"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02:12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"https://www.temi.com/editor/t/eJuNK9kGTrLdT0LtrONoUFUMaB4-m4j_qEYokaD3dXEBvZ1LNr-wRJN5UvLGEwPh4wZHpXu1_6pnlGUVJiZDGo1Zwis?loadFrom=DocumentDeeplink&amp;ts=162.861"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02:42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"https://www.temi.com/editor/t/eJuNK9kGTrLdT0LtrONoUFUMaB4-m4j_qEYokaD3dXEBvZ1LNr-wRJN5UvLGEwPh4wZHpXu1_6pnlGUVJiZDGo1Zwis?loadFrom=DocumentDeeplink&amp;ts=163.251"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02:43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Lemmy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possessions,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belongings.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"https://www.temi.com/editor/t/eJuNK9kGTrLdT0LtrONoUFUMaB4-m4j_qEYokaD3dXEBvZ1LNr-wRJN5UvLGEwPh4wZHpXu1_6pnlGUVJiZDGo1Zwis?loadFrom=DocumentDeeplink&amp;ts=184.54"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capacity.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ambulance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maliciously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guardianship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guardianship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capacity.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"https://www.temi.com/editor/t/eJuNK9kGTrLdT0LtrONoUFUMaB4-m4j_qEYokaD3dXEBvZ1LNr-wRJN5UvLGEwPh4wZHpXu1_6pnlGUVJiZDGo1Zwis?loadFrom=DocumentDeeplink&amp;ts=230.8"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03:50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compulsive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electronic.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Lemmy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allegations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lemmy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attempted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manslaughter.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"https://www.temi.com/editor/t/eJuNK9kGTrLdT0LtrONoUFUMaB4-m4j_qEYokaD3dXEBvZ1LNr-wRJN5UvLGEwPh4wZHpXu1_6pnlGUVJiZDGo1Zwis?loadFrom=DocumentDeeplink&amp;ts=281.19"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"https://www.temi.com/editor/t/eJuNK9kGTrLdT0LtrONoUFUMaB4-m4j_qEYokaD3dXEBvZ1LNr-wRJN5UvLGEwPh4wZHpXu1_6pnlGUVJiZDGo1Zwis?loadFrom=DocumentDeeplink&amp;ts=283.981"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04:43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"https://www.temi.com/editor/t/eJuNK9kGTrLdT0LtrONoUFUMaB4-m4j_qEYokaD3dXEBvZ1LNr-wRJN5UvLGEwPh4wZHpXu1_6pnlGUVJiZDGo1Zwis?loadFrom=DocumentDeeplink&amp;ts=283.981"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04:43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"https://www.temi.com/editor/t/eJuNK9kGTrLdT0LtrONoUFUMaB4-m4j_qEYokaD3dXEBvZ1LNr-wRJN5UvLGEwPh4wZHpXu1_6pnlGUVJiZDGo1Zwis?loadFrom=DocumentDeeplink&amp;ts=300.54"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non-biased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"https://www.temi.com/editor/t/eJuNK9kGTrLdT0LtrONoUFUMaB4-m4j_qEYokaD3dXEBvZ1LNr-wRJN5UvLGEwPh4wZHpXu1_6pnlGUVJiZDGo1Zwis?loadFrom=DocumentDeeplink&amp;ts=310.921"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Gallagher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Bassett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"https://www.temi.com/editor/t/eJuNK9kGTrLdT0LtrONoUFUMaB4-m4j_qEYokaD3dXEBvZ1LNr-wRJN5UvLGEwPh4wZHpXu1_6pnlGUVJiZDGo1Zwis?loadFrom=DocumentDeeplink&amp;ts=330.96"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"https://www.temi.com/editor/t/eJuNK9kGTrLdT0LtrONoUFUMaB4-m4j_qEYokaD3dXEBvZ1LNr-wRJN5UvLGEwPh4wZHpXu1_6pnlGUVJiZDGo1Zwis?loadFrom=DocumentDeeplink&amp;ts=334.44"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"https://www.temi.com/editor/t/eJuNK9kGTrLdT0LtrONoUFUMaB4-m4j_qEYokaD3dXEBvZ1LNr-wRJN5UvLGEwPh4wZHpXu1_6pnlGUVJiZDGo1Zwis?loadFrom=DocumentDeeplink&amp;ts=338.52"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"https://www.temi.com/editor/t/eJuNK9kGTrLdT0LtrONoUFUMaB4-m4j_qEYokaD3dXEBvZ1LNr-wRJN5UvLGEwPh4wZHpXu1_6pnlGUVJiZDGo1Zwis?loadFrom=DocumentDeeplink&amp;ts=338.52"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"https://www.temi.com/editor/t/eJuNK9kGTrLdT0LtrONoUFUMaB4-m4j_qEYokaD3dXEBvZ1LNr-wRJN5UvLGEwPh4wZHpXu1_6pnlGUVJiZDGo1Zwis?loadFrom=DocumentDeeplink&amp;ts=341.88"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"https://www.temi.com/editor/t/eJuNK9kGTrLdT0LtrONoUFUMaB4-m4j_qEYokaD3dXEBvZ1LNr-wRJN5UvLGEwPh4wZHpXu1_6pnlGUVJiZDGo1Zwis?loadFrom=DocumentDeeplink&amp;ts=369.64"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Manslaughter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belongings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"https://www.temi.com/editor/t/eJuNK9kGTrLdT0LtrONoUFUMaB4-m4j_qEYokaD3dXEBvZ1LNr-wRJN5UvLGEwPh4wZHpXu1_6pnlGUVJiZDGo1Zwis?loadFrom=DocumentDeeplink&amp;ts=373.061"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06:13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"https://www.temi.com/editor/t/eJuNK9kGTrLdT0LtrONoUFUMaB4-m4j_qEYokaD3dXEBvZ1LNr-wRJN5UvLGEwPh4wZHpXu1_6pnlGUVJiZDGo1Zwis?loadFrom=DocumentDeeplink&amp;ts=373.061"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06:13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attempted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manslaughter.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"https://www.temi.com/editor/t/eJuNK9kGTrLdT0LtrONoUFUMaB4-m4j_qEYokaD3dXEBvZ1LNr-wRJN5UvLGEwPh4wZHpXu1_6pnlGUVJiZDGo1Zwis?loadFrom=DocumentDeeplink&amp;ts=384.67"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"https://www.temi.com/editor/t/eJuNK9kGTrLdT0LtrONoUFUMaB4-m4j_qEYokaD3dXEBvZ1LNr-wRJN5UvLGEwPh4wZHpXu1_6pnlGUVJiZDGo1Zwis?loadFrom=DocumentDeeplink&amp;ts=384.67"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landlords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responsibilities.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misconduct,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maliciously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innocent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unrealistic.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"https://www.temi.com/editor/t/eJuNK9kGTrLdT0LtrONoUFUMaB4-m4j_qEYokaD3dXEBvZ1LNr-wRJN5UvLGEwPh4wZHpXu1_6pnlGUVJiZDGo1Zwis?loadFrom=DocumentDeeplink&amp;ts=421.661"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07:01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"https://www.temi.com/editor/t/eJuNK9kGTrLdT0LtrONoUFUMaB4-m4j_qEYokaD3dXEBvZ1LNr-wRJN5UvLGEwPh4wZHpXu1_6pnlGUVJiZDGo1Zwis?loadFrom=DocumentDeeplink&amp;ts=431.651"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"https://www.temi.com/editor/t/eJuNK9kGTrLdT0LtrONoUFUMaB4-m4j_qEYokaD3dXEBvZ1LNr-wRJN5UvLGEwPh4wZHpXu1_6pnlGUVJiZDGo1Zwis?loadFrom=DocumentDeeplink&amp;ts=431.651"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"https://www.temi.com/editor/t/eJuNK9kGTrLdT0LtrONoUFUMaB4-m4j_qEYokaD3dXEBvZ1LNr-wRJN5UvLGEwPh4wZHpXu1_6pnlGUVJiZDGo1Zwis?loadFrom=DocumentDeeplink&amp;ts=434.38"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07:14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"https://www.temi.com/editor/t/eJuNK9kGTrLdT0LtrONoUFUMaB4-m4j_qEYokaD3dXEBvZ1LNr-wRJN5UvLGEwPh4wZHpXu1_6pnlGUVJiZDGo1Zwis?loadFrom=DocumentDeeplink&amp;ts=443.35"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"https://www.temi.com/editor/t/eJuNK9kGTrLdT0LtrONoUFUMaB4-m4j_qEYokaD3dXEBvZ1LNr-wRJN5UvLGEwPh4wZHpXu1_6pnlGUVJiZDGo1Zwis?loadFrom=DocumentDeeplink&amp;ts=443.35"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"https://www.temi.com/editor/t/eJuNK9kGTrLdT0LtrONoUFUMaB4-m4j_qEYokaD3dXEBvZ1LNr-wRJN5UvLGEwPh4wZHpXu1_6pnlGUVJiZDGo1Zwis?loadFrom=DocumentDeeplink&amp;ts=444.491"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"https://www.temi.com/editor/t/eJuNK9kGTrLdT0LtrONoUFUMaB4-m4j_qEYokaD3dXEBvZ1LNr-wRJN5UvLGEwPh4wZHpXu1_6pnlGUVJiZDGo1Zwis?loadFrom=DocumentDeeplink&amp;ts=444.491"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Gallagher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Bassett?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"https://www.temi.com/editor/t/eJuNK9kGTrLdT0LtrONoUFUMaB4-m4j_qEYokaD3dXEBvZ1LNr-wRJN5UvLGEwPh4wZHpXu1_6pnlGUVJiZDGo1Zwis?loadFrom=DocumentDeeplink&amp;ts=446.86"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"https://www.temi.com/editor/t/eJuNK9kGTrLdT0LtrONoUFUMaB4-m4j_qEYokaD3dXEBvZ1LNr-wRJN5UvLGEwPh4wZHpXu1_6pnlGUVJiZDGo1Zwis?loadFrom=DocumentDeeplink&amp;ts=446.86"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Gallagher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Bassett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"https://www.temi.com/editor/t/eJuNK9kGTrLdT0LtrONoUFUMaB4-m4j_qEYokaD3dXEBvZ1LNr-wRJN5UvLGEwPh4wZHpXu1_6pnlGUVJiZDGo1Zwis?loadFrom=DocumentDeeplink&amp;ts=449.32"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"https://www.temi.com/editor/t/eJuNK9kGTrLdT0LtrONoUFUMaB4-m4j_qEYokaD3dXEBvZ1LNr-wRJN5UvLGEwPh4wZHpXu1_6pnlGUVJiZDGo1Zwis?loadFrom=DocumentDeeplink&amp;ts=449.32"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Gallagher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Gallagher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"https://www.temi.com/editor/t/eJuNK9kGTrLdT0LtrONoUFUMaB4-m4j_qEYokaD3dXEBvZ1LNr-wRJN5UvLGEwPh4wZHpXu1_6pnlGUVJiZDGo1Zwis?loadFrom=DocumentDeeplink&amp;ts=460.14"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2014.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"https://www.temi.com/editor/t/eJuNK9kGTrLdT0LtrONoUFUMaB4-m4j_qEYokaD3dXEBvZ1LNr-wRJN5UvLGEwPh4wZHpXu1_6pnlGUVJiZDGo1Zwis?loadFrom=DocumentDeeplink&amp;ts=463.91"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07:43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Pardon.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"https://www.temi.com/editor/t/eJuNK9kGTrLdT0LtrONoUFUMaB4-m4j_qEYokaD3dXEBvZ1LNr-wRJN5UvLGEwPh4wZHpXu1_6pnlGUVJiZDGo1Zwis?loadFrom=DocumentDeeplink&amp;ts=463.91"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07:43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2014.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"https://www.temi.com/editor/t/eJuNK9kGTrLdT0LtrONoUFUMaB4-m4j_qEYokaD3dXEBvZ1LNr-wRJN5UvLGEwPh4wZHpXu1_6pnlGUVJiZDGo1Zwis?loadFrom=DocumentDeeplink&amp;ts=467.52"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"https://www.temi.com/editor/t/eJuNK9kGTrLdT0LtrONoUFUMaB4-m4j_qEYokaD3dXEBvZ1LNr-wRJN5UvLGEwPh4wZHpXu1_6pnlGUVJiZDGo1Zwis?loadFrom=DocumentDeeplink&amp;ts=468.19"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2015,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pardon,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2015,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April,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Gallagher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Bassett,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"https://www.temi.com/editor/t/eJuNK9kGTrLdT0LtrONoUFUMaB4-m4j_qEYokaD3dXEBvZ1LNr-wRJN5UvLGEwPh4wZHpXu1_6pnlGUVJiZDGo1Zwis?loadFrom=DocumentDeeplink&amp;ts=505.16"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"https://www.temi.com/editor/t/eJuNK9kGTrLdT0LtrONoUFUMaB4-m4j_qEYokaD3dXEBvZ1LNr-wRJN5UvLGEwPh4wZHpXu1_6pnlGUVJiZDGo1Zwis?loadFrom=DocumentDeeplink&amp;ts=505.16"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"https://www.temi.com/editor/t/eJuNK9kGTrLdT0LtrONoUFUMaB4-m4j_qEYokaD3dXEBvZ1LNr-wRJN5UvLGEwPh4wZHpXu1_6pnlGUVJiZDGo1Zwis?loadFrom=DocumentDeeplink&amp;ts=513.43"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08:33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"https://www.temi.com/editor/t/eJuNK9kGTrLdT0LtrONoUFUMaB4-m4j_qEYokaD3dXEBvZ1LNr-wRJN5UvLGEwPh4wZHpXu1_6pnlGUVJiZDGo1Zwis?loadFrom=DocumentDeeplink&amp;ts=513.43"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08:33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"https://www.temi.com/editor/t/eJuNK9kGTrLdT0LtrONoUFUMaB4-m4j_qEYokaD3dXEBvZ1LNr-wRJN5UvLGEwPh4wZHpXu1_6pnlGUVJiZDGo1Zwis?loadFrom=DocumentDeeplink&amp;ts=514.3"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afraid.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"https://www.temi.com/editor/t/eJuNK9kGTrLdT0LtrONoUFUMaB4-m4j_qEYokaD3dXEBvZ1LNr-wRJN5UvLGEwPh4wZHpXu1_6pnlGUVJiZDGo1Zwis?loadFrom=DocumentDeeplink&amp;ts=516.611"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procedure,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"https://www.temi.com/editor/t/eJuNK9kGTrLdT0LtrONoUFUMaB4-m4j_qEYokaD3dXEBvZ1LNr-wRJN5UvLGEwPh4wZHpXu1_6pnlGUVJiZDGo1Zwis?loadFrom=DocumentDeeplink&amp;ts=521.501"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"https://www.temi.com/editor/t/eJuNK9kGTrLdT0LtrONoUFUMaB4-m4j_qEYokaD3dXEBvZ1LNr-wRJN5UvLGEwPh4wZHpXu1_6pnlGUVJiZDGo1Zwis?loadFrom=DocumentDeeplink&amp;ts=521.501"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"https://www.temi.com/editor/t/eJuNK9kGTrLdT0LtrONoUFUMaB4-m4j_qEYokaD3dXEBvZ1LNr-wRJN5UvLGEwPh4wZHpXu1_6pnlGUVJiZDGo1Zwis?loadFrom=DocumentDeeplink&amp;ts=524.351"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opinion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"https://www.temi.com/editor/t/eJuNK9kGTrLdT0LtrONoUFUMaB4-m4j_qEYokaD3dXEBvZ1LNr-wRJN5UvLGEwPh4wZHpXu1_6pnlGUVJiZDGo1Zwis?loadFrom=DocumentDeeplink&amp;ts=524.351"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opinion.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"https://www.temi.com/editor/t/eJuNK9kGTrLdT0LtrONoUFUMaB4-m4j_qEYokaD3dXEBvZ1LNr-wRJN5UvLGEwPh4wZHpXu1_6pnlGUVJiZDGo1Zwis?loadFrom=DocumentDeeplink&amp;ts=527.321"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"https://www.temi.com/editor/t/eJuNK9kGTrLdT0LtrONoUFUMaB4-m4j_qEYokaD3dXEBvZ1LNr-wRJN5UvLGEwPh4wZHpXu1_6pnlGUVJiZDGo1Zwis?loadFrom=DocumentDeeplink&amp;ts=527.321"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"https://www.temi.com/editor/t/eJuNK9kGTrLdT0LtrONoUFUMaB4-m4j_qEYokaD3dXEBvZ1LNr-wRJN5UvLGEwPh4wZHpXu1_6pnlGUVJiZDGo1Zwis?loadFrom=DocumentDeeplink&amp;ts=531.19"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08:51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allegations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"https://www.temi.com/editor/t/eJuNK9kGTrLdT0LtrONoUFUMaB4-m4j_qEYokaD3dXEBvZ1LNr-wRJN5UvLGEwPh4wZHpXu1_6pnlGUVJiZDGo1Zwis?loadFrom=DocumentDeeplink&amp;ts=539.9"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"https://www.temi.com/editor/t/eJuNK9kGTrLdT0LtrONoUFUMaB4-m4j_qEYokaD3dXEBvZ1LNr-wRJN5UvLGEwPh4wZHpXu1_6pnlGUVJiZDGo1Zwis?loadFrom=DocumentDeeplink&amp;ts=550.64"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"https://www.temi.com/editor/t/eJuNK9kGTrLdT0LtrONoUFUMaB4-m4j_qEYokaD3dXEBvZ1LNr-wRJN5UvLGEwPh4wZHpXu1_6pnlGUVJiZDGo1Zwis?loadFrom=DocumentDeeplink&amp;ts=554.061"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09:14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"https://www.temi.com/editor/t/eJuNK9kGTrLdT0LtrONoUFUMaB4-m4j_qEYokaD3dXEBvZ1LNr-wRJN5UvLGEwPh4wZHpXu1_6pnlGUVJiZDGo1Zwis?loadFrom=DocumentDeeplink&amp;ts=554.061"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09:14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"https://www.temi.com/editor/t/eJuNK9kGTrLdT0LtrONoUFUMaB4-m4j_qEYokaD3dXEBvZ1LNr-wRJN5UvLGEwPh4wZHpXu1_6pnlGUVJiZDGo1Zwis?loadFrom=DocumentDeeplink&amp;ts=559.49"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Gallagher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"https://www.temi.com/editor/t/eJuNK9kGTrLdT0LtrONoUFUMaB4-m4j_qEYokaD3dXEBvZ1LNr-wRJN5UvLGEwPh4wZHpXu1_6pnlGUVJiZDGo1Zwis?loadFrom=DocumentDeeplink&amp;ts=565.821"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Gallagher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Bassett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"https://www.temi.com/editor/t/eJuNK9kGTrLdT0LtrONoUFUMaB4-m4j_qEYokaD3dXEBvZ1LNr-wRJN5UvLGEwPh4wZHpXu1_6pnlGUVJiZDGo1Zwis?loadFrom=DocumentDeeplink&amp;ts=565.821"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Gallagher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Bassett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"https://www.temi.com/editor/t/eJuNK9kGTrLdT0LtrONoUFUMaB4-m4j_qEYokaD3dXEBvZ1LNr-wRJN5UvLGEwPh4wZHpXu1_6pnlGUVJiZDGo1Zwis?loadFrom=DocumentDeeplink&amp;ts=566.211"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"https://www.temi.com/editor/t/eJuNK9kGTrLdT0LtrONoUFUMaB4-m4j_qEYokaD3dXEBvZ1LNr-wRJN5UvLGEwPh4wZHpXu1_6pnlGUVJiZDGo1Zwis?loadFrom=DocumentDeeplink&amp;ts=566.211"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Gallagher,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Bassett,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Gallagher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Bassett,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"https://www.temi.com/editor/t/eJuNK9kGTrLdT0LtrONoUFUMaB4-m4j_qEYokaD3dXEBvZ1LNr-wRJN5UvLGEwPh4wZHpXu1_6pnlGUVJiZDGo1Zwis?loadFrom=DocumentDeeplink&amp;ts=574.49"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"https://www.temi.com/editor/t/eJuNK9kGTrLdT0LtrONoUFUMaB4-m4j_qEYokaD3dXEBvZ1LNr-wRJN5UvLGEwPh4wZHpXu1_6pnlGUVJiZDGo1Zwis?loadFrom=DocumentDeeplink&amp;ts=578.66"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"https://www.temi.com/editor/t/eJuNK9kGTrLdT0LtrONoUFUMaB4-m4j_qEYokaD3dXEBvZ1LNr-wRJN5UvLGEwPh4wZHpXu1_6pnlGUVJiZDGo1Zwis?loadFrom=DocumentDeeplink&amp;ts=578.66"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"https://www.temi.com/editor/t/eJuNK9kGTrLdT0LtrONoUFUMaB4-m4j_qEYokaD3dXEBvZ1LNr-wRJN5UvLGEwPh4wZHpXu1_6pnlGUVJiZDGo1Zwis?loadFrom=DocumentDeeplink&amp;ts=583.07"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09:43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"https://www.temi.com/editor/t/eJuNK9kGTrLdT0LtrONoUFUMaB4-m4j_qEYokaD3dXEBvZ1LNr-wRJN5UvLGEwPh4wZHpXu1_6pnlGUVJiZDGo1Zwis?loadFrom=DocumentDeeplink&amp;ts=583.07"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09:43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"https://www.temi.com/editor/t/eJuNK9kGTrLdT0LtrONoUFUMaB4-m4j_qEYokaD3dXEBvZ1LNr-wRJN5UvLGEwPh4wZHpXu1_6pnlGUVJiZDGo1Zwis?loadFrom=DocumentDeeplink&amp;ts=589.73"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09:49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"https://www.temi.com/editor/t/eJuNK9kGTrLdT0LtrONoUFUMaB4-m4j_qEYokaD3dXEBvZ1LNr-wRJN5UvLGEwPh4wZHpXu1_6pnlGUVJiZDGo1Zwis?loadFrom=DocumentDeeplink&amp;ts=590.691"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09:50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"https://www.temi.com/editor/t/eJuNK9kGTrLdT0LtrONoUFUMaB4-m4j_qEYokaD3dXEBvZ1LNr-wRJN5UvLGEwPh4wZHpXu1_6pnlGUVJiZDGo1Zwis?loadFrom=DocumentDeeplink&amp;ts=590.691"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09:50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"https://www.temi.com/editor/t/eJuNK9kGTrLdT0LtrONoUFUMaB4-m4j_qEYokaD3dXEBvZ1LNr-wRJN5UvLGEwPh4wZHpXu1_6pnlGUVJiZDGo1Zwis?loadFrom=DocumentDeeplink&amp;ts=594.38"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09:54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"https://www.temi.com/editor/t/eJuNK9kGTrLdT0LtrONoUFUMaB4-m4j_qEYokaD3dXEBvZ1LNr-wRJN5UvLGEwPh4wZHpXu1_6pnlGUVJiZDGo1Zwis?loadFrom=DocumentDeeplink&amp;ts=601.34"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10:01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"https://www.temi.com/editor/t/eJuNK9kGTrLdT0LtrONoUFUMaB4-m4j_qEYokaD3dXEBvZ1LNr-wRJN5UvLGEwPh4wZHpXu1_6pnlGUVJiZDGo1Zwis?loadFrom=DocumentDeeplink&amp;ts=601.461"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10:01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"https://www.temi.com/editor/t/eJuNK9kGTrLdT0LtrONoUFUMaB4-m4j_qEYokaD3dXEBvZ1LNr-wRJN5UvLGEwPh4wZHpXu1_6pnlGUVJiZDGo1Zwis?loadFrom=DocumentDeeplink&amp;ts=601.461"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10:01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"https://www.temi.com/editor/t/eJuNK9kGTrLdT0LtrONoUFUMaB4-m4j_qEYokaD3dXEBvZ1LNr-wRJN5UvLGEwPh4wZHpXu1_6pnlGUVJiZDGo1Zwis?loadFrom=DocumentDeeplink&amp;ts=601.461"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10:01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"https://www.temi.com/editor/t/eJuNK9kGTrLdT0LtrONoUFUMaB4-m4j_qEYokaD3dXEBvZ1LNr-wRJN5UvLGEwPh4wZHpXu1_6pnlGUVJiZDGo1Zwis?loadFrom=DocumentDeeplink&amp;ts=614.69"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10:14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