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vNmpZnpcvyZich0PM4QLpGJKirj5U1dUqDMworgMOCNJgJBtgkuRTMrxgVBTxEnHpd-Xv2GPfTMu2GYig0497AU5o2M?loadFrom=SharedLink&amp;ts=12.3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vNmpZnpcvyZich0PM4QLpGJKirj5U1dUqDMworgMOCNJgJBtgkuRTMrxgVBTxEnHpd-Xv2GPfTMu2GYig0497AU5o2M?loadFrom=SharedLink&amp;ts=24.9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